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99D" w:rsidRPr="0087212E" w:rsidRDefault="00255BD5" w:rsidP="000825DC">
      <w:pPr>
        <w:rPr>
          <w:rFonts w:asciiTheme="minorHAnsi" w:hAnsiTheme="minorHAnsi" w:cstheme="minorHAnsi"/>
        </w:rPr>
      </w:pPr>
      <w:bookmarkStart w:id="0" w:name="_GoBack"/>
      <w:bookmarkEnd w:id="0"/>
      <w:r>
        <w:rPr>
          <w:rFonts w:asciiTheme="minorHAnsi" w:hAnsiTheme="minorHAnsi" w:cstheme="minorHAnsi"/>
        </w:rPr>
        <w:t xml:space="preserve"> </w:t>
      </w:r>
    </w:p>
    <w:p w:rsidR="00C66D76" w:rsidRPr="0087212E" w:rsidRDefault="00C66D76" w:rsidP="000825DC">
      <w:pPr>
        <w:rPr>
          <w:rFonts w:asciiTheme="minorHAnsi" w:hAnsiTheme="minorHAnsi" w:cstheme="minorHAnsi"/>
        </w:rPr>
      </w:pPr>
    </w:p>
    <w:p w:rsidR="00D82184" w:rsidRPr="0087212E" w:rsidRDefault="007253AD" w:rsidP="000825DC">
      <w:pPr>
        <w:pStyle w:val="Naslov"/>
        <w:spacing w:after="0"/>
        <w:rPr>
          <w:rFonts w:asciiTheme="minorHAnsi" w:hAnsiTheme="minorHAnsi" w:cstheme="minorHAnsi"/>
        </w:rPr>
      </w:pPr>
      <w:r w:rsidRPr="0087212E">
        <w:rPr>
          <w:rFonts w:asciiTheme="minorHAnsi" w:hAnsiTheme="minorHAnsi" w:cstheme="minorHAnsi"/>
        </w:rPr>
        <w:t>STRATEGIJA UPRAVLJANJA S STAREJŠIMI ZAPOSLENIMI</w:t>
      </w:r>
    </w:p>
    <w:p w:rsidR="007253AD" w:rsidRPr="0087212E" w:rsidRDefault="007253AD" w:rsidP="000825DC">
      <w:pPr>
        <w:spacing w:line="259" w:lineRule="auto"/>
        <w:rPr>
          <w:rFonts w:asciiTheme="minorHAnsi" w:hAnsiTheme="minorHAnsi" w:cstheme="minorHAnsi"/>
        </w:rPr>
      </w:pPr>
    </w:p>
    <w:p w:rsidR="007253AD" w:rsidRDefault="007253AD" w:rsidP="000825DC">
      <w:pPr>
        <w:spacing w:line="259" w:lineRule="auto"/>
        <w:rPr>
          <w:rFonts w:asciiTheme="minorHAnsi" w:hAnsiTheme="minorHAnsi" w:cstheme="minorHAnsi"/>
        </w:rPr>
      </w:pPr>
      <w:r w:rsidRPr="0087212E">
        <w:rPr>
          <w:rFonts w:asciiTheme="minorHAnsi" w:hAnsiTheme="minorHAnsi" w:cstheme="minorHAnsi"/>
        </w:rPr>
        <w:t>Datum priprave strategije:</w:t>
      </w:r>
      <w:r w:rsidRPr="0087212E">
        <w:rPr>
          <w:rFonts w:asciiTheme="minorHAnsi" w:hAnsiTheme="minorHAnsi" w:cstheme="minorHAnsi"/>
        </w:rPr>
        <w:tab/>
      </w:r>
      <w:r w:rsidRPr="0087212E">
        <w:rPr>
          <w:rFonts w:asciiTheme="minorHAnsi" w:hAnsiTheme="minorHAnsi" w:cstheme="minorHAnsi"/>
        </w:rPr>
        <w:tab/>
      </w:r>
      <w:r w:rsidR="00A209D4">
        <w:rPr>
          <w:rFonts w:asciiTheme="minorHAnsi" w:hAnsiTheme="minorHAnsi" w:cstheme="minorHAnsi"/>
        </w:rPr>
        <w:t>30</w:t>
      </w:r>
      <w:r w:rsidR="002668B7" w:rsidRPr="0087212E">
        <w:rPr>
          <w:rFonts w:asciiTheme="minorHAnsi" w:hAnsiTheme="minorHAnsi" w:cstheme="minorHAnsi"/>
        </w:rPr>
        <w:t>.0</w:t>
      </w:r>
      <w:r w:rsidR="00D106C3">
        <w:rPr>
          <w:rFonts w:asciiTheme="minorHAnsi" w:hAnsiTheme="minorHAnsi" w:cstheme="minorHAnsi"/>
        </w:rPr>
        <w:t>4</w:t>
      </w:r>
      <w:r w:rsidR="002668B7" w:rsidRPr="0087212E">
        <w:rPr>
          <w:rFonts w:asciiTheme="minorHAnsi" w:hAnsiTheme="minorHAnsi" w:cstheme="minorHAnsi"/>
        </w:rPr>
        <w:t>.2020</w:t>
      </w:r>
    </w:p>
    <w:p w:rsidR="00FE41CD" w:rsidRDefault="00FE41CD" w:rsidP="000825DC">
      <w:pPr>
        <w:spacing w:line="259" w:lineRule="auto"/>
        <w:rPr>
          <w:rFonts w:asciiTheme="minorHAnsi" w:hAnsiTheme="minorHAnsi" w:cstheme="minorHAnsi"/>
        </w:rPr>
      </w:pPr>
    </w:p>
    <w:p w:rsidR="00FE41CD" w:rsidRDefault="00FE41CD" w:rsidP="000825DC">
      <w:pPr>
        <w:spacing w:line="259" w:lineRule="auto"/>
        <w:rPr>
          <w:rFonts w:asciiTheme="minorHAnsi" w:hAnsiTheme="minorHAnsi" w:cstheme="minorHAnsi"/>
        </w:rPr>
      </w:pPr>
      <w:r>
        <w:rPr>
          <w:rFonts w:asciiTheme="minorHAnsi" w:hAnsiTheme="minorHAnsi" w:cstheme="minorHAnsi"/>
        </w:rPr>
        <w:t>Datum predstavitve delovne verzije:</w:t>
      </w:r>
      <w:r>
        <w:rPr>
          <w:rFonts w:asciiTheme="minorHAnsi" w:hAnsiTheme="minorHAnsi" w:cstheme="minorHAnsi"/>
        </w:rPr>
        <w:tab/>
        <w:t>0</w:t>
      </w:r>
      <w:r w:rsidR="007D26A0">
        <w:rPr>
          <w:rFonts w:asciiTheme="minorHAnsi" w:hAnsiTheme="minorHAnsi" w:cstheme="minorHAnsi"/>
        </w:rPr>
        <w:t>7</w:t>
      </w:r>
      <w:r>
        <w:rPr>
          <w:rFonts w:asciiTheme="minorHAnsi" w:hAnsiTheme="minorHAnsi" w:cstheme="minorHAnsi"/>
        </w:rPr>
        <w:t>.0</w:t>
      </w:r>
      <w:r w:rsidR="00D106C3">
        <w:rPr>
          <w:rFonts w:asciiTheme="minorHAnsi" w:hAnsiTheme="minorHAnsi" w:cstheme="minorHAnsi"/>
        </w:rPr>
        <w:t>5</w:t>
      </w:r>
      <w:r>
        <w:rPr>
          <w:rFonts w:asciiTheme="minorHAnsi" w:hAnsiTheme="minorHAnsi" w:cstheme="minorHAnsi"/>
        </w:rPr>
        <w:t>.2020</w:t>
      </w:r>
    </w:p>
    <w:p w:rsidR="00F35851" w:rsidRPr="0087212E" w:rsidRDefault="00F35851" w:rsidP="000825DC">
      <w:pPr>
        <w:spacing w:line="259" w:lineRule="auto"/>
        <w:rPr>
          <w:rFonts w:asciiTheme="minorHAnsi" w:hAnsiTheme="minorHAnsi" w:cstheme="minorHAnsi"/>
        </w:rPr>
      </w:pPr>
    </w:p>
    <w:p w:rsidR="007253AD" w:rsidRDefault="007253AD" w:rsidP="000825DC">
      <w:pPr>
        <w:spacing w:line="259" w:lineRule="auto"/>
        <w:rPr>
          <w:rFonts w:asciiTheme="minorHAnsi" w:hAnsiTheme="minorHAnsi" w:cstheme="minorHAnsi"/>
        </w:rPr>
      </w:pPr>
      <w:r w:rsidRPr="0087212E">
        <w:rPr>
          <w:rFonts w:asciiTheme="minorHAnsi" w:hAnsiTheme="minorHAnsi" w:cstheme="minorHAnsi"/>
        </w:rPr>
        <w:t xml:space="preserve">Strategijo pripravila: </w:t>
      </w:r>
      <w:r w:rsidRPr="0087212E">
        <w:rPr>
          <w:rFonts w:asciiTheme="minorHAnsi" w:hAnsiTheme="minorHAnsi" w:cstheme="minorHAnsi"/>
        </w:rPr>
        <w:tab/>
      </w:r>
      <w:r w:rsidRPr="0087212E">
        <w:rPr>
          <w:rFonts w:asciiTheme="minorHAnsi" w:hAnsiTheme="minorHAnsi" w:cstheme="minorHAnsi"/>
        </w:rPr>
        <w:tab/>
      </w:r>
      <w:r w:rsidRPr="0087212E">
        <w:rPr>
          <w:rFonts w:asciiTheme="minorHAnsi" w:hAnsiTheme="minorHAnsi" w:cstheme="minorHAnsi"/>
        </w:rPr>
        <w:tab/>
      </w:r>
      <w:r w:rsidR="00D106C3">
        <w:rPr>
          <w:rFonts w:asciiTheme="minorHAnsi" w:hAnsiTheme="minorHAnsi" w:cstheme="minorHAnsi"/>
        </w:rPr>
        <w:t>Branka Gorjup</w:t>
      </w:r>
    </w:p>
    <w:p w:rsidR="00CE6BD5" w:rsidRDefault="00CE6BD5" w:rsidP="000825DC">
      <w:pPr>
        <w:spacing w:line="259" w:lineRule="auto"/>
        <w:rPr>
          <w:rFonts w:asciiTheme="minorHAnsi" w:hAnsiTheme="minorHAnsi" w:cstheme="minorHAnsi"/>
        </w:rPr>
      </w:pPr>
    </w:p>
    <w:p w:rsidR="00CE6BD5" w:rsidRDefault="00CE6BD5" w:rsidP="000825DC">
      <w:pPr>
        <w:spacing w:line="259" w:lineRule="auto"/>
        <w:rPr>
          <w:rFonts w:asciiTheme="minorHAnsi" w:hAnsiTheme="minorHAnsi" w:cstheme="minorHAnsi"/>
        </w:rPr>
      </w:pPr>
      <w:r>
        <w:rPr>
          <w:rFonts w:asciiTheme="minorHAnsi" w:hAnsiTheme="minorHAnsi" w:cstheme="minorHAnsi"/>
        </w:rPr>
        <w:t>Strokovni pregled: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izr. prof. dr. Simona Šarotar Žižek</w:t>
      </w:r>
    </w:p>
    <w:p w:rsidR="00F35851" w:rsidRPr="0087212E" w:rsidRDefault="00F35851" w:rsidP="000825DC">
      <w:pPr>
        <w:spacing w:line="259" w:lineRule="auto"/>
        <w:rPr>
          <w:rFonts w:asciiTheme="minorHAnsi" w:hAnsiTheme="minorHAnsi" w:cstheme="minorHAnsi"/>
        </w:rPr>
      </w:pPr>
    </w:p>
    <w:p w:rsidR="007253AD" w:rsidRPr="0087212E" w:rsidRDefault="007253AD" w:rsidP="000825DC">
      <w:pPr>
        <w:spacing w:line="259" w:lineRule="auto"/>
        <w:rPr>
          <w:rFonts w:asciiTheme="minorHAnsi" w:hAnsiTheme="minorHAnsi" w:cstheme="minorHAnsi"/>
        </w:rPr>
      </w:pPr>
      <w:r w:rsidRPr="0087212E">
        <w:rPr>
          <w:rFonts w:asciiTheme="minorHAnsi" w:hAnsiTheme="minorHAnsi" w:cstheme="minorHAnsi"/>
        </w:rPr>
        <w:t>Strategijo pregledala:</w:t>
      </w:r>
      <w:r w:rsidRPr="0087212E">
        <w:rPr>
          <w:rFonts w:asciiTheme="minorHAnsi" w:hAnsiTheme="minorHAnsi" w:cstheme="minorHAnsi"/>
        </w:rPr>
        <w:tab/>
      </w:r>
      <w:r w:rsidRPr="0087212E">
        <w:rPr>
          <w:rFonts w:asciiTheme="minorHAnsi" w:hAnsiTheme="minorHAnsi" w:cstheme="minorHAnsi"/>
        </w:rPr>
        <w:tab/>
      </w:r>
      <w:r w:rsidRPr="0087212E">
        <w:rPr>
          <w:rFonts w:asciiTheme="minorHAnsi" w:hAnsiTheme="minorHAnsi" w:cstheme="minorHAnsi"/>
        </w:rPr>
        <w:tab/>
      </w:r>
      <w:r w:rsidR="00461506">
        <w:rPr>
          <w:rFonts w:asciiTheme="minorHAnsi" w:hAnsiTheme="minorHAnsi" w:cstheme="minorHAnsi"/>
        </w:rPr>
        <w:t>Darja</w:t>
      </w:r>
      <w:r w:rsidR="00D106C3">
        <w:rPr>
          <w:rFonts w:asciiTheme="minorHAnsi" w:hAnsiTheme="minorHAnsi" w:cstheme="minorHAnsi"/>
        </w:rPr>
        <w:t xml:space="preserve"> Gabron</w:t>
      </w:r>
      <w:r w:rsidR="00A7694C">
        <w:rPr>
          <w:rFonts w:asciiTheme="minorHAnsi" w:hAnsiTheme="minorHAnsi" w:cstheme="minorHAnsi"/>
        </w:rPr>
        <w:t>, Darja Čuješ</w:t>
      </w:r>
    </w:p>
    <w:p w:rsidR="007253AD" w:rsidRPr="0087212E" w:rsidRDefault="007253AD" w:rsidP="000825DC">
      <w:pPr>
        <w:spacing w:line="259" w:lineRule="auto"/>
        <w:rPr>
          <w:rFonts w:asciiTheme="minorHAnsi" w:hAnsiTheme="minorHAnsi" w:cstheme="minorHAnsi"/>
        </w:rPr>
      </w:pPr>
    </w:p>
    <w:p w:rsidR="007253AD" w:rsidRPr="0087212E" w:rsidRDefault="007253AD" w:rsidP="000825DC">
      <w:pPr>
        <w:spacing w:line="259" w:lineRule="auto"/>
        <w:rPr>
          <w:rFonts w:asciiTheme="minorHAnsi" w:hAnsiTheme="minorHAnsi" w:cstheme="minorHAnsi"/>
        </w:rPr>
      </w:pPr>
    </w:p>
    <w:p w:rsidR="007253AD" w:rsidRPr="0087212E" w:rsidRDefault="007253AD" w:rsidP="000825DC">
      <w:pPr>
        <w:spacing w:line="259" w:lineRule="auto"/>
        <w:rPr>
          <w:rFonts w:asciiTheme="minorHAnsi" w:hAnsiTheme="minorHAnsi" w:cstheme="minorHAnsi"/>
        </w:rPr>
      </w:pPr>
    </w:p>
    <w:p w:rsidR="00D106C3" w:rsidRDefault="007253AD" w:rsidP="000825DC">
      <w:pPr>
        <w:spacing w:line="259" w:lineRule="auto"/>
        <w:rPr>
          <w:rFonts w:asciiTheme="minorHAnsi" w:hAnsiTheme="minorHAnsi" w:cstheme="minorHAnsi"/>
        </w:rPr>
      </w:pPr>
      <w:r w:rsidRPr="0087212E">
        <w:rPr>
          <w:rFonts w:asciiTheme="minorHAnsi" w:hAnsiTheme="minorHAnsi" w:cstheme="minorHAnsi"/>
        </w:rPr>
        <w:t>Strategijo potrdil in sprejel:</w:t>
      </w:r>
      <w:r w:rsidR="00787CBA" w:rsidRPr="0087212E">
        <w:rPr>
          <w:rFonts w:asciiTheme="minorHAnsi" w:hAnsiTheme="minorHAnsi" w:cstheme="minorHAnsi"/>
        </w:rPr>
        <w:t xml:space="preserve"> </w:t>
      </w:r>
      <w:r w:rsidR="00D106C3">
        <w:rPr>
          <w:rFonts w:asciiTheme="minorHAnsi" w:hAnsiTheme="minorHAnsi" w:cstheme="minorHAnsi"/>
        </w:rPr>
        <w:tab/>
      </w:r>
      <w:r w:rsidR="00D106C3">
        <w:rPr>
          <w:rFonts w:asciiTheme="minorHAnsi" w:hAnsiTheme="minorHAnsi" w:cstheme="minorHAnsi"/>
        </w:rPr>
        <w:tab/>
      </w:r>
      <w:r w:rsidR="00D106C3" w:rsidRPr="00D13101">
        <w:rPr>
          <w:rFonts w:asciiTheme="minorHAnsi" w:hAnsiTheme="minorHAnsi" w:cstheme="minorHAnsi"/>
        </w:rPr>
        <w:t>Jim Walsh</w:t>
      </w:r>
    </w:p>
    <w:p w:rsidR="007253AD" w:rsidRPr="0087212E" w:rsidRDefault="007253AD" w:rsidP="000825DC">
      <w:pPr>
        <w:spacing w:line="259" w:lineRule="auto"/>
        <w:rPr>
          <w:rFonts w:asciiTheme="minorHAnsi" w:hAnsiTheme="minorHAnsi" w:cstheme="minorHAnsi"/>
        </w:rPr>
      </w:pPr>
      <w:r w:rsidRPr="0087212E">
        <w:rPr>
          <w:rFonts w:asciiTheme="minorHAnsi" w:hAnsiTheme="minorHAnsi" w:cstheme="minorHAnsi"/>
        </w:rPr>
        <w:tab/>
      </w:r>
    </w:p>
    <w:p w:rsidR="007253AD" w:rsidRPr="0087212E" w:rsidRDefault="007253AD" w:rsidP="000825DC">
      <w:pPr>
        <w:spacing w:line="259" w:lineRule="auto"/>
        <w:rPr>
          <w:rFonts w:asciiTheme="minorHAnsi" w:hAnsiTheme="minorHAnsi" w:cstheme="minorHAnsi"/>
        </w:rPr>
      </w:pPr>
      <w:r w:rsidRPr="0087212E">
        <w:rPr>
          <w:rFonts w:asciiTheme="minorHAnsi" w:hAnsiTheme="minorHAnsi" w:cstheme="minorHAnsi"/>
        </w:rPr>
        <w:t>Datum:</w:t>
      </w:r>
      <w:r w:rsidRPr="0087212E">
        <w:rPr>
          <w:rFonts w:asciiTheme="minorHAnsi" w:hAnsiTheme="minorHAnsi" w:cstheme="minorHAnsi"/>
        </w:rPr>
        <w:tab/>
      </w:r>
      <w:r w:rsidRPr="0087212E">
        <w:rPr>
          <w:rFonts w:asciiTheme="minorHAnsi" w:hAnsiTheme="minorHAnsi" w:cstheme="minorHAnsi"/>
        </w:rPr>
        <w:tab/>
      </w:r>
      <w:r w:rsidRPr="0087212E">
        <w:rPr>
          <w:rFonts w:asciiTheme="minorHAnsi" w:hAnsiTheme="minorHAnsi" w:cstheme="minorHAnsi"/>
        </w:rPr>
        <w:tab/>
      </w:r>
      <w:r w:rsidRPr="0087212E">
        <w:rPr>
          <w:rFonts w:asciiTheme="minorHAnsi" w:hAnsiTheme="minorHAnsi" w:cstheme="minorHAnsi"/>
        </w:rPr>
        <w:tab/>
      </w:r>
    </w:p>
    <w:p w:rsidR="007253AD" w:rsidRPr="0087212E" w:rsidRDefault="007253AD" w:rsidP="000825DC">
      <w:pPr>
        <w:spacing w:line="259" w:lineRule="auto"/>
        <w:rPr>
          <w:rFonts w:asciiTheme="minorHAnsi" w:hAnsiTheme="minorHAnsi" w:cstheme="minorHAnsi"/>
        </w:rPr>
      </w:pPr>
    </w:p>
    <w:p w:rsidR="007253AD" w:rsidRPr="0087212E" w:rsidRDefault="007253AD" w:rsidP="000825DC">
      <w:pPr>
        <w:spacing w:line="259" w:lineRule="auto"/>
        <w:rPr>
          <w:rFonts w:asciiTheme="minorHAnsi" w:hAnsiTheme="minorHAnsi" w:cstheme="minorHAnsi"/>
        </w:rPr>
      </w:pPr>
    </w:p>
    <w:p w:rsidR="007253AD" w:rsidRDefault="007253AD" w:rsidP="000825DC">
      <w:pPr>
        <w:spacing w:line="259" w:lineRule="auto"/>
        <w:ind w:left="3540" w:hanging="3540"/>
        <w:rPr>
          <w:rFonts w:asciiTheme="minorHAnsi" w:hAnsiTheme="minorHAnsi" w:cstheme="minorHAnsi"/>
        </w:rPr>
      </w:pPr>
      <w:r w:rsidRPr="0087212E">
        <w:rPr>
          <w:rFonts w:asciiTheme="minorHAnsi" w:hAnsiTheme="minorHAnsi" w:cstheme="minorHAnsi"/>
        </w:rPr>
        <w:t>Način predstavitve strategije:</w:t>
      </w:r>
      <w:r w:rsidRPr="0087212E">
        <w:rPr>
          <w:rFonts w:asciiTheme="minorHAnsi" w:hAnsiTheme="minorHAnsi" w:cstheme="minorHAnsi"/>
        </w:rPr>
        <w:tab/>
      </w:r>
      <w:r w:rsidR="000A11EA" w:rsidRPr="0087212E">
        <w:rPr>
          <w:rFonts w:asciiTheme="minorHAnsi" w:hAnsiTheme="minorHAnsi" w:cstheme="minorHAnsi"/>
        </w:rPr>
        <w:t>predstavljeno na sestanku</w:t>
      </w:r>
      <w:r w:rsidR="002668B7" w:rsidRPr="0087212E">
        <w:rPr>
          <w:rFonts w:asciiTheme="minorHAnsi" w:hAnsiTheme="minorHAnsi" w:cstheme="minorHAnsi"/>
        </w:rPr>
        <w:t xml:space="preserve">, </w:t>
      </w:r>
      <w:r w:rsidR="004C4996" w:rsidRPr="0087212E">
        <w:rPr>
          <w:rFonts w:asciiTheme="minorHAnsi" w:hAnsiTheme="minorHAnsi" w:cstheme="minorHAnsi"/>
        </w:rPr>
        <w:t xml:space="preserve">objavljeno na </w:t>
      </w:r>
      <w:r w:rsidR="004C4996">
        <w:rPr>
          <w:rFonts w:asciiTheme="minorHAnsi" w:hAnsiTheme="minorHAnsi" w:cstheme="minorHAnsi"/>
        </w:rPr>
        <w:t>oglasni deski</w:t>
      </w:r>
    </w:p>
    <w:p w:rsidR="00F35851" w:rsidRDefault="00F35851" w:rsidP="000825DC">
      <w:pPr>
        <w:spacing w:line="259" w:lineRule="auto"/>
        <w:ind w:left="3540" w:hanging="3540"/>
        <w:rPr>
          <w:rFonts w:asciiTheme="minorHAnsi" w:hAnsiTheme="minorHAnsi" w:cstheme="minorHAnsi"/>
        </w:rPr>
      </w:pPr>
    </w:p>
    <w:p w:rsidR="00F35851" w:rsidRPr="0087212E" w:rsidRDefault="00F35851" w:rsidP="000825DC">
      <w:pPr>
        <w:spacing w:line="259" w:lineRule="auto"/>
        <w:ind w:left="3540" w:hanging="3540"/>
        <w:rPr>
          <w:rFonts w:asciiTheme="minorHAnsi" w:hAnsiTheme="minorHAnsi" w:cstheme="minorHAnsi"/>
        </w:rPr>
      </w:pPr>
    </w:p>
    <w:p w:rsidR="007253AD" w:rsidRPr="0087212E" w:rsidRDefault="007253AD" w:rsidP="000825DC">
      <w:pPr>
        <w:spacing w:line="259" w:lineRule="auto"/>
        <w:rPr>
          <w:rFonts w:asciiTheme="minorHAnsi" w:hAnsiTheme="minorHAnsi" w:cstheme="minorHAnsi"/>
        </w:rPr>
      </w:pPr>
      <w:r w:rsidRPr="0087212E">
        <w:rPr>
          <w:rFonts w:asciiTheme="minorHAnsi" w:hAnsiTheme="minorHAnsi" w:cstheme="minorHAnsi"/>
        </w:rPr>
        <w:t>Datum:</w:t>
      </w:r>
    </w:p>
    <w:p w:rsidR="007253AD" w:rsidRPr="0087212E" w:rsidRDefault="007253AD" w:rsidP="000825DC">
      <w:pPr>
        <w:spacing w:line="259" w:lineRule="auto"/>
        <w:rPr>
          <w:rFonts w:asciiTheme="minorHAnsi" w:hAnsiTheme="minorHAnsi" w:cstheme="minorHAnsi"/>
        </w:rPr>
      </w:pPr>
    </w:p>
    <w:p w:rsidR="007253AD" w:rsidRPr="0087212E" w:rsidRDefault="007253AD" w:rsidP="000825DC">
      <w:pPr>
        <w:spacing w:line="259" w:lineRule="auto"/>
        <w:rPr>
          <w:rFonts w:asciiTheme="minorHAnsi" w:hAnsiTheme="minorHAnsi" w:cstheme="minorHAnsi"/>
        </w:rPr>
      </w:pPr>
    </w:p>
    <w:p w:rsidR="007253AD" w:rsidRPr="0087212E" w:rsidRDefault="007253AD" w:rsidP="000825DC">
      <w:pPr>
        <w:spacing w:line="259" w:lineRule="auto"/>
        <w:rPr>
          <w:rFonts w:asciiTheme="minorHAnsi" w:eastAsiaTheme="majorEastAsia" w:hAnsiTheme="minorHAnsi" w:cstheme="minorHAnsi"/>
          <w:color w:val="2E74B5" w:themeColor="accent1" w:themeShade="BF"/>
          <w:sz w:val="32"/>
          <w:szCs w:val="32"/>
          <w:lang w:eastAsia="en-US"/>
        </w:rPr>
      </w:pPr>
    </w:p>
    <w:p w:rsidR="00BC1127" w:rsidRPr="0087212E" w:rsidRDefault="007253AD" w:rsidP="000825DC">
      <w:pPr>
        <w:spacing w:line="259" w:lineRule="auto"/>
        <w:rPr>
          <w:rFonts w:asciiTheme="minorHAnsi" w:hAnsiTheme="minorHAnsi" w:cstheme="minorHAnsi"/>
        </w:rPr>
      </w:pPr>
      <w:r w:rsidRPr="0087212E">
        <w:rPr>
          <w:rFonts w:asciiTheme="minorHAnsi" w:hAnsiTheme="minorHAnsi" w:cstheme="minorHAnsi"/>
        </w:rPr>
        <w:br w:type="page"/>
      </w:r>
    </w:p>
    <w:sdt>
      <w:sdtPr>
        <w:rPr>
          <w:rFonts w:asciiTheme="minorHAnsi" w:eastAsiaTheme="minorHAnsi" w:hAnsiTheme="minorHAnsi" w:cstheme="minorHAnsi"/>
          <w:color w:val="auto"/>
          <w:sz w:val="24"/>
          <w:szCs w:val="24"/>
        </w:rPr>
        <w:id w:val="-1549074506"/>
        <w:docPartObj>
          <w:docPartGallery w:val="Table of Contents"/>
          <w:docPartUnique/>
        </w:docPartObj>
      </w:sdtPr>
      <w:sdtEndPr>
        <w:rPr>
          <w:b/>
          <w:bCs/>
          <w:noProof/>
        </w:rPr>
      </w:sdtEndPr>
      <w:sdtContent>
        <w:p w:rsidR="00BC1127" w:rsidRPr="0087212E" w:rsidRDefault="00CC16A3" w:rsidP="000825DC">
          <w:pPr>
            <w:pStyle w:val="NaslovTOC"/>
            <w:spacing w:before="0"/>
            <w:rPr>
              <w:rFonts w:asciiTheme="minorHAnsi" w:hAnsiTheme="minorHAnsi" w:cstheme="minorHAnsi"/>
            </w:rPr>
          </w:pPr>
          <w:r w:rsidRPr="0087212E">
            <w:rPr>
              <w:rFonts w:asciiTheme="minorHAnsi" w:hAnsiTheme="minorHAnsi" w:cstheme="minorHAnsi"/>
            </w:rPr>
            <w:t>KAZALO VSEBINE</w:t>
          </w:r>
        </w:p>
        <w:p w:rsidR="00014924" w:rsidRPr="00275535" w:rsidRDefault="00014924" w:rsidP="000825DC">
          <w:pPr>
            <w:rPr>
              <w:rFonts w:asciiTheme="minorHAnsi" w:hAnsiTheme="minorHAnsi" w:cstheme="minorHAnsi"/>
            </w:rPr>
          </w:pPr>
        </w:p>
        <w:p w:rsidR="004D743F" w:rsidRPr="00F61CCB" w:rsidRDefault="00B06ECA">
          <w:pPr>
            <w:pStyle w:val="Kazalovsebine1"/>
            <w:tabs>
              <w:tab w:val="right" w:leader="dot" w:pos="9062"/>
            </w:tabs>
            <w:rPr>
              <w:rFonts w:asciiTheme="minorHAnsi" w:eastAsiaTheme="minorEastAsia" w:hAnsiTheme="minorHAnsi" w:cstheme="minorHAnsi"/>
              <w:noProof/>
              <w:sz w:val="22"/>
              <w:szCs w:val="22"/>
            </w:rPr>
          </w:pPr>
          <w:r w:rsidRPr="0087212E">
            <w:rPr>
              <w:rFonts w:asciiTheme="minorHAnsi" w:hAnsiTheme="minorHAnsi" w:cstheme="minorHAnsi"/>
            </w:rPr>
            <w:fldChar w:fldCharType="begin"/>
          </w:r>
          <w:r w:rsidR="00BC1127" w:rsidRPr="0087212E">
            <w:rPr>
              <w:rFonts w:asciiTheme="minorHAnsi" w:hAnsiTheme="minorHAnsi" w:cstheme="minorHAnsi"/>
            </w:rPr>
            <w:instrText xml:space="preserve"> TOC \o "1-3" \h \z \u </w:instrText>
          </w:r>
          <w:r w:rsidRPr="0087212E">
            <w:rPr>
              <w:rFonts w:asciiTheme="minorHAnsi" w:hAnsiTheme="minorHAnsi" w:cstheme="minorHAnsi"/>
            </w:rPr>
            <w:fldChar w:fldCharType="separate"/>
          </w:r>
          <w:hyperlink w:anchor="_Toc40040478" w:history="1">
            <w:r w:rsidR="004D743F" w:rsidRPr="00F61CCB">
              <w:rPr>
                <w:rStyle w:val="Hiperpovezava"/>
                <w:rFonts w:asciiTheme="minorHAnsi" w:hAnsiTheme="minorHAnsi" w:cstheme="minorHAnsi"/>
                <w:noProof/>
              </w:rPr>
              <w:t>UVOD</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_Toc40040478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9</w:t>
            </w:r>
            <w:r w:rsidR="004D743F" w:rsidRPr="00F61CCB">
              <w:rPr>
                <w:rFonts w:asciiTheme="minorHAnsi" w:hAnsiTheme="minorHAnsi" w:cstheme="minorHAnsi"/>
                <w:noProof/>
                <w:webHidden/>
              </w:rPr>
              <w:fldChar w:fldCharType="end"/>
            </w:r>
          </w:hyperlink>
        </w:p>
        <w:p w:rsidR="004D743F" w:rsidRPr="00F61CCB" w:rsidRDefault="007E0272">
          <w:pPr>
            <w:pStyle w:val="Kazalovsebine1"/>
            <w:tabs>
              <w:tab w:val="right" w:leader="dot" w:pos="9062"/>
            </w:tabs>
            <w:rPr>
              <w:rFonts w:asciiTheme="minorHAnsi" w:eastAsiaTheme="minorEastAsia" w:hAnsiTheme="minorHAnsi" w:cstheme="minorHAnsi"/>
              <w:noProof/>
              <w:sz w:val="22"/>
              <w:szCs w:val="22"/>
            </w:rPr>
          </w:pPr>
          <w:hyperlink w:anchor="_Toc40040479" w:history="1">
            <w:r w:rsidR="004D743F" w:rsidRPr="00F61CCB">
              <w:rPr>
                <w:rStyle w:val="Hiperpovezava"/>
                <w:rFonts w:asciiTheme="minorHAnsi" w:hAnsiTheme="minorHAnsi" w:cstheme="minorHAnsi"/>
                <w:noProof/>
              </w:rPr>
              <w:t xml:space="preserve">PREDSTAVITEV PODJETJA </w:t>
            </w:r>
            <w:r w:rsidR="004D743F" w:rsidRPr="00F61CCB">
              <w:rPr>
                <w:rStyle w:val="Hiperpovezava"/>
                <w:rFonts w:asciiTheme="minorHAnsi" w:eastAsia="Times New Roman" w:hAnsiTheme="minorHAnsi" w:cstheme="minorHAnsi"/>
                <w:noProof/>
              </w:rPr>
              <w:t>STEKLARSKI HRAM, d.o.o</w:t>
            </w:r>
            <w:r w:rsidR="004D743F" w:rsidRPr="00F61CCB">
              <w:rPr>
                <w:rStyle w:val="Hiperpovezava"/>
                <w:rFonts w:asciiTheme="minorHAnsi" w:hAnsiTheme="minorHAnsi" w:cstheme="minorHAnsi"/>
                <w:noProof/>
              </w:rPr>
              <w:t>.</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_Toc40040479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12</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480" w:history="1">
            <w:r w:rsidR="004D743F" w:rsidRPr="00F61CCB">
              <w:rPr>
                <w:rStyle w:val="Hiperpovezava"/>
                <w:rFonts w:asciiTheme="minorHAnsi" w:hAnsiTheme="minorHAnsi" w:cstheme="minorHAnsi"/>
                <w:noProof/>
              </w:rPr>
              <w:t>Osebna izkaznica</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_Toc40040480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12</w:t>
            </w:r>
            <w:r w:rsidR="004D743F" w:rsidRPr="00F61CCB">
              <w:rPr>
                <w:rFonts w:asciiTheme="minorHAnsi" w:hAnsiTheme="minorHAnsi" w:cstheme="minorHAnsi"/>
                <w:noProof/>
                <w:webHidden/>
              </w:rPr>
              <w:fldChar w:fldCharType="end"/>
            </w:r>
          </w:hyperlink>
        </w:p>
        <w:p w:rsidR="004D743F" w:rsidRPr="00F61CCB" w:rsidRDefault="007E0272">
          <w:pPr>
            <w:pStyle w:val="Kazalovsebine1"/>
            <w:tabs>
              <w:tab w:val="right" w:leader="dot" w:pos="9062"/>
            </w:tabs>
            <w:rPr>
              <w:rFonts w:asciiTheme="minorHAnsi" w:eastAsiaTheme="minorEastAsia" w:hAnsiTheme="minorHAnsi" w:cstheme="minorHAnsi"/>
              <w:noProof/>
              <w:sz w:val="22"/>
              <w:szCs w:val="22"/>
            </w:rPr>
          </w:pPr>
          <w:hyperlink w:anchor="_Toc40040481" w:history="1">
            <w:r w:rsidR="004D743F" w:rsidRPr="00F61CCB">
              <w:rPr>
                <w:rStyle w:val="Hiperpovezava"/>
                <w:rFonts w:asciiTheme="minorHAnsi" w:hAnsiTheme="minorHAnsi" w:cstheme="minorHAnsi"/>
                <w:noProof/>
              </w:rPr>
              <w:t>IDENTIFIKACIJA POTREB PODJETJA NA PODROČJU AKTIVNEGA STARANJA</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_Toc40040481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13</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482" w:history="1">
            <w:r w:rsidR="004D743F" w:rsidRPr="00F61CCB">
              <w:rPr>
                <w:rStyle w:val="Hiperpovezava"/>
                <w:rFonts w:asciiTheme="minorHAnsi" w:hAnsiTheme="minorHAnsi" w:cstheme="minorHAnsi"/>
                <w:noProof/>
              </w:rPr>
              <w:t>Globalni izziv</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_Toc40040482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13</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483" w:history="1">
            <w:r w:rsidR="004D743F" w:rsidRPr="00F61CCB">
              <w:rPr>
                <w:rStyle w:val="Hiperpovezava"/>
                <w:rFonts w:asciiTheme="minorHAnsi" w:hAnsiTheme="minorHAnsi" w:cstheme="minorHAnsi"/>
                <w:noProof/>
              </w:rPr>
              <w:t>Tehnološki vidik</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_Toc40040483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14</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484" w:history="1">
            <w:r w:rsidR="004D743F" w:rsidRPr="00F61CCB">
              <w:rPr>
                <w:rStyle w:val="Hiperpovezava"/>
                <w:rFonts w:asciiTheme="minorHAnsi" w:hAnsiTheme="minorHAnsi" w:cstheme="minorHAnsi"/>
                <w:noProof/>
                <w:lang w:eastAsia="en-US"/>
              </w:rPr>
              <w:t>Izziv trajnostnega razvoja</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_Toc40040484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15</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485" w:history="1">
            <w:r w:rsidR="004D743F" w:rsidRPr="00F61CCB">
              <w:rPr>
                <w:rStyle w:val="Hiperpovezava"/>
                <w:rFonts w:asciiTheme="minorHAnsi" w:hAnsiTheme="minorHAnsi" w:cstheme="minorHAnsi"/>
                <w:noProof/>
              </w:rPr>
              <w:t>Osrednji izzivi podjetja na področju upravljanja starejših zaposlenih</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_Toc40040485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15</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486" w:history="1">
            <w:r w:rsidR="004D743F" w:rsidRPr="00F61CCB">
              <w:rPr>
                <w:rStyle w:val="Hiperpovezava"/>
                <w:rFonts w:asciiTheme="minorHAnsi" w:hAnsiTheme="minorHAnsi" w:cstheme="minorHAnsi"/>
                <w:noProof/>
              </w:rPr>
              <w:t>Deficitarnost poklicev</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_Toc40040486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16</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487" w:history="1">
            <w:r w:rsidR="004D743F" w:rsidRPr="00F61CCB">
              <w:rPr>
                <w:rStyle w:val="Hiperpovezava"/>
                <w:rFonts w:asciiTheme="minorHAnsi" w:hAnsiTheme="minorHAnsi" w:cstheme="minorHAnsi"/>
                <w:noProof/>
              </w:rPr>
              <w:t>Kompetence starejših zaposlenih, ki bodo ključne za delo v prihodnje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_Toc40040487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16</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488" w:history="1">
            <w:r w:rsidR="004D743F" w:rsidRPr="00F61CCB">
              <w:rPr>
                <w:rStyle w:val="Hiperpovezava"/>
                <w:rFonts w:asciiTheme="minorHAnsi" w:hAnsiTheme="minorHAnsi" w:cstheme="minorHAnsi"/>
                <w:noProof/>
              </w:rPr>
              <w:t>Zaznani ključni manki kompetenc</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_Toc40040488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17</w:t>
            </w:r>
            <w:r w:rsidR="004D743F" w:rsidRPr="00F61CCB">
              <w:rPr>
                <w:rFonts w:asciiTheme="minorHAnsi" w:hAnsiTheme="minorHAnsi" w:cstheme="minorHAnsi"/>
                <w:noProof/>
                <w:webHidden/>
              </w:rPr>
              <w:fldChar w:fldCharType="end"/>
            </w:r>
          </w:hyperlink>
        </w:p>
        <w:p w:rsidR="004D743F" w:rsidRPr="00F61CCB" w:rsidRDefault="007E0272">
          <w:pPr>
            <w:pStyle w:val="Kazalovsebine1"/>
            <w:tabs>
              <w:tab w:val="right" w:leader="dot" w:pos="9062"/>
            </w:tabs>
            <w:rPr>
              <w:rFonts w:asciiTheme="minorHAnsi" w:eastAsiaTheme="minorEastAsia" w:hAnsiTheme="minorHAnsi" w:cstheme="minorHAnsi"/>
              <w:noProof/>
              <w:sz w:val="22"/>
              <w:szCs w:val="22"/>
            </w:rPr>
          </w:pPr>
          <w:hyperlink w:anchor="_Toc40040489" w:history="1">
            <w:r w:rsidR="004D743F" w:rsidRPr="00F61CCB">
              <w:rPr>
                <w:rStyle w:val="Hiperpovezava"/>
                <w:rFonts w:asciiTheme="minorHAnsi" w:hAnsiTheme="minorHAnsi" w:cstheme="minorHAnsi"/>
                <w:noProof/>
              </w:rPr>
              <w:t>ANALIZA OBSTOJEČEGA STANJA IN IDENTIFIKACIJA POTREB V PODJETJU NA PODROČJU AKTIVNEGA STARANJA ZAPOSLENIH</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_Toc40040489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19</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490" w:history="1">
            <w:r w:rsidR="004D743F" w:rsidRPr="00F61CCB">
              <w:rPr>
                <w:rStyle w:val="Hiperpovezava"/>
                <w:rFonts w:asciiTheme="minorHAnsi" w:hAnsiTheme="minorHAnsi" w:cstheme="minorHAnsi"/>
                <w:noProof/>
              </w:rPr>
              <w:t>Ključni kazalniki na področju ravnanja z ljudmi pri delu</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_Toc40040490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19</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491" w:history="1">
            <w:r w:rsidR="004D743F" w:rsidRPr="00F61CCB">
              <w:rPr>
                <w:rStyle w:val="Hiperpovezava"/>
                <w:rFonts w:asciiTheme="minorHAnsi" w:hAnsiTheme="minorHAnsi" w:cstheme="minorHAnsi"/>
                <w:noProof/>
              </w:rPr>
              <w:t>Starostna struktura zaposlenih</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_Toc40040491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19</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492" w:history="1">
            <w:r w:rsidR="004D743F" w:rsidRPr="00F61CCB">
              <w:rPr>
                <w:rStyle w:val="Hiperpovezava"/>
                <w:rFonts w:asciiTheme="minorHAnsi" w:hAnsiTheme="minorHAnsi" w:cstheme="minorHAnsi"/>
                <w:noProof/>
              </w:rPr>
              <w:t>Bolniška odsotnost</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_Toc40040492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20</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493" w:history="1">
            <w:r w:rsidR="004D743F" w:rsidRPr="00F61CCB">
              <w:rPr>
                <w:rStyle w:val="Hiperpovezava"/>
                <w:rFonts w:asciiTheme="minorHAnsi" w:hAnsiTheme="minorHAnsi" w:cstheme="minorHAnsi"/>
                <w:noProof/>
              </w:rPr>
              <w:t>Rezultati raziskave organizacijske klime pri vodilnih sodelavcih</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_Toc40040493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22</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494" w:history="1">
            <w:r w:rsidR="004D743F" w:rsidRPr="00F61CCB">
              <w:rPr>
                <w:rStyle w:val="Hiperpovezava"/>
                <w:rFonts w:asciiTheme="minorHAnsi" w:hAnsiTheme="minorHAnsi" w:cstheme="minorHAnsi"/>
                <w:noProof/>
              </w:rPr>
              <w:t>Rezultati raziskave zadovoljstva zaposlenih, starejših od 40 let</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_Toc40040494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28</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495" w:history="1">
            <w:r w:rsidR="004D743F" w:rsidRPr="00F61CCB">
              <w:rPr>
                <w:rStyle w:val="Hiperpovezava"/>
                <w:rFonts w:asciiTheme="minorHAnsi" w:hAnsiTheme="minorHAnsi" w:cstheme="minorHAnsi"/>
                <w:noProof/>
              </w:rPr>
              <w:t>Sodelovanje in ustreznost</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_Toc40040495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29</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496" w:history="1">
            <w:r w:rsidR="004D743F" w:rsidRPr="00F61CCB">
              <w:rPr>
                <w:rStyle w:val="Hiperpovezava"/>
                <w:rFonts w:asciiTheme="minorHAnsi" w:hAnsiTheme="minorHAnsi" w:cstheme="minorHAnsi"/>
                <w:noProof/>
              </w:rPr>
              <w:t>Moči, temelječe na odgovorih starejših zaposlenih (starih več kot 40 let)</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_Toc40040496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32</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497" w:history="1">
            <w:r w:rsidR="004D743F" w:rsidRPr="00F61CCB">
              <w:rPr>
                <w:rStyle w:val="Hiperpovezava"/>
                <w:rFonts w:asciiTheme="minorHAnsi" w:hAnsiTheme="minorHAnsi" w:cstheme="minorHAnsi"/>
                <w:noProof/>
              </w:rPr>
              <w:t>Priložnosti, temelječe na odgovorih starejših zaposlenih (starih več kot 40 let)</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_Toc40040497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35</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498" w:history="1">
            <w:r w:rsidR="004D743F" w:rsidRPr="00F61CCB">
              <w:rPr>
                <w:rStyle w:val="Hiperpovezava"/>
                <w:rFonts w:asciiTheme="minorHAnsi" w:hAnsiTheme="minorHAnsi" w:cstheme="minorHAnsi"/>
                <w:noProof/>
              </w:rPr>
              <w:t>Sodelovanje zaposlenega</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_Toc40040498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38</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499" w:history="1">
            <w:r w:rsidR="004D743F" w:rsidRPr="00F61CCB">
              <w:rPr>
                <w:rStyle w:val="Hiperpovezava"/>
                <w:rFonts w:asciiTheme="minorHAnsi" w:hAnsiTheme="minorHAnsi" w:cstheme="minorHAnsi"/>
                <w:noProof/>
              </w:rPr>
              <w:t>Ustreznost zaposlenega</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_Toc40040499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39</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00" w:history="1">
            <w:r w:rsidR="004D743F" w:rsidRPr="00F61CCB">
              <w:rPr>
                <w:rStyle w:val="Hiperpovezava"/>
                <w:rFonts w:asciiTheme="minorHAnsi" w:hAnsiTheme="minorHAnsi" w:cstheme="minorHAnsi"/>
                <w:noProof/>
              </w:rPr>
              <w:t>Nadzor in pooblaščanje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_Toc40040500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40</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01" w:history="1">
            <w:r w:rsidR="004D743F" w:rsidRPr="00F61CCB">
              <w:rPr>
                <w:rStyle w:val="Hiperpovezava"/>
                <w:rFonts w:asciiTheme="minorHAnsi" w:hAnsiTheme="minorHAnsi" w:cstheme="minorHAnsi"/>
                <w:noProof/>
              </w:rPr>
              <w:t>Jasna in spodbudna usmeritev</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_Toc40040501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40</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02" w:history="1">
            <w:r w:rsidR="004D743F" w:rsidRPr="00F61CCB">
              <w:rPr>
                <w:rStyle w:val="Hiperpovezava"/>
                <w:rFonts w:asciiTheme="minorHAnsi" w:hAnsiTheme="minorHAnsi" w:cstheme="minorHAnsi"/>
                <w:noProof/>
              </w:rPr>
              <w:t>Medsebojno sodelovanje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_Toc40040502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42</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03" w:history="1">
            <w:r w:rsidR="004D743F" w:rsidRPr="00F61CCB">
              <w:rPr>
                <w:rStyle w:val="Hiperpovezava"/>
                <w:rFonts w:asciiTheme="minorHAnsi" w:hAnsiTheme="minorHAnsi" w:cstheme="minorHAnsi"/>
                <w:noProof/>
              </w:rPr>
              <w:t>Zaupanje v vodje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_Toc40040503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43</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04" w:history="1">
            <w:r w:rsidR="004D743F" w:rsidRPr="00F61CCB">
              <w:rPr>
                <w:rStyle w:val="Hiperpovezava"/>
                <w:rFonts w:asciiTheme="minorHAnsi" w:hAnsiTheme="minorHAnsi" w:cstheme="minorHAnsi"/>
                <w:noProof/>
              </w:rPr>
              <w:t>Učenje in razvoj</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_Toc40040504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44</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05" w:history="1">
            <w:r w:rsidR="004D743F" w:rsidRPr="00F61CCB">
              <w:rPr>
                <w:rStyle w:val="Hiperpovezava"/>
                <w:rFonts w:asciiTheme="minorHAnsi" w:hAnsiTheme="minorHAnsi" w:cstheme="minorHAnsi"/>
                <w:noProof/>
              </w:rPr>
              <w:t>Upravljanje učinkovitosti</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_Toc40040505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44</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06" w:history="1">
            <w:r w:rsidR="004D743F" w:rsidRPr="00F61CCB">
              <w:rPr>
                <w:rStyle w:val="Hiperpovezava"/>
                <w:rFonts w:asciiTheme="minorHAnsi" w:hAnsiTheme="minorHAnsi" w:cstheme="minorHAnsi"/>
                <w:noProof/>
              </w:rPr>
              <w:t>Kakovost in osredotočanje na stranke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_Toc40040506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45</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07" w:history="1">
            <w:r w:rsidR="004D743F" w:rsidRPr="00F61CCB">
              <w:rPr>
                <w:rStyle w:val="Hiperpovezava"/>
                <w:rFonts w:asciiTheme="minorHAnsi" w:hAnsiTheme="minorHAnsi" w:cstheme="minorHAnsi"/>
                <w:noProof/>
              </w:rPr>
              <w:t>Viri</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_Toc40040507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46</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08" w:history="1">
            <w:r w:rsidR="004D743F" w:rsidRPr="00F61CCB">
              <w:rPr>
                <w:rStyle w:val="Hiperpovezava"/>
                <w:rFonts w:asciiTheme="minorHAnsi" w:hAnsiTheme="minorHAnsi" w:cstheme="minorHAnsi"/>
                <w:noProof/>
              </w:rPr>
              <w:t>Spoštovanje in priznanje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_Toc40040508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47</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09" w:history="1">
            <w:r w:rsidR="004D743F" w:rsidRPr="00F61CCB">
              <w:rPr>
                <w:rStyle w:val="Hiperpovezava"/>
                <w:rFonts w:asciiTheme="minorHAnsi" w:hAnsiTheme="minorHAnsi" w:cstheme="minorHAnsi"/>
                <w:noProof/>
              </w:rPr>
              <w:t>Nagrada</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_Toc40040509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48</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10" w:history="1">
            <w:r w:rsidR="004D743F" w:rsidRPr="00F61CCB">
              <w:rPr>
                <w:rStyle w:val="Hiperpovezava"/>
                <w:rFonts w:asciiTheme="minorHAnsi" w:hAnsiTheme="minorHAnsi" w:cstheme="minorHAnsi"/>
                <w:noProof/>
              </w:rPr>
              <w:t>Delo, struktura in postopek</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_Toc40040510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49</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11" w:history="1">
            <w:r w:rsidR="004D743F" w:rsidRPr="00F61CCB">
              <w:rPr>
                <w:rStyle w:val="Hiperpovezava"/>
                <w:rFonts w:asciiTheme="minorHAnsi" w:hAnsiTheme="minorHAnsi" w:cstheme="minorHAnsi"/>
                <w:noProof/>
              </w:rPr>
              <w:t>Vodenje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_Toc40040511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50</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12" w:history="1">
            <w:r w:rsidR="004D743F" w:rsidRPr="00F61CCB">
              <w:rPr>
                <w:rStyle w:val="Hiperpovezava"/>
                <w:rFonts w:asciiTheme="minorHAnsi" w:hAnsiTheme="minorHAnsi" w:cstheme="minorHAnsi"/>
                <w:noProof/>
              </w:rPr>
              <w:t>Vrednote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_Toc40040512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52</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13" w:history="1">
            <w:r w:rsidR="004D743F" w:rsidRPr="00F61CCB">
              <w:rPr>
                <w:rStyle w:val="Hiperpovezava"/>
                <w:rFonts w:asciiTheme="minorHAnsi" w:hAnsiTheme="minorHAnsi" w:cstheme="minorHAnsi"/>
                <w:noProof/>
              </w:rPr>
              <w:t>Rezultati raziskave o pogojih dela (Vprašalnik o ugotavljanju delovnih razmer)</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_Toc40040513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53</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14" w:history="1">
            <w:r w:rsidR="004D743F" w:rsidRPr="00F61CCB">
              <w:rPr>
                <w:rStyle w:val="Hiperpovezava"/>
                <w:rFonts w:asciiTheme="minorHAnsi" w:hAnsiTheme="minorHAnsi" w:cstheme="minorHAnsi"/>
                <w:noProof/>
              </w:rPr>
              <w:t>Rezultati o vključenih respondentih (Vprašalnik za zbiranje podatkov)</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_Toc40040514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63</w:t>
            </w:r>
            <w:r w:rsidR="004D743F" w:rsidRPr="00F61CCB">
              <w:rPr>
                <w:rFonts w:asciiTheme="minorHAnsi" w:hAnsiTheme="minorHAnsi" w:cstheme="minorHAnsi"/>
                <w:noProof/>
                <w:webHidden/>
              </w:rPr>
              <w:fldChar w:fldCharType="end"/>
            </w:r>
          </w:hyperlink>
        </w:p>
        <w:p w:rsidR="004D743F" w:rsidRPr="00F61CCB" w:rsidRDefault="007E0272">
          <w:pPr>
            <w:pStyle w:val="Kazalovsebine1"/>
            <w:tabs>
              <w:tab w:val="right" w:leader="dot" w:pos="9062"/>
            </w:tabs>
            <w:rPr>
              <w:rFonts w:asciiTheme="minorHAnsi" w:eastAsiaTheme="minorEastAsia" w:hAnsiTheme="minorHAnsi" w:cstheme="minorHAnsi"/>
              <w:noProof/>
              <w:sz w:val="22"/>
              <w:szCs w:val="22"/>
            </w:rPr>
          </w:pPr>
          <w:hyperlink w:anchor="_Toc40040515" w:history="1">
            <w:r w:rsidR="004D743F" w:rsidRPr="00F61CCB">
              <w:rPr>
                <w:rStyle w:val="Hiperpovezava"/>
                <w:rFonts w:asciiTheme="minorHAnsi" w:hAnsiTheme="minorHAnsi" w:cstheme="minorHAnsi"/>
                <w:noProof/>
              </w:rPr>
              <w:t>IDENTIFIKACIJA DEJAVNIKOV, KI V PODJETJU ONEMOGOČAJO OZIROMA ZAVIRAJO UVELJAVLJANJE DO STAREJŠIH ZAPOSLENIH PRIJAZNIH UKREPOV</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_Toc40040515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69</w:t>
            </w:r>
            <w:r w:rsidR="004D743F" w:rsidRPr="00F61CCB">
              <w:rPr>
                <w:rFonts w:asciiTheme="minorHAnsi" w:hAnsiTheme="minorHAnsi" w:cstheme="minorHAnsi"/>
                <w:noProof/>
                <w:webHidden/>
              </w:rPr>
              <w:fldChar w:fldCharType="end"/>
            </w:r>
          </w:hyperlink>
        </w:p>
        <w:p w:rsidR="004D743F" w:rsidRPr="00F61CCB" w:rsidRDefault="007E0272">
          <w:pPr>
            <w:pStyle w:val="Kazalovsebine1"/>
            <w:tabs>
              <w:tab w:val="right" w:leader="dot" w:pos="9062"/>
            </w:tabs>
            <w:rPr>
              <w:rFonts w:asciiTheme="minorHAnsi" w:eastAsiaTheme="minorEastAsia" w:hAnsiTheme="minorHAnsi" w:cstheme="minorHAnsi"/>
              <w:noProof/>
              <w:sz w:val="22"/>
              <w:szCs w:val="22"/>
            </w:rPr>
          </w:pPr>
          <w:hyperlink w:anchor="_Toc40040516" w:history="1">
            <w:r w:rsidR="004D743F" w:rsidRPr="00F61CCB">
              <w:rPr>
                <w:rStyle w:val="Hiperpovezava"/>
                <w:rFonts w:asciiTheme="minorHAnsi" w:hAnsiTheme="minorHAnsi" w:cstheme="minorHAnsi"/>
                <w:noProof/>
              </w:rPr>
              <w:t>NAČRT PROGRAMOV/UKREPOV ZA UČINKOVITO UPRAVLJANJE STAREJŠIH ZAPOSLENIH</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_Toc40040516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72</w:t>
            </w:r>
            <w:r w:rsidR="004D743F" w:rsidRPr="00F61CCB">
              <w:rPr>
                <w:rFonts w:asciiTheme="minorHAnsi" w:hAnsiTheme="minorHAnsi" w:cstheme="minorHAnsi"/>
                <w:noProof/>
                <w:webHidden/>
              </w:rPr>
              <w:fldChar w:fldCharType="end"/>
            </w:r>
          </w:hyperlink>
        </w:p>
        <w:p w:rsidR="004D743F" w:rsidRPr="00F61CCB" w:rsidRDefault="007E0272">
          <w:pPr>
            <w:pStyle w:val="Kazalovsebine1"/>
            <w:tabs>
              <w:tab w:val="right" w:leader="dot" w:pos="9062"/>
            </w:tabs>
            <w:rPr>
              <w:rFonts w:asciiTheme="minorHAnsi" w:eastAsiaTheme="minorEastAsia" w:hAnsiTheme="minorHAnsi" w:cstheme="minorHAnsi"/>
              <w:noProof/>
              <w:sz w:val="22"/>
              <w:szCs w:val="22"/>
            </w:rPr>
          </w:pPr>
          <w:hyperlink w:anchor="_Toc40040517" w:history="1">
            <w:r w:rsidR="004D743F" w:rsidRPr="00F61CCB">
              <w:rPr>
                <w:rStyle w:val="Hiperpovezava"/>
                <w:rFonts w:asciiTheme="minorHAnsi" w:hAnsiTheme="minorHAnsi" w:cstheme="minorHAnsi"/>
                <w:noProof/>
              </w:rPr>
              <w:t>AKCIJSKI NAČRT ZA UVEDBO DO STAREJŠIH ZAPOSLENIH PRIJAZNIH UKREPOV</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_Toc40040517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78</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18" w:history="1">
            <w:r w:rsidR="004D743F" w:rsidRPr="00F61CCB">
              <w:rPr>
                <w:rStyle w:val="Hiperpovezava"/>
                <w:rFonts w:asciiTheme="minorHAnsi" w:hAnsiTheme="minorHAnsi" w:cstheme="minorHAnsi"/>
                <w:noProof/>
              </w:rPr>
              <w:t>Cilji uvedbe projekta ASI 2019 v podjetje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_Toc40040518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78</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19" w:history="1">
            <w:r w:rsidR="004D743F" w:rsidRPr="00F61CCB">
              <w:rPr>
                <w:rStyle w:val="Hiperpovezava"/>
                <w:rFonts w:asciiTheme="minorHAnsi" w:hAnsiTheme="minorHAnsi" w:cstheme="minorHAnsi"/>
                <w:noProof/>
              </w:rPr>
              <w:t>Pričakovani rezultati projekta ASI 2019 za starejše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_Toc40040519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79</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20" w:history="1">
            <w:r w:rsidR="004D743F" w:rsidRPr="00F61CCB">
              <w:rPr>
                <w:rStyle w:val="Hiperpovezava"/>
                <w:rFonts w:asciiTheme="minorHAnsi" w:hAnsiTheme="minorHAnsi" w:cstheme="minorHAnsi"/>
                <w:noProof/>
              </w:rPr>
              <w:t>Operativni načrt</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_Toc40040520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80</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21" w:history="1">
            <w:r w:rsidR="004D743F" w:rsidRPr="00F61CCB">
              <w:rPr>
                <w:rStyle w:val="Hiperpovezava"/>
                <w:rFonts w:asciiTheme="minorHAnsi" w:hAnsiTheme="minorHAnsi" w:cstheme="minorHAnsi"/>
                <w:noProof/>
              </w:rPr>
              <w:t>Finančni, organizacijski in časovni vidik uvajanja ukrepov</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_Toc40040521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88</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22" w:history="1">
            <w:r w:rsidR="004D743F" w:rsidRPr="00F61CCB">
              <w:rPr>
                <w:rStyle w:val="Hiperpovezava"/>
                <w:rFonts w:asciiTheme="minorHAnsi" w:hAnsiTheme="minorHAnsi" w:cstheme="minorHAnsi"/>
                <w:noProof/>
              </w:rPr>
              <w:t>Potrditev strategije s strani vodstva in predstavitev strategije zaposlenim</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_Toc40040522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90</w:t>
            </w:r>
            <w:r w:rsidR="004D743F" w:rsidRPr="00F61CCB">
              <w:rPr>
                <w:rFonts w:asciiTheme="minorHAnsi" w:hAnsiTheme="minorHAnsi" w:cstheme="minorHAnsi"/>
                <w:noProof/>
                <w:webHidden/>
              </w:rPr>
              <w:fldChar w:fldCharType="end"/>
            </w:r>
          </w:hyperlink>
        </w:p>
        <w:p w:rsidR="004D743F" w:rsidRPr="00F61CCB" w:rsidRDefault="007E0272">
          <w:pPr>
            <w:pStyle w:val="Kazalovsebine1"/>
            <w:tabs>
              <w:tab w:val="right" w:leader="dot" w:pos="9062"/>
            </w:tabs>
            <w:rPr>
              <w:rFonts w:asciiTheme="minorHAnsi" w:eastAsiaTheme="minorEastAsia" w:hAnsiTheme="minorHAnsi" w:cstheme="minorHAnsi"/>
              <w:noProof/>
              <w:sz w:val="22"/>
              <w:szCs w:val="22"/>
            </w:rPr>
          </w:pPr>
          <w:hyperlink w:anchor="_Toc40040523" w:history="1">
            <w:r w:rsidR="004D743F" w:rsidRPr="00F61CCB">
              <w:rPr>
                <w:rStyle w:val="Hiperpovezava"/>
                <w:rFonts w:asciiTheme="minorHAnsi" w:hAnsiTheme="minorHAnsi" w:cstheme="minorHAnsi"/>
                <w:noProof/>
              </w:rPr>
              <w:t>PRILOGA 1: RAZISKAVA O ORGANIZACIJSKI KLIMI V SISTEMU ROGAŠKA (Steklarna ROGAŠKA d.o.o. in Steklarski Hram d.o.o.)</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_Toc40040523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91</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24" w:history="1">
            <w:r w:rsidR="004D743F" w:rsidRPr="00F61CCB">
              <w:rPr>
                <w:rStyle w:val="Hiperpovezava"/>
                <w:rFonts w:asciiTheme="minorHAnsi" w:hAnsiTheme="minorHAnsi" w:cstheme="minorHAnsi"/>
                <w:noProof/>
              </w:rPr>
              <w:t>Raziskava organizacijske klime za Sistem Rogaška za 2018</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_Toc40040524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91</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25" w:history="1">
            <w:r w:rsidR="004D743F" w:rsidRPr="00F61CCB">
              <w:rPr>
                <w:rStyle w:val="Hiperpovezava"/>
                <w:rFonts w:asciiTheme="minorHAnsi" w:hAnsiTheme="minorHAnsi" w:cstheme="minorHAnsi"/>
                <w:noProof/>
              </w:rPr>
              <w:t>Sodelovanje zaposlenega</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_Toc40040525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102</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26" w:history="1">
            <w:r w:rsidR="004D743F" w:rsidRPr="00F61CCB">
              <w:rPr>
                <w:rStyle w:val="Hiperpovezava"/>
                <w:rFonts w:asciiTheme="minorHAnsi" w:hAnsiTheme="minorHAnsi" w:cstheme="minorHAnsi"/>
                <w:noProof/>
              </w:rPr>
              <w:t>Ustreznost zaposlenega</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_Toc40040526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102</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27" w:history="1">
            <w:r w:rsidR="004D743F" w:rsidRPr="00F61CCB">
              <w:rPr>
                <w:rStyle w:val="Hiperpovezava"/>
                <w:rFonts w:asciiTheme="minorHAnsi" w:hAnsiTheme="minorHAnsi" w:cstheme="minorHAnsi"/>
                <w:noProof/>
              </w:rPr>
              <w:t>Nadzor in pooblaščanje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_Toc40040527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103</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28" w:history="1">
            <w:r w:rsidR="004D743F" w:rsidRPr="00F61CCB">
              <w:rPr>
                <w:rStyle w:val="Hiperpovezava"/>
                <w:rFonts w:asciiTheme="minorHAnsi" w:hAnsiTheme="minorHAnsi" w:cstheme="minorHAnsi"/>
                <w:noProof/>
              </w:rPr>
              <w:t>Jasna in spodbudna usmeritev</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_Toc40040528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103</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29" w:history="1">
            <w:r w:rsidR="004D743F" w:rsidRPr="00F61CCB">
              <w:rPr>
                <w:rStyle w:val="Hiperpovezava"/>
                <w:rFonts w:asciiTheme="minorHAnsi" w:hAnsiTheme="minorHAnsi" w:cstheme="minorHAnsi"/>
                <w:noProof/>
              </w:rPr>
              <w:t>Medsebojno sodelovanje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_Toc40040529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104</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30" w:history="1">
            <w:r w:rsidR="004D743F" w:rsidRPr="00F61CCB">
              <w:rPr>
                <w:rStyle w:val="Hiperpovezava"/>
                <w:rFonts w:asciiTheme="minorHAnsi" w:hAnsiTheme="minorHAnsi" w:cstheme="minorHAnsi"/>
                <w:noProof/>
              </w:rPr>
              <w:t>Zaupanje v vodje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_Toc40040530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105</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31" w:history="1">
            <w:r w:rsidR="004D743F" w:rsidRPr="00F61CCB">
              <w:rPr>
                <w:rStyle w:val="Hiperpovezava"/>
                <w:rFonts w:asciiTheme="minorHAnsi" w:hAnsiTheme="minorHAnsi" w:cstheme="minorHAnsi"/>
                <w:noProof/>
              </w:rPr>
              <w:t>Učenje in razvoj</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_Toc40040531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105</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32" w:history="1">
            <w:r w:rsidR="004D743F" w:rsidRPr="00F61CCB">
              <w:rPr>
                <w:rStyle w:val="Hiperpovezava"/>
                <w:rFonts w:asciiTheme="minorHAnsi" w:hAnsiTheme="minorHAnsi" w:cstheme="minorHAnsi"/>
                <w:noProof/>
              </w:rPr>
              <w:t>Upravljanje učinkovitosti</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_Toc40040532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106</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33" w:history="1">
            <w:r w:rsidR="004D743F" w:rsidRPr="00F61CCB">
              <w:rPr>
                <w:rStyle w:val="Hiperpovezava"/>
                <w:rFonts w:asciiTheme="minorHAnsi" w:hAnsiTheme="minorHAnsi" w:cstheme="minorHAnsi"/>
                <w:noProof/>
              </w:rPr>
              <w:t>Kakovost in osredotočanje na stranke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_Toc40040533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106</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34" w:history="1">
            <w:r w:rsidR="004D743F" w:rsidRPr="00F61CCB">
              <w:rPr>
                <w:rStyle w:val="Hiperpovezava"/>
                <w:rFonts w:asciiTheme="minorHAnsi" w:hAnsiTheme="minorHAnsi" w:cstheme="minorHAnsi"/>
                <w:noProof/>
              </w:rPr>
              <w:t>Viri</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_Toc40040534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107</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35" w:history="1">
            <w:r w:rsidR="004D743F" w:rsidRPr="00F61CCB">
              <w:rPr>
                <w:rStyle w:val="Hiperpovezava"/>
                <w:rFonts w:asciiTheme="minorHAnsi" w:hAnsiTheme="minorHAnsi" w:cstheme="minorHAnsi"/>
                <w:noProof/>
              </w:rPr>
              <w:t>Spoštovanje in priznanje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_Toc40040535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107</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36" w:history="1">
            <w:r w:rsidR="004D743F" w:rsidRPr="00F61CCB">
              <w:rPr>
                <w:rStyle w:val="Hiperpovezava"/>
                <w:rFonts w:asciiTheme="minorHAnsi" w:hAnsiTheme="minorHAnsi" w:cstheme="minorHAnsi"/>
                <w:noProof/>
              </w:rPr>
              <w:t>Nagrada</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_Toc40040536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108</w:t>
            </w:r>
            <w:r w:rsidR="004D743F" w:rsidRPr="00F61CCB">
              <w:rPr>
                <w:rFonts w:asciiTheme="minorHAnsi" w:hAnsiTheme="minorHAnsi" w:cstheme="minorHAnsi"/>
                <w:noProof/>
                <w:webHidden/>
              </w:rPr>
              <w:fldChar w:fldCharType="end"/>
            </w:r>
          </w:hyperlink>
        </w:p>
        <w:p w:rsidR="004D743F" w:rsidRPr="00F61CCB" w:rsidRDefault="007E0272">
          <w:pPr>
            <w:pStyle w:val="Kazalovsebine3"/>
            <w:tabs>
              <w:tab w:val="right" w:leader="dot" w:pos="9062"/>
            </w:tabs>
            <w:rPr>
              <w:rFonts w:asciiTheme="minorHAnsi" w:eastAsiaTheme="minorEastAsia" w:hAnsiTheme="minorHAnsi" w:cstheme="minorHAnsi"/>
              <w:noProof/>
              <w:sz w:val="22"/>
              <w:szCs w:val="22"/>
            </w:rPr>
          </w:pPr>
          <w:hyperlink w:anchor="_Toc40040537" w:history="1">
            <w:r w:rsidR="004D743F" w:rsidRPr="00F61CCB">
              <w:rPr>
                <w:rStyle w:val="Hiperpovezava"/>
                <w:rFonts w:asciiTheme="minorHAnsi" w:hAnsiTheme="minorHAnsi" w:cstheme="minorHAnsi"/>
                <w:noProof/>
              </w:rPr>
              <w:t>Delo, struktura in postopek</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_Toc40040537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108</w:t>
            </w:r>
            <w:r w:rsidR="004D743F" w:rsidRPr="00F61CCB">
              <w:rPr>
                <w:rFonts w:asciiTheme="minorHAnsi" w:hAnsiTheme="minorHAnsi" w:cstheme="minorHAnsi"/>
                <w:noProof/>
                <w:webHidden/>
              </w:rPr>
              <w:fldChar w:fldCharType="end"/>
            </w:r>
          </w:hyperlink>
        </w:p>
        <w:p w:rsidR="004D743F" w:rsidRPr="00F61CCB" w:rsidRDefault="007E0272">
          <w:pPr>
            <w:pStyle w:val="Kazalovsebine1"/>
            <w:tabs>
              <w:tab w:val="right" w:leader="dot" w:pos="9062"/>
            </w:tabs>
            <w:rPr>
              <w:rFonts w:asciiTheme="minorHAnsi" w:eastAsiaTheme="minorEastAsia" w:hAnsiTheme="minorHAnsi" w:cstheme="minorHAnsi"/>
              <w:noProof/>
              <w:sz w:val="22"/>
              <w:szCs w:val="22"/>
            </w:rPr>
          </w:pPr>
          <w:hyperlink w:anchor="_Toc40040538" w:history="1">
            <w:r w:rsidR="004D743F" w:rsidRPr="00F61CCB">
              <w:rPr>
                <w:rStyle w:val="Hiperpovezava"/>
                <w:rFonts w:asciiTheme="minorHAnsi" w:hAnsiTheme="minorHAnsi" w:cstheme="minorHAnsi"/>
                <w:noProof/>
              </w:rPr>
              <w:t>PRILOGA 2: IDENTIFIKACIJA DEJAVNIKOV, KI ZAVIRAJO UVELJAVLJANJE UKREPOV, PRIJAZNIH DO STAREJŠIH ZAPOSLENIH</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_Toc40040538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109</w:t>
            </w:r>
            <w:r w:rsidR="004D743F" w:rsidRPr="00F61CCB">
              <w:rPr>
                <w:rFonts w:asciiTheme="minorHAnsi" w:hAnsiTheme="minorHAnsi" w:cstheme="minorHAnsi"/>
                <w:noProof/>
                <w:webHidden/>
              </w:rPr>
              <w:fldChar w:fldCharType="end"/>
            </w:r>
          </w:hyperlink>
        </w:p>
        <w:p w:rsidR="004D743F" w:rsidRPr="00F61CCB" w:rsidRDefault="007E0272">
          <w:pPr>
            <w:pStyle w:val="Kazalovsebine1"/>
            <w:tabs>
              <w:tab w:val="right" w:leader="dot" w:pos="9062"/>
            </w:tabs>
            <w:rPr>
              <w:rFonts w:asciiTheme="minorHAnsi" w:eastAsiaTheme="minorEastAsia" w:hAnsiTheme="minorHAnsi" w:cstheme="minorHAnsi"/>
              <w:noProof/>
              <w:sz w:val="22"/>
              <w:szCs w:val="22"/>
            </w:rPr>
          </w:pPr>
          <w:hyperlink w:anchor="_Toc40040539" w:history="1">
            <w:r w:rsidR="004D743F" w:rsidRPr="00F61CCB">
              <w:rPr>
                <w:rStyle w:val="Hiperpovezava"/>
                <w:rFonts w:asciiTheme="minorHAnsi" w:hAnsiTheme="minorHAnsi" w:cstheme="minorHAnsi"/>
                <w:noProof/>
              </w:rPr>
              <w:t>PRILOGA 3: PREDSTAVITEV UKREPOV</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_Toc40040539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116</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40" w:history="1">
            <w:r w:rsidR="004D743F" w:rsidRPr="00F61CCB">
              <w:rPr>
                <w:rStyle w:val="Hiperpovezava"/>
                <w:rFonts w:asciiTheme="minorHAnsi" w:hAnsiTheme="minorHAnsi" w:cstheme="minorHAnsi"/>
                <w:noProof/>
              </w:rPr>
              <w:t>Ukrep št. 1: Več krajših odmorov</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_Toc40040540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116</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41" w:history="1">
            <w:r w:rsidR="004D743F" w:rsidRPr="00F61CCB">
              <w:rPr>
                <w:rStyle w:val="Hiperpovezava"/>
                <w:rFonts w:asciiTheme="minorHAnsi" w:hAnsiTheme="minorHAnsi" w:cstheme="minorHAnsi"/>
                <w:noProof/>
              </w:rPr>
              <w:t>Ukrep št. 2: Telovadba na delovnem mestu</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_Toc40040541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117</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42" w:history="1">
            <w:r w:rsidR="004D743F" w:rsidRPr="00F61CCB">
              <w:rPr>
                <w:rStyle w:val="Hiperpovezava"/>
                <w:rFonts w:asciiTheme="minorHAnsi" w:hAnsiTheme="minorHAnsi" w:cstheme="minorHAnsi"/>
                <w:noProof/>
              </w:rPr>
              <w:t>Ukrep št. 3: Športno aktivni skozi celo leto</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_Toc40040542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117</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43" w:history="1">
            <w:r w:rsidR="004D743F" w:rsidRPr="00F61CCB">
              <w:rPr>
                <w:rStyle w:val="Hiperpovezava"/>
                <w:rFonts w:asciiTheme="minorHAnsi" w:hAnsiTheme="minorHAnsi" w:cstheme="minorHAnsi"/>
                <w:noProof/>
              </w:rPr>
              <w:t>Ukrep št. 4: Občasne meritve krvnega tlaka in sladkorja v krvi</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_Toc40040543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118</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44" w:history="1">
            <w:r w:rsidR="004D743F" w:rsidRPr="00F61CCB">
              <w:rPr>
                <w:rStyle w:val="Hiperpovezava"/>
                <w:rFonts w:asciiTheme="minorHAnsi" w:hAnsiTheme="minorHAnsi" w:cstheme="minorHAnsi"/>
                <w:noProof/>
              </w:rPr>
              <w:t>Ukrep št. 5: Prijazen povratek na delo</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_Toc40040544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119</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45" w:history="1">
            <w:r w:rsidR="004D743F" w:rsidRPr="00F61CCB">
              <w:rPr>
                <w:rStyle w:val="Hiperpovezava"/>
                <w:rFonts w:asciiTheme="minorHAnsi" w:hAnsiTheme="minorHAnsi" w:cstheme="minorHAnsi"/>
                <w:noProof/>
              </w:rPr>
              <w:t>Ukrep št. 6: Zdravo staranje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_Toc40040545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120</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46" w:history="1">
            <w:r w:rsidR="004D743F" w:rsidRPr="00F61CCB">
              <w:rPr>
                <w:rStyle w:val="Hiperpovezava"/>
                <w:rFonts w:asciiTheme="minorHAnsi" w:hAnsiTheme="minorHAnsi" w:cstheme="minorHAnsi"/>
                <w:noProof/>
              </w:rPr>
              <w:t>Ukrep št. 7: Nagrada SPA</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_Toc40040546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120</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47" w:history="1">
            <w:r w:rsidR="004D743F" w:rsidRPr="00F61CCB">
              <w:rPr>
                <w:rStyle w:val="Hiperpovezava"/>
                <w:rFonts w:asciiTheme="minorHAnsi" w:hAnsiTheme="minorHAnsi" w:cstheme="minorHAnsi"/>
                <w:noProof/>
              </w:rPr>
              <w:t>Ukrep št. 8: Prilagojena prehrana</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_Toc40040547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121</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48" w:history="1">
            <w:r w:rsidR="004D743F" w:rsidRPr="00F61CCB">
              <w:rPr>
                <w:rStyle w:val="Hiperpovezava"/>
                <w:rFonts w:asciiTheme="minorHAnsi" w:hAnsiTheme="minorHAnsi" w:cstheme="minorHAnsi"/>
                <w:noProof/>
              </w:rPr>
              <w:t>Ukrep št. 9: Obvladovanje stresa</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_Toc40040548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122</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49" w:history="1">
            <w:r w:rsidR="004D743F" w:rsidRPr="00F61CCB">
              <w:rPr>
                <w:rStyle w:val="Hiperpovezava"/>
                <w:rFonts w:asciiTheme="minorHAnsi" w:hAnsiTheme="minorHAnsi" w:cstheme="minorHAnsi"/>
                <w:noProof/>
              </w:rPr>
              <w:t>Ukrep št. 10: Zagotavljanje napitkov</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_Toc40040549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123</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50" w:history="1">
            <w:r w:rsidR="004D743F" w:rsidRPr="00F61CCB">
              <w:rPr>
                <w:rStyle w:val="Hiperpovezava"/>
                <w:rFonts w:asciiTheme="minorHAnsi" w:hAnsiTheme="minorHAnsi" w:cstheme="minorHAnsi"/>
                <w:noProof/>
              </w:rPr>
              <w:t>Ukrep št. 11: Obvladovanje hrupa</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_Toc40040550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123</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51" w:history="1">
            <w:r w:rsidR="004D743F" w:rsidRPr="00F61CCB">
              <w:rPr>
                <w:rStyle w:val="Hiperpovezava"/>
                <w:rFonts w:asciiTheme="minorHAnsi" w:hAnsiTheme="minorHAnsi" w:cstheme="minorHAnsi"/>
                <w:noProof/>
              </w:rPr>
              <w:t>Ukrep št. 12: Toplotno udobje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_Toc40040551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124</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52" w:history="1">
            <w:r w:rsidR="004D743F" w:rsidRPr="00F61CCB">
              <w:rPr>
                <w:rStyle w:val="Hiperpovezava"/>
                <w:rFonts w:asciiTheme="minorHAnsi" w:hAnsiTheme="minorHAnsi" w:cstheme="minorHAnsi"/>
                <w:noProof/>
              </w:rPr>
              <w:t>Ukrep št. 13: Preglednejše ikone in večja pisava</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_Toc40040552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125</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53" w:history="1">
            <w:r w:rsidR="004D743F" w:rsidRPr="00F61CCB">
              <w:rPr>
                <w:rStyle w:val="Hiperpovezava"/>
                <w:rFonts w:asciiTheme="minorHAnsi" w:hAnsiTheme="minorHAnsi" w:cstheme="minorHAnsi"/>
                <w:noProof/>
              </w:rPr>
              <w:t>Ukrep št. 14: Stojim ali sedim</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_Toc40040553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125</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54" w:history="1">
            <w:r w:rsidR="004D743F" w:rsidRPr="00F61CCB">
              <w:rPr>
                <w:rStyle w:val="Hiperpovezava"/>
                <w:rFonts w:asciiTheme="minorHAnsi" w:hAnsiTheme="minorHAnsi" w:cstheme="minorHAnsi"/>
                <w:noProof/>
              </w:rPr>
              <w:t>Ukrep št. 15: Ergonomija na delovnem mestu</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_Toc40040554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126</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55" w:history="1">
            <w:r w:rsidR="004D743F" w:rsidRPr="00F61CCB">
              <w:rPr>
                <w:rStyle w:val="Hiperpovezava"/>
                <w:rFonts w:asciiTheme="minorHAnsi" w:hAnsiTheme="minorHAnsi" w:cstheme="minorHAnsi"/>
                <w:noProof/>
              </w:rPr>
              <w:t>Ukrep št. 16: Ozaveščanje zaposlenih o pomenu ergonomije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_Toc40040555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127</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56" w:history="1">
            <w:r w:rsidR="004D743F" w:rsidRPr="00F61CCB">
              <w:rPr>
                <w:rStyle w:val="Hiperpovezava"/>
                <w:rFonts w:asciiTheme="minorHAnsi" w:hAnsiTheme="minorHAnsi" w:cstheme="minorHAnsi"/>
                <w:noProof/>
              </w:rPr>
              <w:t>Ukrep št. 17: Rotacija delovnih mest in delovnih nalog</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_Toc40040556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128</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57" w:history="1">
            <w:r w:rsidR="004D743F" w:rsidRPr="00F61CCB">
              <w:rPr>
                <w:rStyle w:val="Hiperpovezava"/>
                <w:rFonts w:asciiTheme="minorHAnsi" w:hAnsiTheme="minorHAnsi" w:cstheme="minorHAnsi"/>
                <w:noProof/>
              </w:rPr>
              <w:t>Ukrep št. 18: Prožno delo</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_Toc40040557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129</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58" w:history="1">
            <w:r w:rsidR="004D743F" w:rsidRPr="00F61CCB">
              <w:rPr>
                <w:rStyle w:val="Hiperpovezava"/>
                <w:rFonts w:asciiTheme="minorHAnsi" w:hAnsiTheme="minorHAnsi" w:cstheme="minorHAnsi"/>
                <w:noProof/>
              </w:rPr>
              <w:t>Ukrep št. 19: Prerazporeditve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_Toc40040558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130</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59" w:history="1">
            <w:r w:rsidR="004D743F" w:rsidRPr="00F61CCB">
              <w:rPr>
                <w:rStyle w:val="Hiperpovezava"/>
                <w:rFonts w:asciiTheme="minorHAnsi" w:hAnsiTheme="minorHAnsi" w:cstheme="minorHAnsi"/>
                <w:noProof/>
              </w:rPr>
              <w:t>Ukrep št. 20: Delo na domu ali z oddaljene lokacije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_Toc40040559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130</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60" w:history="1">
            <w:r w:rsidR="004D743F" w:rsidRPr="00F61CCB">
              <w:rPr>
                <w:rStyle w:val="Hiperpovezava"/>
                <w:rFonts w:asciiTheme="minorHAnsi" w:hAnsiTheme="minorHAnsi" w:cstheme="minorHAnsi"/>
                <w:noProof/>
              </w:rPr>
              <w:t>Ukrep št. 21:  Tehnološke izboljšave in avtomatizacija</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_Toc40040560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131</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61" w:history="1">
            <w:r w:rsidR="004D743F" w:rsidRPr="00F61CCB">
              <w:rPr>
                <w:rStyle w:val="Hiperpovezava"/>
                <w:rFonts w:asciiTheme="minorHAnsi" w:hAnsiTheme="minorHAnsi" w:cstheme="minorHAnsi"/>
                <w:noProof/>
              </w:rPr>
              <w:t>Ukrep št. 22:  Optimalna kadrovska struktura</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_Toc40040561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132</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62" w:history="1">
            <w:r w:rsidR="004D743F" w:rsidRPr="00F61CCB">
              <w:rPr>
                <w:rStyle w:val="Hiperpovezava"/>
                <w:rFonts w:asciiTheme="minorHAnsi" w:hAnsiTheme="minorHAnsi" w:cstheme="minorHAnsi"/>
                <w:noProof/>
              </w:rPr>
              <w:t>Ukrep št. 23:  Letni razgovor z vodjo</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_Toc40040562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132</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63" w:history="1">
            <w:r w:rsidR="004D743F" w:rsidRPr="00F61CCB">
              <w:rPr>
                <w:rStyle w:val="Hiperpovezava"/>
                <w:rFonts w:asciiTheme="minorHAnsi" w:hAnsiTheme="minorHAnsi" w:cstheme="minorHAnsi"/>
                <w:noProof/>
              </w:rPr>
              <w:t>Ukrep št. 24: Razvojni načrti</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_Toc40040563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133</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64" w:history="1">
            <w:r w:rsidR="004D743F" w:rsidRPr="00F61CCB">
              <w:rPr>
                <w:rStyle w:val="Hiperpovezava"/>
                <w:rFonts w:asciiTheme="minorHAnsi" w:hAnsiTheme="minorHAnsi" w:cstheme="minorHAnsi"/>
                <w:noProof/>
              </w:rPr>
              <w:t>Ukrep št. 25: Izvajanje strategij vseživljenjskega učenja</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_Toc40040564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134</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65" w:history="1">
            <w:r w:rsidR="004D743F" w:rsidRPr="00F61CCB">
              <w:rPr>
                <w:rStyle w:val="Hiperpovezava"/>
                <w:rFonts w:asciiTheme="minorHAnsi" w:hAnsiTheme="minorHAnsi" w:cstheme="minorHAnsi"/>
                <w:noProof/>
              </w:rPr>
              <w:t>Ukrep št. 26: Pridobivanje kompetenc</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_Toc40040565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135</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66" w:history="1">
            <w:r w:rsidR="004D743F" w:rsidRPr="00F61CCB">
              <w:rPr>
                <w:rStyle w:val="Hiperpovezava"/>
                <w:rFonts w:asciiTheme="minorHAnsi" w:hAnsiTheme="minorHAnsi" w:cstheme="minorHAnsi"/>
                <w:noProof/>
              </w:rPr>
              <w:t>Ukrep št. 27: Vprašajmo zaposlene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_Toc40040566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136</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67" w:history="1">
            <w:r w:rsidR="004D743F" w:rsidRPr="00F61CCB">
              <w:rPr>
                <w:rStyle w:val="Hiperpovezava"/>
                <w:rFonts w:asciiTheme="minorHAnsi" w:hAnsiTheme="minorHAnsi" w:cstheme="minorHAnsi"/>
                <w:noProof/>
              </w:rPr>
              <w:t>Ukrep št. 28: Medgeneracijsko sodelovanje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_Toc40040567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137</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68" w:history="1">
            <w:r w:rsidR="004D743F" w:rsidRPr="00F61CCB">
              <w:rPr>
                <w:rStyle w:val="Hiperpovezava"/>
                <w:rFonts w:asciiTheme="minorHAnsi" w:hAnsiTheme="minorHAnsi" w:cstheme="minorHAnsi"/>
                <w:noProof/>
              </w:rPr>
              <w:t>Ukrep št. 29: Obratno mentorstvo</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_Toc40040568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138</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69" w:history="1">
            <w:r w:rsidR="004D743F" w:rsidRPr="00F61CCB">
              <w:rPr>
                <w:rStyle w:val="Hiperpovezava"/>
                <w:rFonts w:asciiTheme="minorHAnsi" w:hAnsiTheme="minorHAnsi" w:cstheme="minorHAnsi"/>
                <w:noProof/>
              </w:rPr>
              <w:t>Ukrep št. 30: Izmenjevalnica izkušenj</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_Toc40040569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138</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70" w:history="1">
            <w:r w:rsidR="004D743F" w:rsidRPr="00F61CCB">
              <w:rPr>
                <w:rStyle w:val="Hiperpovezava"/>
                <w:rFonts w:asciiTheme="minorHAnsi" w:hAnsiTheme="minorHAnsi" w:cstheme="minorHAnsi"/>
                <w:noProof/>
              </w:rPr>
              <w:t>Ukrep št. 31: Kava modrosti</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_Toc40040570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139</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71" w:history="1">
            <w:r w:rsidR="004D743F" w:rsidRPr="00F61CCB">
              <w:rPr>
                <w:rStyle w:val="Hiperpovezava"/>
                <w:rFonts w:asciiTheme="minorHAnsi" w:hAnsiTheme="minorHAnsi" w:cstheme="minorHAnsi"/>
                <w:noProof/>
              </w:rPr>
              <w:t>Ukrep št. 32: Mentorski sistem</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_Toc40040571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140</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72" w:history="1">
            <w:r w:rsidR="004D743F" w:rsidRPr="00F61CCB">
              <w:rPr>
                <w:rStyle w:val="Hiperpovezava"/>
                <w:rFonts w:asciiTheme="minorHAnsi" w:hAnsiTheme="minorHAnsi" w:cstheme="minorHAnsi"/>
                <w:noProof/>
              </w:rPr>
              <w:t>Ukrep št. 33: Druženje povezuje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_Toc40040572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140</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73" w:history="1">
            <w:r w:rsidR="004D743F" w:rsidRPr="00F61CCB">
              <w:rPr>
                <w:rStyle w:val="Hiperpovezava"/>
                <w:rFonts w:asciiTheme="minorHAnsi" w:hAnsiTheme="minorHAnsi" w:cstheme="minorHAnsi"/>
                <w:noProof/>
              </w:rPr>
              <w:t>Ukrep št. 34: Vključeni pri načrtovanju strategij in spodbud</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_Toc40040573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141</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74" w:history="1">
            <w:r w:rsidR="004D743F" w:rsidRPr="00F61CCB">
              <w:rPr>
                <w:rStyle w:val="Hiperpovezava"/>
                <w:rFonts w:asciiTheme="minorHAnsi" w:hAnsiTheme="minorHAnsi" w:cstheme="minorHAnsi"/>
                <w:noProof/>
              </w:rPr>
              <w:t>Ukrep št. 35: Cenimo zvestobo in pripadnost</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_Toc40040574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142</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75" w:history="1">
            <w:r w:rsidR="004D743F" w:rsidRPr="00F61CCB">
              <w:rPr>
                <w:rStyle w:val="Hiperpovezava"/>
                <w:rFonts w:asciiTheme="minorHAnsi" w:hAnsiTheme="minorHAnsi" w:cstheme="minorHAnsi"/>
                <w:noProof/>
              </w:rPr>
              <w:t>Ukrep št. 36: Timsko delo</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_Toc40040575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143</w:t>
            </w:r>
            <w:r w:rsidR="004D743F" w:rsidRPr="00F61CCB">
              <w:rPr>
                <w:rFonts w:asciiTheme="minorHAnsi" w:hAnsiTheme="minorHAnsi" w:cstheme="minorHAnsi"/>
                <w:noProof/>
                <w:webHidden/>
              </w:rPr>
              <w:fldChar w:fldCharType="end"/>
            </w:r>
          </w:hyperlink>
        </w:p>
        <w:p w:rsidR="004D743F" w:rsidRPr="00F61CCB" w:rsidRDefault="007E0272">
          <w:pPr>
            <w:pStyle w:val="Kazalovsebine2"/>
            <w:tabs>
              <w:tab w:val="right" w:leader="dot" w:pos="9062"/>
            </w:tabs>
            <w:rPr>
              <w:rFonts w:asciiTheme="minorHAnsi" w:eastAsiaTheme="minorEastAsia" w:hAnsiTheme="minorHAnsi" w:cstheme="minorHAnsi"/>
              <w:noProof/>
              <w:sz w:val="22"/>
              <w:szCs w:val="22"/>
            </w:rPr>
          </w:pPr>
          <w:hyperlink w:anchor="_Toc40040576" w:history="1">
            <w:r w:rsidR="004D743F" w:rsidRPr="00F61CCB">
              <w:rPr>
                <w:rStyle w:val="Hiperpovezava"/>
                <w:rFonts w:asciiTheme="minorHAnsi" w:hAnsiTheme="minorHAnsi" w:cstheme="minorHAnsi"/>
                <w:noProof/>
              </w:rPr>
              <w:t>Ukrep št. 37: V tvoji koži (krepitev empatije)</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_Toc40040576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143</w:t>
            </w:r>
            <w:r w:rsidR="004D743F" w:rsidRPr="00F61CCB">
              <w:rPr>
                <w:rFonts w:asciiTheme="minorHAnsi" w:hAnsiTheme="minorHAnsi" w:cstheme="minorHAnsi"/>
                <w:noProof/>
                <w:webHidden/>
              </w:rPr>
              <w:fldChar w:fldCharType="end"/>
            </w:r>
          </w:hyperlink>
        </w:p>
        <w:p w:rsidR="004D743F" w:rsidRDefault="007E0272">
          <w:pPr>
            <w:pStyle w:val="Kazalovsebine2"/>
            <w:tabs>
              <w:tab w:val="right" w:leader="dot" w:pos="9062"/>
            </w:tabs>
            <w:rPr>
              <w:rFonts w:asciiTheme="minorHAnsi" w:eastAsiaTheme="minorEastAsia" w:hAnsiTheme="minorHAnsi" w:cstheme="minorBidi"/>
              <w:noProof/>
              <w:sz w:val="22"/>
              <w:szCs w:val="22"/>
            </w:rPr>
          </w:pPr>
          <w:hyperlink w:anchor="_Toc40040577" w:history="1">
            <w:r w:rsidR="004D743F" w:rsidRPr="00F61CCB">
              <w:rPr>
                <w:rStyle w:val="Hiperpovezava"/>
                <w:rFonts w:asciiTheme="minorHAnsi" w:hAnsiTheme="minorHAnsi" w:cstheme="minorHAnsi"/>
                <w:noProof/>
              </w:rPr>
              <w:t>Ukrep št. 38: Zbiranje koristnih predlogov</w:t>
            </w:r>
            <w:r w:rsidR="004D743F" w:rsidRPr="00F61CCB">
              <w:rPr>
                <w:rFonts w:asciiTheme="minorHAnsi" w:hAnsiTheme="minorHAnsi" w:cstheme="minorHAnsi"/>
                <w:noProof/>
                <w:webHidden/>
              </w:rPr>
              <w:tab/>
            </w:r>
            <w:r w:rsidR="004D743F" w:rsidRPr="00F61CCB">
              <w:rPr>
                <w:rFonts w:asciiTheme="minorHAnsi" w:hAnsiTheme="minorHAnsi" w:cstheme="minorHAnsi"/>
                <w:noProof/>
                <w:webHidden/>
              </w:rPr>
              <w:fldChar w:fldCharType="begin"/>
            </w:r>
            <w:r w:rsidR="004D743F" w:rsidRPr="00F61CCB">
              <w:rPr>
                <w:rFonts w:asciiTheme="minorHAnsi" w:hAnsiTheme="minorHAnsi" w:cstheme="minorHAnsi"/>
                <w:noProof/>
                <w:webHidden/>
              </w:rPr>
              <w:instrText xml:space="preserve"> PAGEREF _Toc40040577 \h </w:instrText>
            </w:r>
            <w:r w:rsidR="004D743F" w:rsidRPr="00F61CCB">
              <w:rPr>
                <w:rFonts w:asciiTheme="minorHAnsi" w:hAnsiTheme="minorHAnsi" w:cstheme="minorHAnsi"/>
                <w:noProof/>
                <w:webHidden/>
              </w:rPr>
            </w:r>
            <w:r w:rsidR="004D743F" w:rsidRPr="00F61CCB">
              <w:rPr>
                <w:rFonts w:asciiTheme="minorHAnsi" w:hAnsiTheme="minorHAnsi" w:cstheme="minorHAnsi"/>
                <w:noProof/>
                <w:webHidden/>
              </w:rPr>
              <w:fldChar w:fldCharType="separate"/>
            </w:r>
            <w:r w:rsidR="004D743F" w:rsidRPr="00F61CCB">
              <w:rPr>
                <w:rFonts w:asciiTheme="minorHAnsi" w:hAnsiTheme="minorHAnsi" w:cstheme="minorHAnsi"/>
                <w:noProof/>
                <w:webHidden/>
              </w:rPr>
              <w:t>144</w:t>
            </w:r>
            <w:r w:rsidR="004D743F" w:rsidRPr="00F61CCB">
              <w:rPr>
                <w:rFonts w:asciiTheme="minorHAnsi" w:hAnsiTheme="minorHAnsi" w:cstheme="minorHAnsi"/>
                <w:noProof/>
                <w:webHidden/>
              </w:rPr>
              <w:fldChar w:fldCharType="end"/>
            </w:r>
          </w:hyperlink>
        </w:p>
        <w:p w:rsidR="004142CA" w:rsidRPr="0087212E" w:rsidRDefault="00B06ECA" w:rsidP="000825DC">
          <w:pPr>
            <w:spacing w:line="259" w:lineRule="auto"/>
            <w:rPr>
              <w:rFonts w:asciiTheme="minorHAnsi" w:hAnsiTheme="minorHAnsi" w:cstheme="minorHAnsi"/>
              <w:b/>
              <w:bCs/>
              <w:noProof/>
            </w:rPr>
          </w:pPr>
          <w:r w:rsidRPr="0087212E">
            <w:rPr>
              <w:rFonts w:asciiTheme="minorHAnsi" w:hAnsiTheme="minorHAnsi" w:cstheme="minorHAnsi"/>
              <w:b/>
              <w:bCs/>
              <w:noProof/>
            </w:rPr>
            <w:fldChar w:fldCharType="end"/>
          </w:r>
        </w:p>
      </w:sdtContent>
    </w:sdt>
    <w:p w:rsidR="00636533" w:rsidRPr="0087212E" w:rsidRDefault="00636533" w:rsidP="000825DC">
      <w:pPr>
        <w:spacing w:line="259" w:lineRule="auto"/>
        <w:rPr>
          <w:rFonts w:asciiTheme="minorHAnsi" w:eastAsiaTheme="majorEastAsia" w:hAnsiTheme="minorHAnsi" w:cstheme="minorHAnsi"/>
          <w:color w:val="2E74B5" w:themeColor="accent1" w:themeShade="BF"/>
          <w:sz w:val="32"/>
          <w:szCs w:val="32"/>
          <w:lang w:eastAsia="en-US"/>
        </w:rPr>
      </w:pPr>
      <w:r w:rsidRPr="0087212E">
        <w:rPr>
          <w:rFonts w:asciiTheme="minorHAnsi" w:eastAsiaTheme="majorEastAsia" w:hAnsiTheme="minorHAnsi" w:cstheme="minorHAnsi"/>
          <w:color w:val="2E74B5" w:themeColor="accent1" w:themeShade="BF"/>
          <w:sz w:val="32"/>
          <w:szCs w:val="32"/>
          <w:lang w:eastAsia="en-US"/>
        </w:rPr>
        <w:br w:type="page"/>
      </w:r>
    </w:p>
    <w:p w:rsidR="00C30A8B" w:rsidRPr="0087212E" w:rsidRDefault="00C30A8B" w:rsidP="000825DC">
      <w:pPr>
        <w:pStyle w:val="Kazaloslik"/>
        <w:tabs>
          <w:tab w:val="right" w:leader="dot" w:pos="9062"/>
        </w:tabs>
        <w:rPr>
          <w:rFonts w:asciiTheme="minorHAnsi" w:eastAsiaTheme="majorEastAsia" w:hAnsiTheme="minorHAnsi" w:cstheme="minorHAnsi"/>
          <w:color w:val="2E74B5" w:themeColor="accent1" w:themeShade="BF"/>
          <w:sz w:val="32"/>
          <w:szCs w:val="32"/>
          <w:lang w:eastAsia="en-US"/>
        </w:rPr>
      </w:pPr>
      <w:r w:rsidRPr="0087212E">
        <w:rPr>
          <w:rFonts w:asciiTheme="minorHAnsi" w:eastAsiaTheme="majorEastAsia" w:hAnsiTheme="minorHAnsi" w:cstheme="minorHAnsi"/>
          <w:color w:val="2E74B5" w:themeColor="accent1" w:themeShade="BF"/>
          <w:sz w:val="32"/>
          <w:szCs w:val="32"/>
          <w:lang w:eastAsia="en-US"/>
        </w:rPr>
        <w:t>KAZALO TABEL</w:t>
      </w:r>
    </w:p>
    <w:p w:rsidR="00B419DA" w:rsidRDefault="00B419DA" w:rsidP="000825DC">
      <w:pPr>
        <w:rPr>
          <w:rFonts w:asciiTheme="minorHAnsi" w:hAnsiTheme="minorHAnsi" w:cstheme="minorHAnsi"/>
          <w:lang w:eastAsia="en-US"/>
        </w:rPr>
      </w:pPr>
    </w:p>
    <w:p w:rsidR="00F61CCB" w:rsidRPr="00F61CCB" w:rsidRDefault="00B06ECA">
      <w:pPr>
        <w:pStyle w:val="Kazaloslik"/>
        <w:tabs>
          <w:tab w:val="right" w:leader="dot" w:pos="9062"/>
        </w:tabs>
        <w:rPr>
          <w:rFonts w:asciiTheme="minorHAnsi" w:eastAsiaTheme="minorEastAsia" w:hAnsiTheme="minorHAnsi" w:cstheme="minorHAnsi"/>
          <w:noProof/>
          <w:sz w:val="22"/>
          <w:szCs w:val="22"/>
        </w:rPr>
      </w:pPr>
      <w:r w:rsidRPr="00E964C9">
        <w:rPr>
          <w:rFonts w:asciiTheme="minorHAnsi" w:eastAsiaTheme="majorEastAsia" w:hAnsiTheme="minorHAnsi" w:cstheme="minorHAnsi"/>
          <w:color w:val="2E74B5" w:themeColor="accent1" w:themeShade="BF"/>
          <w:sz w:val="32"/>
          <w:szCs w:val="32"/>
          <w:lang w:eastAsia="en-US"/>
        </w:rPr>
        <w:fldChar w:fldCharType="begin"/>
      </w:r>
      <w:r w:rsidR="004142CA" w:rsidRPr="00E964C9">
        <w:rPr>
          <w:rFonts w:asciiTheme="minorHAnsi" w:eastAsiaTheme="majorEastAsia" w:hAnsiTheme="minorHAnsi" w:cstheme="minorHAnsi"/>
          <w:color w:val="2E74B5" w:themeColor="accent1" w:themeShade="BF"/>
          <w:sz w:val="32"/>
          <w:szCs w:val="32"/>
          <w:lang w:eastAsia="en-US"/>
        </w:rPr>
        <w:instrText xml:space="preserve"> TOC \h \z \c "Tabela" </w:instrText>
      </w:r>
      <w:r w:rsidRPr="00E964C9">
        <w:rPr>
          <w:rFonts w:asciiTheme="minorHAnsi" w:eastAsiaTheme="majorEastAsia" w:hAnsiTheme="minorHAnsi" w:cstheme="minorHAnsi"/>
          <w:color w:val="2E74B5" w:themeColor="accent1" w:themeShade="BF"/>
          <w:sz w:val="32"/>
          <w:szCs w:val="32"/>
          <w:lang w:eastAsia="en-US"/>
        </w:rPr>
        <w:fldChar w:fldCharType="separate"/>
      </w:r>
      <w:hyperlink w:anchor="_Toc40040590" w:history="1">
        <w:r w:rsidR="00F61CCB" w:rsidRPr="00F61CCB">
          <w:rPr>
            <w:rStyle w:val="Hiperpovezava"/>
            <w:rFonts w:asciiTheme="minorHAnsi" w:hAnsiTheme="minorHAnsi" w:cstheme="minorHAnsi"/>
            <w:noProof/>
          </w:rPr>
          <w:t>Tabela 1: Osebna izkaznica podjetja Steklarski hram d.o.o.</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_Toc40040590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12</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591" w:history="1">
        <w:r w:rsidR="00F61CCB" w:rsidRPr="00F61CCB">
          <w:rPr>
            <w:rStyle w:val="Hiperpovezava"/>
            <w:rFonts w:asciiTheme="minorHAnsi" w:hAnsiTheme="minorHAnsi" w:cstheme="minorHAnsi"/>
            <w:noProof/>
          </w:rPr>
          <w:t>Tabela 2: Starostna struktura zaposlenih na dan 31. 20. 2019</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_Toc40040591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20</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592" w:history="1">
        <w:r w:rsidR="00F61CCB" w:rsidRPr="00F61CCB">
          <w:rPr>
            <w:rStyle w:val="Hiperpovezava"/>
            <w:rFonts w:asciiTheme="minorHAnsi" w:hAnsiTheme="minorHAnsi" w:cstheme="minorHAnsi"/>
            <w:noProof/>
          </w:rPr>
          <w:t>Tabela 4: Bolniška odsotnost za Steklarno Rogaška in Steklarski hram v %</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_Toc40040592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21</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593" w:history="1">
        <w:r w:rsidR="00F61CCB" w:rsidRPr="00F61CCB">
          <w:rPr>
            <w:rStyle w:val="Hiperpovezava"/>
            <w:rFonts w:asciiTheme="minorHAnsi" w:hAnsiTheme="minorHAnsi" w:cstheme="minorHAnsi"/>
            <w:noProof/>
          </w:rPr>
          <w:t>Tabela 5: Raziskava organizacijske klime pri vodilnih in vodstvenih sodelavckih sistema Rogaška</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_Toc40040593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23</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594" w:history="1">
        <w:r w:rsidR="00F61CCB" w:rsidRPr="00F61CCB">
          <w:rPr>
            <w:rStyle w:val="Hiperpovezava"/>
            <w:rFonts w:asciiTheme="minorHAnsi" w:hAnsiTheme="minorHAnsi" w:cstheme="minorHAnsi"/>
            <w:noProof/>
          </w:rPr>
          <w:t>Tabela 6: Trditve iz sklopa sodelovanja in ustreznosti zaposlenih za starejše nad 45 let</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_Toc40040594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30</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595" w:history="1">
        <w:r w:rsidR="00F61CCB" w:rsidRPr="00F61CCB">
          <w:rPr>
            <w:rStyle w:val="Hiperpovezava"/>
            <w:rFonts w:asciiTheme="minorHAnsi" w:hAnsiTheme="minorHAnsi" w:cstheme="minorHAnsi"/>
            <w:noProof/>
          </w:rPr>
          <w:t>Tabela 7: Profil učinkovitosti zaposlenih, starejših nad 40 let v podjetju STEKLARSKI HRAM d.o.o.</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_Toc40040595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32</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596" w:history="1">
        <w:r w:rsidR="00F61CCB" w:rsidRPr="00F61CCB">
          <w:rPr>
            <w:rStyle w:val="Hiperpovezava"/>
            <w:rFonts w:asciiTheme="minorHAnsi" w:hAnsiTheme="minorHAnsi" w:cstheme="minorHAnsi"/>
            <w:noProof/>
          </w:rPr>
          <w:t>Tabela 8: Moči, temelječe na odgovorih starejših zaposlenih (starih več kot 40 let)</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_Toc40040596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34</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597" w:history="1">
        <w:r w:rsidR="00F61CCB" w:rsidRPr="00F61CCB">
          <w:rPr>
            <w:rStyle w:val="Hiperpovezava"/>
            <w:rFonts w:asciiTheme="minorHAnsi" w:hAnsiTheme="minorHAnsi" w:cstheme="minorHAnsi"/>
            <w:noProof/>
          </w:rPr>
          <w:t>Tabela 9: Priložnosti, temelječe na odgovorih starejših zaposlenih (starih več kot 40 let)</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_Toc40040597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36</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598" w:history="1">
        <w:r w:rsidR="00F61CCB" w:rsidRPr="00F61CCB">
          <w:rPr>
            <w:rStyle w:val="Hiperpovezava"/>
            <w:rFonts w:asciiTheme="minorHAnsi" w:hAnsiTheme="minorHAnsi" w:cstheme="minorHAnsi"/>
            <w:noProof/>
          </w:rPr>
          <w:t>Tabela 10: Vsebinski sklop Sodelovanje zaposlenega</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_Toc40040598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38</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599" w:history="1">
        <w:r w:rsidR="00F61CCB" w:rsidRPr="00F61CCB">
          <w:rPr>
            <w:rStyle w:val="Hiperpovezava"/>
            <w:rFonts w:asciiTheme="minorHAnsi" w:hAnsiTheme="minorHAnsi" w:cstheme="minorHAnsi"/>
            <w:noProof/>
          </w:rPr>
          <w:t>Tabela 11: Vsebinski sklop Ustreznost zaposlenega</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_Toc40040599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39</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00" w:history="1">
        <w:r w:rsidR="00F61CCB" w:rsidRPr="00F61CCB">
          <w:rPr>
            <w:rStyle w:val="Hiperpovezava"/>
            <w:rFonts w:asciiTheme="minorHAnsi" w:hAnsiTheme="minorHAnsi" w:cstheme="minorHAnsi"/>
            <w:noProof/>
          </w:rPr>
          <w:t>Tabela 12: Vsebinski sklop Nadzor in pooblaščanje</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_Toc40040600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40</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01" w:history="1">
        <w:r w:rsidR="00F61CCB" w:rsidRPr="00F61CCB">
          <w:rPr>
            <w:rStyle w:val="Hiperpovezava"/>
            <w:rFonts w:asciiTheme="minorHAnsi" w:hAnsiTheme="minorHAnsi" w:cstheme="minorHAnsi"/>
            <w:noProof/>
          </w:rPr>
          <w:t>Tabela 13: Vsebinski sklop Jasna in spodbudna usmeritev</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_Toc40040601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41</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02" w:history="1">
        <w:r w:rsidR="00F61CCB" w:rsidRPr="00F61CCB">
          <w:rPr>
            <w:rStyle w:val="Hiperpovezava"/>
            <w:rFonts w:asciiTheme="minorHAnsi" w:hAnsiTheme="minorHAnsi" w:cstheme="minorHAnsi"/>
            <w:noProof/>
          </w:rPr>
          <w:t>Tabela 14: Vsebinski sklop Medsebojno sodelovanje</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_Toc40040602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42</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03" w:history="1">
        <w:r w:rsidR="00F61CCB" w:rsidRPr="00F61CCB">
          <w:rPr>
            <w:rStyle w:val="Hiperpovezava"/>
            <w:rFonts w:asciiTheme="minorHAnsi" w:hAnsiTheme="minorHAnsi" w:cstheme="minorHAnsi"/>
            <w:noProof/>
          </w:rPr>
          <w:t>Tabela 15: Vsebinski sklop Zaupanje v vodje</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_Toc40040603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43</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04" w:history="1">
        <w:r w:rsidR="00F61CCB" w:rsidRPr="00F61CCB">
          <w:rPr>
            <w:rStyle w:val="Hiperpovezava"/>
            <w:rFonts w:asciiTheme="minorHAnsi" w:hAnsiTheme="minorHAnsi" w:cstheme="minorHAnsi"/>
            <w:noProof/>
          </w:rPr>
          <w:t>Tabela 16: Vsebinski sklop Učenje in razvoj</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_Toc40040604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44</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05" w:history="1">
        <w:r w:rsidR="00F61CCB" w:rsidRPr="00F61CCB">
          <w:rPr>
            <w:rStyle w:val="Hiperpovezava"/>
            <w:rFonts w:asciiTheme="minorHAnsi" w:hAnsiTheme="minorHAnsi" w:cstheme="minorHAnsi"/>
            <w:noProof/>
          </w:rPr>
          <w:t>Tabela 17: Vsebinski sklop Upravljanje učinkovitosti</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_Toc40040605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45</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06" w:history="1">
        <w:r w:rsidR="00F61CCB" w:rsidRPr="00F61CCB">
          <w:rPr>
            <w:rStyle w:val="Hiperpovezava"/>
            <w:rFonts w:asciiTheme="minorHAnsi" w:hAnsiTheme="minorHAnsi" w:cstheme="minorHAnsi"/>
            <w:noProof/>
          </w:rPr>
          <w:t>Tabela 18: Vsebinski sklop Kakovost in osredotočanje na stranke</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_Toc40040606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46</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07" w:history="1">
        <w:r w:rsidR="00F61CCB" w:rsidRPr="00F61CCB">
          <w:rPr>
            <w:rStyle w:val="Hiperpovezava"/>
            <w:rFonts w:asciiTheme="minorHAnsi" w:hAnsiTheme="minorHAnsi" w:cstheme="minorHAnsi"/>
            <w:noProof/>
          </w:rPr>
          <w:t>Tabela 19: Vsebinski sklop Viri</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_Toc40040607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47</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08" w:history="1">
        <w:r w:rsidR="00F61CCB" w:rsidRPr="00F61CCB">
          <w:rPr>
            <w:rStyle w:val="Hiperpovezava"/>
            <w:rFonts w:asciiTheme="minorHAnsi" w:hAnsiTheme="minorHAnsi" w:cstheme="minorHAnsi"/>
            <w:noProof/>
          </w:rPr>
          <w:t>Tabela 20: Vsebinski sklop Spoštovanje in priznanje</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_Toc40040608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48</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09" w:history="1">
        <w:r w:rsidR="00F61CCB" w:rsidRPr="00F61CCB">
          <w:rPr>
            <w:rStyle w:val="Hiperpovezava"/>
            <w:rFonts w:asciiTheme="minorHAnsi" w:hAnsiTheme="minorHAnsi" w:cstheme="minorHAnsi"/>
            <w:noProof/>
          </w:rPr>
          <w:t>Tabela 21: Vsebinski sklop Nagrada</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_Toc40040609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49</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10" w:history="1">
        <w:r w:rsidR="00F61CCB" w:rsidRPr="00F61CCB">
          <w:rPr>
            <w:rStyle w:val="Hiperpovezava"/>
            <w:rFonts w:asciiTheme="minorHAnsi" w:hAnsiTheme="minorHAnsi" w:cstheme="minorHAnsi"/>
            <w:noProof/>
          </w:rPr>
          <w:t>Tabela 22: Vsebinski sklop Delo, struktura in postopek</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_Toc40040610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50</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11" w:history="1">
        <w:r w:rsidR="00F61CCB" w:rsidRPr="00F61CCB">
          <w:rPr>
            <w:rStyle w:val="Hiperpovezava"/>
            <w:rFonts w:asciiTheme="minorHAnsi" w:hAnsiTheme="minorHAnsi" w:cstheme="minorHAnsi"/>
            <w:noProof/>
          </w:rPr>
          <w:t>Tabela 23: Vsebinski sklop Vodenje</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_Toc40040611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51</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12" w:history="1">
        <w:r w:rsidR="00F61CCB" w:rsidRPr="00F61CCB">
          <w:rPr>
            <w:rStyle w:val="Hiperpovezava"/>
            <w:rFonts w:asciiTheme="minorHAnsi" w:hAnsiTheme="minorHAnsi" w:cstheme="minorHAnsi"/>
            <w:noProof/>
          </w:rPr>
          <w:t>Tabela 24: Vrednote</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_Toc40040612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52</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13" w:history="1">
        <w:r w:rsidR="00F61CCB" w:rsidRPr="00F61CCB">
          <w:rPr>
            <w:rStyle w:val="Hiperpovezava"/>
            <w:rFonts w:asciiTheme="minorHAnsi" w:hAnsiTheme="minorHAnsi" w:cstheme="minorHAnsi"/>
            <w:noProof/>
          </w:rPr>
          <w:t>Tabela 25: V kateri gospodarski panogi deluje podjetje vprašanih?</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_Toc40040613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53</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14" w:history="1">
        <w:r w:rsidR="00F61CCB" w:rsidRPr="00F61CCB">
          <w:rPr>
            <w:rStyle w:val="Hiperpovezava"/>
            <w:rFonts w:asciiTheme="minorHAnsi" w:hAnsiTheme="minorHAnsi" w:cstheme="minorHAnsi"/>
            <w:noProof/>
          </w:rPr>
          <w:t>Tabela 26: Delovne razmere - Fizično okolje, intenzivnost dela in kognitivni dejavniki (1. del)</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_Toc40040614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54</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15" w:history="1">
        <w:r w:rsidR="00F61CCB" w:rsidRPr="00F61CCB">
          <w:rPr>
            <w:rStyle w:val="Hiperpovezava"/>
            <w:rFonts w:asciiTheme="minorHAnsi" w:hAnsiTheme="minorHAnsi" w:cstheme="minorHAnsi"/>
            <w:noProof/>
          </w:rPr>
          <w:t>Tabela 27: Delovne razmere - Fizično okolje, intenzivnost dela in kognitivni dejavniki (2. del)</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_Toc40040615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55</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16" w:history="1">
        <w:r w:rsidR="00F61CCB" w:rsidRPr="00F61CCB">
          <w:rPr>
            <w:rStyle w:val="Hiperpovezava"/>
            <w:rFonts w:asciiTheme="minorHAnsi" w:hAnsiTheme="minorHAnsi" w:cstheme="minorHAnsi"/>
            <w:noProof/>
          </w:rPr>
          <w:t>Tabela 28: Koliko ur na teden zaposleni preživijo v svoji glavni plačani zaposlitvi?</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_Toc40040616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57</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17" w:history="1">
        <w:r w:rsidR="00F61CCB" w:rsidRPr="00F61CCB">
          <w:rPr>
            <w:rStyle w:val="Hiperpovezava"/>
            <w:rFonts w:asciiTheme="minorHAnsi" w:hAnsiTheme="minorHAnsi" w:cstheme="minorHAnsi"/>
            <w:noProof/>
          </w:rPr>
          <w:t>Tabela 29: Kolikokrat na mesec zaposleni delajo?</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_Toc40040617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57</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18" w:history="1">
        <w:r w:rsidR="00F61CCB" w:rsidRPr="00F61CCB">
          <w:rPr>
            <w:rStyle w:val="Hiperpovezava"/>
            <w:rFonts w:asciiTheme="minorHAnsi" w:hAnsiTheme="minorHAnsi" w:cstheme="minorHAnsi"/>
            <w:noProof/>
          </w:rPr>
          <w:t>Tabela 30: Kdo določa ureditev delovnega časa zaposlenih?</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_Toc40040618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58</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19" w:history="1">
        <w:r w:rsidR="00F61CCB" w:rsidRPr="00F61CCB">
          <w:rPr>
            <w:rStyle w:val="Hiperpovezava"/>
            <w:rFonts w:asciiTheme="minorHAnsi" w:hAnsiTheme="minorHAnsi" w:cstheme="minorHAnsi"/>
            <w:noProof/>
          </w:rPr>
          <w:t>Tabela 31: V kolikšni meri držijo naslednje trditve povezane z družbenim okoljem in možnostmi za osebni razvoj?</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_Toc40040619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60</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20" w:history="1">
        <w:r w:rsidR="00F61CCB" w:rsidRPr="00F61CCB">
          <w:rPr>
            <w:rStyle w:val="Hiperpovezava"/>
            <w:rFonts w:asciiTheme="minorHAnsi" w:hAnsiTheme="minorHAnsi" w:cstheme="minorHAnsi"/>
            <w:noProof/>
          </w:rPr>
          <w:t>Tabela 32: Koliko dni so zaposleni v zadnjih 12 mesecih bili odsotni z dela zaradi zdravstvenih razlogov?</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_Toc40040620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61</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21" w:history="1">
        <w:r w:rsidR="00F61CCB" w:rsidRPr="00F61CCB">
          <w:rPr>
            <w:rStyle w:val="Hiperpovezava"/>
            <w:rFonts w:asciiTheme="minorHAnsi" w:hAnsiTheme="minorHAnsi" w:cstheme="minorHAnsi"/>
            <w:noProof/>
          </w:rPr>
          <w:t>Tabela 33: Ali bi zaposleni bili pripravljeni delati tudi po izpolnjenih pogojih za upokojitev?</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_Toc40040621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62</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22" w:history="1">
        <w:r w:rsidR="00F61CCB" w:rsidRPr="00F61CCB">
          <w:rPr>
            <w:rStyle w:val="Hiperpovezava"/>
            <w:rFonts w:asciiTheme="minorHAnsi" w:hAnsiTheme="minorHAnsi" w:cstheme="minorHAnsi"/>
            <w:noProof/>
          </w:rPr>
          <w:t>Tabela 34: Podvprašanje – Zakaj ne bi bili pripravljeni delati po izpolnjenih pogojih za zaposlitev?</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_Toc40040622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62</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23" w:history="1">
        <w:r w:rsidR="00F61CCB" w:rsidRPr="00F61CCB">
          <w:rPr>
            <w:rStyle w:val="Hiperpovezava"/>
            <w:rFonts w:asciiTheme="minorHAnsi" w:hAnsiTheme="minorHAnsi" w:cstheme="minorHAnsi"/>
            <w:noProof/>
          </w:rPr>
          <w:t>Tabela 35: Spol vprašanih</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_Toc40040623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63</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24" w:history="1">
        <w:r w:rsidR="00F61CCB" w:rsidRPr="00F61CCB">
          <w:rPr>
            <w:rStyle w:val="Hiperpovezava"/>
            <w:rFonts w:asciiTheme="minorHAnsi" w:hAnsiTheme="minorHAnsi" w:cstheme="minorHAnsi"/>
            <w:noProof/>
          </w:rPr>
          <w:t>Tabela 36: Starostna skupina vprašanih</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_Toc40040624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64</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25" w:history="1">
        <w:r w:rsidR="00F61CCB" w:rsidRPr="00F61CCB">
          <w:rPr>
            <w:rStyle w:val="Hiperpovezava"/>
            <w:rFonts w:asciiTheme="minorHAnsi" w:hAnsiTheme="minorHAnsi" w:cstheme="minorHAnsi"/>
            <w:noProof/>
          </w:rPr>
          <w:t>Tabela 37: Občina stalnega prebivališča vprašanih</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_Toc40040625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65</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26" w:history="1">
        <w:r w:rsidR="00F61CCB" w:rsidRPr="00F61CCB">
          <w:rPr>
            <w:rStyle w:val="Hiperpovezava"/>
            <w:rFonts w:asciiTheme="minorHAnsi" w:hAnsiTheme="minorHAnsi" w:cstheme="minorHAnsi"/>
            <w:noProof/>
          </w:rPr>
          <w:t>Tabela 38: Status na trgu dela</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_Toc40040626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65</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27" w:history="1">
        <w:r w:rsidR="00F61CCB" w:rsidRPr="00F61CCB">
          <w:rPr>
            <w:rStyle w:val="Hiperpovezava"/>
            <w:rFonts w:asciiTheme="minorHAnsi" w:hAnsiTheme="minorHAnsi" w:cstheme="minorHAnsi"/>
            <w:noProof/>
          </w:rPr>
          <w:t>Tabela 39: Stopnja izobrazbe vprašanih</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_Toc40040627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66</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28" w:history="1">
        <w:r w:rsidR="00F61CCB" w:rsidRPr="00F61CCB">
          <w:rPr>
            <w:rStyle w:val="Hiperpovezava"/>
            <w:rFonts w:asciiTheme="minorHAnsi" w:hAnsiTheme="minorHAnsi" w:cstheme="minorHAnsi"/>
            <w:noProof/>
          </w:rPr>
          <w:t>Tabela 40: Status v gospodinjstvu vprašanih</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_Toc40040628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67</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29" w:history="1">
        <w:r w:rsidR="00F61CCB" w:rsidRPr="00F61CCB">
          <w:rPr>
            <w:rStyle w:val="Hiperpovezava"/>
            <w:rFonts w:asciiTheme="minorHAnsi" w:hAnsiTheme="minorHAnsi" w:cstheme="minorHAnsi"/>
            <w:noProof/>
          </w:rPr>
          <w:t>Tabela 41: Pripadnost skupinam</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_Toc40040629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67</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30" w:history="1">
        <w:r w:rsidR="00F61CCB" w:rsidRPr="00F61CCB">
          <w:rPr>
            <w:rStyle w:val="Hiperpovezava"/>
            <w:rFonts w:asciiTheme="minorHAnsi" w:hAnsiTheme="minorHAnsi" w:cstheme="minorHAnsi"/>
            <w:noProof/>
          </w:rPr>
          <w:t>Tabela 42: Dodatna vprašanja</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_Toc40040630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68</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31" w:history="1">
        <w:r w:rsidR="00F61CCB" w:rsidRPr="00F61CCB">
          <w:rPr>
            <w:rStyle w:val="Hiperpovezava"/>
            <w:rFonts w:asciiTheme="minorHAnsi" w:hAnsiTheme="minorHAnsi" w:cstheme="minorHAnsi"/>
            <w:noProof/>
          </w:rPr>
          <w:t>Tabela 43: Ukrepi za učinkovito upravljanje s starejšimi zaposlenimi</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_Toc40040631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72</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32" w:history="1">
        <w:r w:rsidR="00F61CCB" w:rsidRPr="00F61CCB">
          <w:rPr>
            <w:rStyle w:val="Hiperpovezava"/>
            <w:rFonts w:asciiTheme="minorHAnsi" w:hAnsiTheme="minorHAnsi" w:cstheme="minorHAnsi"/>
            <w:noProof/>
          </w:rPr>
          <w:t>Tabela 44: Operativni načrt</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_Toc40040632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80</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33" w:history="1">
        <w:r w:rsidR="00F61CCB" w:rsidRPr="00F61CCB">
          <w:rPr>
            <w:rStyle w:val="Hiperpovezava"/>
            <w:rFonts w:asciiTheme="minorHAnsi" w:hAnsiTheme="minorHAnsi" w:cstheme="minorHAnsi"/>
            <w:noProof/>
          </w:rPr>
          <w:t>Tabela 45: Operativni načrt za direktorja podjetja in/ ali vodjo kadrovske službe in / ali področne vodje</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_Toc40040633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84</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34" w:history="1">
        <w:r w:rsidR="00F61CCB" w:rsidRPr="00F61CCB">
          <w:rPr>
            <w:rStyle w:val="Hiperpovezava"/>
            <w:rFonts w:asciiTheme="minorHAnsi" w:hAnsiTheme="minorHAnsi" w:cstheme="minorHAnsi"/>
            <w:noProof/>
          </w:rPr>
          <w:t>Tabela 46: Operativni načrt – direktor podjetja in / ali vodja VZPD in / ali področni vodje</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_Toc40040634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86</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35" w:history="1">
        <w:r w:rsidR="00F61CCB" w:rsidRPr="00F61CCB">
          <w:rPr>
            <w:rStyle w:val="Hiperpovezava"/>
            <w:rFonts w:asciiTheme="minorHAnsi" w:hAnsiTheme="minorHAnsi" w:cstheme="minorHAnsi"/>
            <w:noProof/>
          </w:rPr>
          <w:t>Tabela 47: Operativni načrt – direktor / področni vodje / PR / nabava / raziskave in razvoj</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_Toc40040635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87</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36" w:history="1">
        <w:r w:rsidR="00F61CCB" w:rsidRPr="00F61CCB">
          <w:rPr>
            <w:rStyle w:val="Hiperpovezava"/>
            <w:rFonts w:asciiTheme="minorHAnsi" w:hAnsiTheme="minorHAnsi" w:cstheme="minorHAnsi"/>
            <w:noProof/>
          </w:rPr>
          <w:t>Tabela 45: Zadovoljstvo zaposlenih za Sistem Rogaška (Rogaška d.o.o. in Steklarskih hram d.o.o.)</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_Toc40040636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92</w:t>
        </w:r>
        <w:r w:rsidR="00F61CCB" w:rsidRPr="00F61CCB">
          <w:rPr>
            <w:rFonts w:asciiTheme="minorHAnsi" w:hAnsiTheme="minorHAnsi" w:cstheme="minorHAnsi"/>
            <w:noProof/>
            <w:webHidden/>
          </w:rPr>
          <w:fldChar w:fldCharType="end"/>
        </w:r>
      </w:hyperlink>
    </w:p>
    <w:p w:rsidR="00F61CCB" w:rsidRPr="00F61CCB" w:rsidRDefault="007E0272">
      <w:pPr>
        <w:pStyle w:val="Kazaloslik"/>
        <w:tabs>
          <w:tab w:val="right" w:leader="dot" w:pos="9062"/>
        </w:tabs>
        <w:rPr>
          <w:rFonts w:asciiTheme="minorHAnsi" w:eastAsiaTheme="minorEastAsia" w:hAnsiTheme="minorHAnsi" w:cstheme="minorHAnsi"/>
          <w:noProof/>
          <w:sz w:val="22"/>
          <w:szCs w:val="22"/>
        </w:rPr>
      </w:pPr>
      <w:hyperlink w:anchor="_Toc40040637" w:history="1">
        <w:r w:rsidR="00F61CCB" w:rsidRPr="00F61CCB">
          <w:rPr>
            <w:rStyle w:val="Hiperpovezava"/>
            <w:rFonts w:asciiTheme="minorHAnsi" w:hAnsiTheme="minorHAnsi" w:cstheme="minorHAnsi"/>
            <w:noProof/>
          </w:rPr>
          <w:t>Tabela 46: Trditve povezane z upravljanjem človeških virov</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_Toc40040637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109</w:t>
        </w:r>
        <w:r w:rsidR="00F61CCB" w:rsidRPr="00F61CCB">
          <w:rPr>
            <w:rFonts w:asciiTheme="minorHAnsi" w:hAnsiTheme="minorHAnsi" w:cstheme="minorHAnsi"/>
            <w:noProof/>
            <w:webHidden/>
          </w:rPr>
          <w:fldChar w:fldCharType="end"/>
        </w:r>
      </w:hyperlink>
    </w:p>
    <w:p w:rsidR="00F61CCB" w:rsidRDefault="007E0272">
      <w:pPr>
        <w:pStyle w:val="Kazaloslik"/>
        <w:tabs>
          <w:tab w:val="right" w:leader="dot" w:pos="9062"/>
        </w:tabs>
        <w:rPr>
          <w:rFonts w:asciiTheme="minorHAnsi" w:eastAsiaTheme="minorEastAsia" w:hAnsiTheme="minorHAnsi" w:cstheme="minorBidi"/>
          <w:noProof/>
          <w:sz w:val="22"/>
          <w:szCs w:val="22"/>
        </w:rPr>
      </w:pPr>
      <w:hyperlink w:anchor="_Toc40040638" w:history="1">
        <w:r w:rsidR="00F61CCB" w:rsidRPr="00F61CCB">
          <w:rPr>
            <w:rStyle w:val="Hiperpovezava"/>
            <w:rFonts w:asciiTheme="minorHAnsi" w:hAnsiTheme="minorHAnsi" w:cstheme="minorHAnsi"/>
            <w:noProof/>
          </w:rPr>
          <w:t>Tabela 48: Trditve povezane z upravljanjem stresa pri zaposlenih</w:t>
        </w:r>
        <w:r w:rsidR="00F61CCB" w:rsidRPr="00F61CCB">
          <w:rPr>
            <w:rFonts w:asciiTheme="minorHAnsi" w:hAnsiTheme="minorHAnsi" w:cstheme="minorHAnsi"/>
            <w:noProof/>
            <w:webHidden/>
          </w:rPr>
          <w:tab/>
        </w:r>
        <w:r w:rsidR="00F61CCB" w:rsidRPr="00F61CCB">
          <w:rPr>
            <w:rFonts w:asciiTheme="minorHAnsi" w:hAnsiTheme="minorHAnsi" w:cstheme="minorHAnsi"/>
            <w:noProof/>
            <w:webHidden/>
          </w:rPr>
          <w:fldChar w:fldCharType="begin"/>
        </w:r>
        <w:r w:rsidR="00F61CCB" w:rsidRPr="00F61CCB">
          <w:rPr>
            <w:rFonts w:asciiTheme="minorHAnsi" w:hAnsiTheme="minorHAnsi" w:cstheme="minorHAnsi"/>
            <w:noProof/>
            <w:webHidden/>
          </w:rPr>
          <w:instrText xml:space="preserve"> PAGEREF _Toc40040638 \h </w:instrText>
        </w:r>
        <w:r w:rsidR="00F61CCB" w:rsidRPr="00F61CCB">
          <w:rPr>
            <w:rFonts w:asciiTheme="minorHAnsi" w:hAnsiTheme="minorHAnsi" w:cstheme="minorHAnsi"/>
            <w:noProof/>
            <w:webHidden/>
          </w:rPr>
        </w:r>
        <w:r w:rsidR="00F61CCB" w:rsidRPr="00F61CCB">
          <w:rPr>
            <w:rFonts w:asciiTheme="minorHAnsi" w:hAnsiTheme="minorHAnsi" w:cstheme="minorHAnsi"/>
            <w:noProof/>
            <w:webHidden/>
          </w:rPr>
          <w:fldChar w:fldCharType="separate"/>
        </w:r>
        <w:r w:rsidR="00F61CCB" w:rsidRPr="00F61CCB">
          <w:rPr>
            <w:rFonts w:asciiTheme="minorHAnsi" w:hAnsiTheme="minorHAnsi" w:cstheme="minorHAnsi"/>
            <w:noProof/>
            <w:webHidden/>
          </w:rPr>
          <w:t>111</w:t>
        </w:r>
        <w:r w:rsidR="00F61CCB" w:rsidRPr="00F61CCB">
          <w:rPr>
            <w:rFonts w:asciiTheme="minorHAnsi" w:hAnsiTheme="minorHAnsi" w:cstheme="minorHAnsi"/>
            <w:noProof/>
            <w:webHidden/>
          </w:rPr>
          <w:fldChar w:fldCharType="end"/>
        </w:r>
      </w:hyperlink>
    </w:p>
    <w:p w:rsidR="004142CA" w:rsidRPr="0087212E" w:rsidRDefault="00B06ECA" w:rsidP="000825DC">
      <w:pPr>
        <w:spacing w:line="259" w:lineRule="auto"/>
        <w:rPr>
          <w:rFonts w:asciiTheme="minorHAnsi" w:eastAsiaTheme="majorEastAsia" w:hAnsiTheme="minorHAnsi" w:cstheme="minorHAnsi"/>
          <w:color w:val="2E74B5" w:themeColor="accent1" w:themeShade="BF"/>
          <w:sz w:val="32"/>
          <w:szCs w:val="32"/>
          <w:lang w:eastAsia="en-US"/>
        </w:rPr>
      </w:pPr>
      <w:r w:rsidRPr="00E964C9">
        <w:rPr>
          <w:rFonts w:asciiTheme="minorHAnsi" w:eastAsiaTheme="majorEastAsia" w:hAnsiTheme="minorHAnsi" w:cstheme="minorHAnsi"/>
          <w:color w:val="2E74B5" w:themeColor="accent1" w:themeShade="BF"/>
          <w:sz w:val="32"/>
          <w:szCs w:val="32"/>
          <w:lang w:eastAsia="en-US"/>
        </w:rPr>
        <w:fldChar w:fldCharType="end"/>
      </w:r>
    </w:p>
    <w:p w:rsidR="006817BE" w:rsidRPr="0087212E" w:rsidRDefault="004142CA" w:rsidP="000825DC">
      <w:pPr>
        <w:spacing w:line="259" w:lineRule="auto"/>
        <w:rPr>
          <w:rFonts w:asciiTheme="minorHAnsi" w:eastAsiaTheme="majorEastAsia" w:hAnsiTheme="minorHAnsi" w:cstheme="minorHAnsi"/>
          <w:color w:val="2E74B5" w:themeColor="accent1" w:themeShade="BF"/>
          <w:sz w:val="32"/>
          <w:szCs w:val="32"/>
          <w:lang w:eastAsia="en-US"/>
        </w:rPr>
      </w:pPr>
      <w:r w:rsidRPr="0087212E">
        <w:rPr>
          <w:rFonts w:asciiTheme="minorHAnsi" w:eastAsiaTheme="majorEastAsia" w:hAnsiTheme="minorHAnsi" w:cstheme="minorHAnsi"/>
          <w:color w:val="2E74B5" w:themeColor="accent1" w:themeShade="BF"/>
          <w:sz w:val="32"/>
          <w:szCs w:val="32"/>
          <w:lang w:eastAsia="en-US"/>
        </w:rPr>
        <w:br w:type="page"/>
      </w:r>
    </w:p>
    <w:p w:rsidR="004142CA" w:rsidRDefault="00713AF9" w:rsidP="000825DC">
      <w:pPr>
        <w:spacing w:line="259" w:lineRule="auto"/>
        <w:rPr>
          <w:rFonts w:asciiTheme="minorHAnsi" w:eastAsiaTheme="majorEastAsia" w:hAnsiTheme="minorHAnsi" w:cstheme="minorHAnsi"/>
          <w:color w:val="2E74B5" w:themeColor="accent1" w:themeShade="BF"/>
          <w:sz w:val="32"/>
          <w:szCs w:val="32"/>
          <w:lang w:eastAsia="en-US"/>
        </w:rPr>
      </w:pPr>
      <w:r w:rsidRPr="0087212E">
        <w:rPr>
          <w:rFonts w:asciiTheme="minorHAnsi" w:eastAsiaTheme="majorEastAsia" w:hAnsiTheme="minorHAnsi" w:cstheme="minorHAnsi"/>
          <w:color w:val="2E74B5" w:themeColor="accent1" w:themeShade="BF"/>
          <w:sz w:val="32"/>
          <w:szCs w:val="32"/>
          <w:lang w:eastAsia="en-US"/>
        </w:rPr>
        <w:t xml:space="preserve">KAZALO </w:t>
      </w:r>
      <w:r w:rsidR="00A533E2">
        <w:rPr>
          <w:rFonts w:asciiTheme="minorHAnsi" w:eastAsiaTheme="majorEastAsia" w:hAnsiTheme="minorHAnsi" w:cstheme="minorHAnsi"/>
          <w:color w:val="2E74B5" w:themeColor="accent1" w:themeShade="BF"/>
          <w:sz w:val="32"/>
          <w:szCs w:val="32"/>
          <w:lang w:eastAsia="en-US"/>
        </w:rPr>
        <w:t>SLIK</w:t>
      </w:r>
    </w:p>
    <w:p w:rsidR="00014924" w:rsidRPr="00014924" w:rsidRDefault="00014924" w:rsidP="000825DC">
      <w:pPr>
        <w:spacing w:line="259" w:lineRule="auto"/>
        <w:rPr>
          <w:rFonts w:asciiTheme="minorHAnsi" w:eastAsiaTheme="majorEastAsia" w:hAnsiTheme="minorHAnsi" w:cstheme="minorHAnsi"/>
          <w:color w:val="2E74B5" w:themeColor="accent1" w:themeShade="BF"/>
          <w:lang w:eastAsia="en-US"/>
        </w:rPr>
      </w:pPr>
    </w:p>
    <w:p w:rsidR="00014924" w:rsidRPr="00014924" w:rsidRDefault="00014924" w:rsidP="000825DC">
      <w:pPr>
        <w:spacing w:line="259" w:lineRule="auto"/>
        <w:rPr>
          <w:rFonts w:asciiTheme="minorHAnsi" w:eastAsiaTheme="majorEastAsia" w:hAnsiTheme="minorHAnsi" w:cstheme="minorHAnsi"/>
          <w:color w:val="2E74B5" w:themeColor="accent1" w:themeShade="BF"/>
          <w:lang w:eastAsia="en-US"/>
        </w:rPr>
      </w:pPr>
    </w:p>
    <w:p w:rsidR="00807B1D" w:rsidRPr="006D0B6A" w:rsidRDefault="00B06ECA">
      <w:pPr>
        <w:pStyle w:val="Kazaloslik"/>
        <w:tabs>
          <w:tab w:val="right" w:leader="dot" w:pos="9062"/>
        </w:tabs>
        <w:rPr>
          <w:rFonts w:asciiTheme="minorHAnsi" w:eastAsiaTheme="minorEastAsia" w:hAnsiTheme="minorHAnsi" w:cstheme="minorHAnsi"/>
          <w:noProof/>
          <w:sz w:val="22"/>
          <w:szCs w:val="22"/>
        </w:rPr>
      </w:pPr>
      <w:r>
        <w:rPr>
          <w:rFonts w:asciiTheme="minorHAnsi" w:hAnsiTheme="minorHAnsi" w:cstheme="minorHAnsi"/>
        </w:rPr>
        <w:fldChar w:fldCharType="begin"/>
      </w:r>
      <w:r w:rsidR="00807B1D">
        <w:rPr>
          <w:rFonts w:asciiTheme="minorHAnsi" w:hAnsiTheme="minorHAnsi" w:cstheme="minorHAnsi"/>
        </w:rPr>
        <w:instrText xml:space="preserve"> TOC \h \z \c "Slika" </w:instrText>
      </w:r>
      <w:r>
        <w:rPr>
          <w:rFonts w:asciiTheme="minorHAnsi" w:hAnsiTheme="minorHAnsi" w:cstheme="minorHAnsi"/>
        </w:rPr>
        <w:fldChar w:fldCharType="separate"/>
      </w:r>
      <w:hyperlink w:anchor="_Toc38902075" w:history="1">
        <w:r w:rsidR="00807B1D" w:rsidRPr="006D0B6A">
          <w:rPr>
            <w:rStyle w:val="Hiperpovezava"/>
            <w:rFonts w:asciiTheme="minorHAnsi" w:hAnsiTheme="minorHAnsi" w:cstheme="minorHAnsi"/>
            <w:noProof/>
          </w:rPr>
          <w:t>Slika 1</w:t>
        </w:r>
        <w:r w:rsidR="00807B1D" w:rsidRPr="006D0B6A">
          <w:rPr>
            <w:rStyle w:val="Hiperpovezava"/>
            <w:rFonts w:asciiTheme="minorHAnsi" w:hAnsiTheme="minorHAnsi" w:cstheme="minorHAnsi"/>
            <w:bCs/>
            <w:noProof/>
          </w:rPr>
          <w:t>: Gibanje bolniškega staleža za sistem Rogaška v letih 2017-2020 v %</w:t>
        </w:r>
        <w:r w:rsidR="00807B1D" w:rsidRPr="006D0B6A">
          <w:rPr>
            <w:rFonts w:asciiTheme="minorHAnsi" w:hAnsiTheme="minorHAnsi" w:cstheme="minorHAnsi"/>
            <w:noProof/>
            <w:webHidden/>
          </w:rPr>
          <w:tab/>
        </w:r>
        <w:r w:rsidRPr="006D0B6A">
          <w:rPr>
            <w:rFonts w:asciiTheme="minorHAnsi" w:hAnsiTheme="minorHAnsi" w:cstheme="minorHAnsi"/>
            <w:noProof/>
            <w:webHidden/>
          </w:rPr>
          <w:fldChar w:fldCharType="begin"/>
        </w:r>
        <w:r w:rsidR="00807B1D" w:rsidRPr="006D0B6A">
          <w:rPr>
            <w:rFonts w:asciiTheme="minorHAnsi" w:hAnsiTheme="minorHAnsi" w:cstheme="minorHAnsi"/>
            <w:noProof/>
            <w:webHidden/>
          </w:rPr>
          <w:instrText xml:space="preserve"> PAGEREF _Toc38902075 \h </w:instrText>
        </w:r>
        <w:r w:rsidRPr="006D0B6A">
          <w:rPr>
            <w:rFonts w:asciiTheme="minorHAnsi" w:hAnsiTheme="minorHAnsi" w:cstheme="minorHAnsi"/>
            <w:noProof/>
            <w:webHidden/>
          </w:rPr>
        </w:r>
        <w:r w:rsidRPr="006D0B6A">
          <w:rPr>
            <w:rFonts w:asciiTheme="minorHAnsi" w:hAnsiTheme="minorHAnsi" w:cstheme="minorHAnsi"/>
            <w:noProof/>
            <w:webHidden/>
          </w:rPr>
          <w:fldChar w:fldCharType="separate"/>
        </w:r>
        <w:r w:rsidR="00F61CCB">
          <w:rPr>
            <w:rFonts w:asciiTheme="minorHAnsi" w:hAnsiTheme="minorHAnsi" w:cstheme="minorHAnsi"/>
            <w:noProof/>
            <w:webHidden/>
          </w:rPr>
          <w:t>21</w:t>
        </w:r>
        <w:r w:rsidRPr="006D0B6A">
          <w:rPr>
            <w:rFonts w:asciiTheme="minorHAnsi" w:hAnsiTheme="minorHAnsi" w:cstheme="minorHAnsi"/>
            <w:noProof/>
            <w:webHidden/>
          </w:rPr>
          <w:fldChar w:fldCharType="end"/>
        </w:r>
      </w:hyperlink>
    </w:p>
    <w:p w:rsidR="00807B1D" w:rsidRPr="006D0B6A" w:rsidRDefault="007E0272">
      <w:pPr>
        <w:pStyle w:val="Kazaloslik"/>
        <w:tabs>
          <w:tab w:val="right" w:leader="dot" w:pos="9062"/>
        </w:tabs>
        <w:rPr>
          <w:rFonts w:asciiTheme="minorHAnsi" w:eastAsiaTheme="minorEastAsia" w:hAnsiTheme="minorHAnsi" w:cstheme="minorHAnsi"/>
          <w:noProof/>
          <w:sz w:val="22"/>
          <w:szCs w:val="22"/>
        </w:rPr>
      </w:pPr>
      <w:hyperlink w:anchor="_Toc38902076" w:history="1">
        <w:r w:rsidR="00807B1D" w:rsidRPr="006D0B6A">
          <w:rPr>
            <w:rStyle w:val="Hiperpovezava"/>
            <w:rFonts w:asciiTheme="minorHAnsi" w:hAnsiTheme="minorHAnsi" w:cstheme="minorHAnsi"/>
            <w:noProof/>
          </w:rPr>
          <w:t>Slika 2</w:t>
        </w:r>
        <w:r w:rsidR="00807B1D" w:rsidRPr="006D0B6A">
          <w:rPr>
            <w:rStyle w:val="Hiperpovezava"/>
            <w:rFonts w:asciiTheme="minorHAnsi" w:hAnsiTheme="minorHAnsi" w:cstheme="minorHAnsi"/>
            <w:bCs/>
            <w:noProof/>
          </w:rPr>
          <w:t>: Sodelovanje in ustreznost zaposlenih, starejših nad 40 let v STEKLARSKEM HRAMU d.o.o.</w:t>
        </w:r>
        <w:r w:rsidR="00807B1D" w:rsidRPr="006D0B6A">
          <w:rPr>
            <w:rFonts w:asciiTheme="minorHAnsi" w:hAnsiTheme="minorHAnsi" w:cstheme="minorHAnsi"/>
            <w:noProof/>
            <w:webHidden/>
          </w:rPr>
          <w:tab/>
        </w:r>
        <w:r w:rsidR="00B06ECA" w:rsidRPr="006D0B6A">
          <w:rPr>
            <w:rFonts w:asciiTheme="minorHAnsi" w:hAnsiTheme="minorHAnsi" w:cstheme="minorHAnsi"/>
            <w:noProof/>
            <w:webHidden/>
          </w:rPr>
          <w:fldChar w:fldCharType="begin"/>
        </w:r>
        <w:r w:rsidR="00807B1D" w:rsidRPr="006D0B6A">
          <w:rPr>
            <w:rFonts w:asciiTheme="minorHAnsi" w:hAnsiTheme="minorHAnsi" w:cstheme="minorHAnsi"/>
            <w:noProof/>
            <w:webHidden/>
          </w:rPr>
          <w:instrText xml:space="preserve"> PAGEREF _Toc38902076 \h </w:instrText>
        </w:r>
        <w:r w:rsidR="00B06ECA" w:rsidRPr="006D0B6A">
          <w:rPr>
            <w:rFonts w:asciiTheme="minorHAnsi" w:hAnsiTheme="minorHAnsi" w:cstheme="minorHAnsi"/>
            <w:noProof/>
            <w:webHidden/>
          </w:rPr>
        </w:r>
        <w:r w:rsidR="00B06ECA" w:rsidRPr="006D0B6A">
          <w:rPr>
            <w:rFonts w:asciiTheme="minorHAnsi" w:hAnsiTheme="minorHAnsi" w:cstheme="minorHAnsi"/>
            <w:noProof/>
            <w:webHidden/>
          </w:rPr>
          <w:fldChar w:fldCharType="separate"/>
        </w:r>
        <w:r w:rsidR="00F61CCB">
          <w:rPr>
            <w:rFonts w:asciiTheme="minorHAnsi" w:hAnsiTheme="minorHAnsi" w:cstheme="minorHAnsi"/>
            <w:noProof/>
            <w:webHidden/>
          </w:rPr>
          <w:t>29</w:t>
        </w:r>
        <w:r w:rsidR="00B06ECA" w:rsidRPr="006D0B6A">
          <w:rPr>
            <w:rFonts w:asciiTheme="minorHAnsi" w:hAnsiTheme="minorHAnsi" w:cstheme="minorHAnsi"/>
            <w:noProof/>
            <w:webHidden/>
          </w:rPr>
          <w:fldChar w:fldCharType="end"/>
        </w:r>
      </w:hyperlink>
    </w:p>
    <w:p w:rsidR="00807B1D" w:rsidRPr="006D0B6A" w:rsidRDefault="007E0272">
      <w:pPr>
        <w:pStyle w:val="Kazaloslik"/>
        <w:tabs>
          <w:tab w:val="right" w:leader="dot" w:pos="9062"/>
        </w:tabs>
        <w:rPr>
          <w:rFonts w:asciiTheme="minorHAnsi" w:eastAsiaTheme="minorEastAsia" w:hAnsiTheme="minorHAnsi" w:cstheme="minorHAnsi"/>
          <w:noProof/>
          <w:sz w:val="22"/>
          <w:szCs w:val="22"/>
        </w:rPr>
      </w:pPr>
      <w:hyperlink w:anchor="_Toc38902077" w:history="1">
        <w:r w:rsidR="00807B1D" w:rsidRPr="006D0B6A">
          <w:rPr>
            <w:rStyle w:val="Hiperpovezava"/>
            <w:rFonts w:asciiTheme="minorHAnsi" w:hAnsiTheme="minorHAnsi" w:cstheme="minorHAnsi"/>
            <w:noProof/>
          </w:rPr>
          <w:t>Slika 3</w:t>
        </w:r>
        <w:r w:rsidR="00807B1D" w:rsidRPr="006D0B6A">
          <w:rPr>
            <w:rStyle w:val="Hiperpovezava"/>
            <w:rFonts w:asciiTheme="minorHAnsi" w:hAnsiTheme="minorHAnsi" w:cstheme="minorHAnsi"/>
            <w:bCs/>
            <w:noProof/>
          </w:rPr>
          <w:t xml:space="preserve">: </w:t>
        </w:r>
        <w:r w:rsidR="00807B1D" w:rsidRPr="006D0B6A">
          <w:rPr>
            <w:rStyle w:val="Hiperpovezava"/>
            <w:rFonts w:asciiTheme="minorHAnsi" w:hAnsiTheme="minorHAnsi" w:cstheme="minorHAnsi"/>
            <w:noProof/>
          </w:rPr>
          <w:t>Profil učinkovitosti zaposlenih, starejših nad 40 let</w:t>
        </w:r>
        <w:r w:rsidR="00807B1D" w:rsidRPr="006D0B6A">
          <w:rPr>
            <w:rStyle w:val="Hiperpovezava"/>
            <w:rFonts w:asciiTheme="minorHAnsi" w:hAnsiTheme="minorHAnsi" w:cstheme="minorHAnsi"/>
            <w:bCs/>
            <w:noProof/>
          </w:rPr>
          <w:t xml:space="preserve"> v STEKLARSKEM HRAMU d.o.o.</w:t>
        </w:r>
        <w:r w:rsidR="00807B1D" w:rsidRPr="006D0B6A">
          <w:rPr>
            <w:rFonts w:asciiTheme="minorHAnsi" w:hAnsiTheme="minorHAnsi" w:cstheme="minorHAnsi"/>
            <w:noProof/>
            <w:webHidden/>
          </w:rPr>
          <w:tab/>
        </w:r>
        <w:r w:rsidR="00B06ECA" w:rsidRPr="006D0B6A">
          <w:rPr>
            <w:rFonts w:asciiTheme="minorHAnsi" w:hAnsiTheme="minorHAnsi" w:cstheme="minorHAnsi"/>
            <w:noProof/>
            <w:webHidden/>
          </w:rPr>
          <w:fldChar w:fldCharType="begin"/>
        </w:r>
        <w:r w:rsidR="00807B1D" w:rsidRPr="006D0B6A">
          <w:rPr>
            <w:rFonts w:asciiTheme="minorHAnsi" w:hAnsiTheme="minorHAnsi" w:cstheme="minorHAnsi"/>
            <w:noProof/>
            <w:webHidden/>
          </w:rPr>
          <w:instrText xml:space="preserve"> PAGEREF _Toc38902077 \h </w:instrText>
        </w:r>
        <w:r w:rsidR="00B06ECA" w:rsidRPr="006D0B6A">
          <w:rPr>
            <w:rFonts w:asciiTheme="minorHAnsi" w:hAnsiTheme="minorHAnsi" w:cstheme="minorHAnsi"/>
            <w:noProof/>
            <w:webHidden/>
          </w:rPr>
        </w:r>
        <w:r w:rsidR="00B06ECA" w:rsidRPr="006D0B6A">
          <w:rPr>
            <w:rFonts w:asciiTheme="minorHAnsi" w:hAnsiTheme="minorHAnsi" w:cstheme="minorHAnsi"/>
            <w:noProof/>
            <w:webHidden/>
          </w:rPr>
          <w:fldChar w:fldCharType="separate"/>
        </w:r>
        <w:r w:rsidR="00F61CCB">
          <w:rPr>
            <w:rFonts w:asciiTheme="minorHAnsi" w:hAnsiTheme="minorHAnsi" w:cstheme="minorHAnsi"/>
            <w:noProof/>
            <w:webHidden/>
          </w:rPr>
          <w:t>32</w:t>
        </w:r>
        <w:r w:rsidR="00B06ECA" w:rsidRPr="006D0B6A">
          <w:rPr>
            <w:rFonts w:asciiTheme="minorHAnsi" w:hAnsiTheme="minorHAnsi" w:cstheme="minorHAnsi"/>
            <w:noProof/>
            <w:webHidden/>
          </w:rPr>
          <w:fldChar w:fldCharType="end"/>
        </w:r>
      </w:hyperlink>
    </w:p>
    <w:p w:rsidR="00807B1D" w:rsidRPr="006D0B6A" w:rsidRDefault="007E0272">
      <w:pPr>
        <w:pStyle w:val="Kazaloslik"/>
        <w:tabs>
          <w:tab w:val="right" w:leader="dot" w:pos="9062"/>
        </w:tabs>
        <w:rPr>
          <w:rFonts w:asciiTheme="minorHAnsi" w:eastAsiaTheme="minorEastAsia" w:hAnsiTheme="minorHAnsi" w:cstheme="minorHAnsi"/>
          <w:noProof/>
          <w:sz w:val="22"/>
          <w:szCs w:val="22"/>
        </w:rPr>
      </w:pPr>
      <w:hyperlink w:anchor="_Toc38902078" w:history="1">
        <w:r w:rsidR="00807B1D" w:rsidRPr="006D0B6A">
          <w:rPr>
            <w:rStyle w:val="Hiperpovezava"/>
            <w:rFonts w:asciiTheme="minorHAnsi" w:hAnsiTheme="minorHAnsi" w:cstheme="minorHAnsi"/>
            <w:noProof/>
          </w:rPr>
          <w:t>Slika 4: Tri ključne moči, temelječe na odgovorih starejših zaposlenih (starih več kot 40 let)</w:t>
        </w:r>
        <w:r w:rsidR="00807B1D" w:rsidRPr="006D0B6A">
          <w:rPr>
            <w:rFonts w:asciiTheme="minorHAnsi" w:hAnsiTheme="minorHAnsi" w:cstheme="minorHAnsi"/>
            <w:noProof/>
            <w:webHidden/>
          </w:rPr>
          <w:tab/>
        </w:r>
        <w:r w:rsidR="00B06ECA" w:rsidRPr="006D0B6A">
          <w:rPr>
            <w:rFonts w:asciiTheme="minorHAnsi" w:hAnsiTheme="minorHAnsi" w:cstheme="minorHAnsi"/>
            <w:noProof/>
            <w:webHidden/>
          </w:rPr>
          <w:fldChar w:fldCharType="begin"/>
        </w:r>
        <w:r w:rsidR="00807B1D" w:rsidRPr="006D0B6A">
          <w:rPr>
            <w:rFonts w:asciiTheme="minorHAnsi" w:hAnsiTheme="minorHAnsi" w:cstheme="minorHAnsi"/>
            <w:noProof/>
            <w:webHidden/>
          </w:rPr>
          <w:instrText xml:space="preserve"> PAGEREF _Toc38902078 \h </w:instrText>
        </w:r>
        <w:r w:rsidR="00B06ECA" w:rsidRPr="006D0B6A">
          <w:rPr>
            <w:rFonts w:asciiTheme="minorHAnsi" w:hAnsiTheme="minorHAnsi" w:cstheme="minorHAnsi"/>
            <w:noProof/>
            <w:webHidden/>
          </w:rPr>
        </w:r>
        <w:r w:rsidR="00B06ECA" w:rsidRPr="006D0B6A">
          <w:rPr>
            <w:rFonts w:asciiTheme="minorHAnsi" w:hAnsiTheme="minorHAnsi" w:cstheme="minorHAnsi"/>
            <w:noProof/>
            <w:webHidden/>
          </w:rPr>
          <w:fldChar w:fldCharType="separate"/>
        </w:r>
        <w:r w:rsidR="00F61CCB">
          <w:rPr>
            <w:rFonts w:asciiTheme="minorHAnsi" w:hAnsiTheme="minorHAnsi" w:cstheme="minorHAnsi"/>
            <w:noProof/>
            <w:webHidden/>
          </w:rPr>
          <w:t>33</w:t>
        </w:r>
        <w:r w:rsidR="00B06ECA" w:rsidRPr="006D0B6A">
          <w:rPr>
            <w:rFonts w:asciiTheme="minorHAnsi" w:hAnsiTheme="minorHAnsi" w:cstheme="minorHAnsi"/>
            <w:noProof/>
            <w:webHidden/>
          </w:rPr>
          <w:fldChar w:fldCharType="end"/>
        </w:r>
      </w:hyperlink>
    </w:p>
    <w:p w:rsidR="00807B1D" w:rsidRPr="006D0B6A" w:rsidRDefault="007E0272">
      <w:pPr>
        <w:pStyle w:val="Kazaloslik"/>
        <w:tabs>
          <w:tab w:val="right" w:leader="dot" w:pos="9062"/>
        </w:tabs>
        <w:rPr>
          <w:rFonts w:asciiTheme="minorHAnsi" w:eastAsiaTheme="minorEastAsia" w:hAnsiTheme="minorHAnsi" w:cstheme="minorHAnsi"/>
          <w:noProof/>
          <w:sz w:val="22"/>
          <w:szCs w:val="22"/>
        </w:rPr>
      </w:pPr>
      <w:hyperlink w:anchor="_Toc38902079" w:history="1">
        <w:r w:rsidR="00807B1D" w:rsidRPr="006D0B6A">
          <w:rPr>
            <w:rStyle w:val="Hiperpovezava"/>
            <w:rFonts w:asciiTheme="minorHAnsi" w:hAnsiTheme="minorHAnsi" w:cstheme="minorHAnsi"/>
            <w:noProof/>
          </w:rPr>
          <w:t>Slika 5: Tri ključne priložnosti, temelječe na odgovorih starejših zaposlenih (starih več kot 40 let)</w:t>
        </w:r>
        <w:r w:rsidR="00807B1D" w:rsidRPr="006D0B6A">
          <w:rPr>
            <w:rFonts w:asciiTheme="minorHAnsi" w:hAnsiTheme="minorHAnsi" w:cstheme="minorHAnsi"/>
            <w:noProof/>
            <w:webHidden/>
          </w:rPr>
          <w:tab/>
        </w:r>
        <w:r w:rsidR="00B06ECA" w:rsidRPr="006D0B6A">
          <w:rPr>
            <w:rFonts w:asciiTheme="minorHAnsi" w:hAnsiTheme="minorHAnsi" w:cstheme="minorHAnsi"/>
            <w:noProof/>
            <w:webHidden/>
          </w:rPr>
          <w:fldChar w:fldCharType="begin"/>
        </w:r>
        <w:r w:rsidR="00807B1D" w:rsidRPr="006D0B6A">
          <w:rPr>
            <w:rFonts w:asciiTheme="minorHAnsi" w:hAnsiTheme="minorHAnsi" w:cstheme="minorHAnsi"/>
            <w:noProof/>
            <w:webHidden/>
          </w:rPr>
          <w:instrText xml:space="preserve"> PAGEREF _Toc38902079 \h </w:instrText>
        </w:r>
        <w:r w:rsidR="00B06ECA" w:rsidRPr="006D0B6A">
          <w:rPr>
            <w:rFonts w:asciiTheme="minorHAnsi" w:hAnsiTheme="minorHAnsi" w:cstheme="minorHAnsi"/>
            <w:noProof/>
            <w:webHidden/>
          </w:rPr>
        </w:r>
        <w:r w:rsidR="00B06ECA" w:rsidRPr="006D0B6A">
          <w:rPr>
            <w:rFonts w:asciiTheme="minorHAnsi" w:hAnsiTheme="minorHAnsi" w:cstheme="minorHAnsi"/>
            <w:noProof/>
            <w:webHidden/>
          </w:rPr>
          <w:fldChar w:fldCharType="separate"/>
        </w:r>
        <w:r w:rsidR="00F61CCB">
          <w:rPr>
            <w:rFonts w:asciiTheme="minorHAnsi" w:hAnsiTheme="minorHAnsi" w:cstheme="minorHAnsi"/>
            <w:noProof/>
            <w:webHidden/>
          </w:rPr>
          <w:t>35</w:t>
        </w:r>
        <w:r w:rsidR="00B06ECA" w:rsidRPr="006D0B6A">
          <w:rPr>
            <w:rFonts w:asciiTheme="minorHAnsi" w:hAnsiTheme="minorHAnsi" w:cstheme="minorHAnsi"/>
            <w:noProof/>
            <w:webHidden/>
          </w:rPr>
          <w:fldChar w:fldCharType="end"/>
        </w:r>
      </w:hyperlink>
    </w:p>
    <w:p w:rsidR="00807B1D" w:rsidRDefault="007E0272">
      <w:pPr>
        <w:pStyle w:val="Kazaloslik"/>
        <w:tabs>
          <w:tab w:val="right" w:leader="dot" w:pos="9062"/>
        </w:tabs>
        <w:rPr>
          <w:rFonts w:asciiTheme="minorHAnsi" w:eastAsiaTheme="minorEastAsia" w:hAnsiTheme="minorHAnsi" w:cstheme="minorBidi"/>
          <w:noProof/>
          <w:sz w:val="22"/>
          <w:szCs w:val="22"/>
        </w:rPr>
      </w:pPr>
      <w:hyperlink w:anchor="_Toc38902080" w:history="1">
        <w:r w:rsidR="00807B1D" w:rsidRPr="006D0B6A">
          <w:rPr>
            <w:rStyle w:val="Hiperpovezava"/>
            <w:rFonts w:asciiTheme="minorHAnsi" w:hAnsiTheme="minorHAnsi" w:cstheme="minorHAnsi"/>
            <w:noProof/>
          </w:rPr>
          <w:t>Slika 6: Odgovori starejših zaposlenih (starih več kot 40 let) na odprto vprašanje</w:t>
        </w:r>
        <w:r w:rsidR="00807B1D" w:rsidRPr="006D0B6A">
          <w:rPr>
            <w:rFonts w:asciiTheme="minorHAnsi" w:hAnsiTheme="minorHAnsi" w:cstheme="minorHAnsi"/>
            <w:noProof/>
            <w:webHidden/>
          </w:rPr>
          <w:tab/>
        </w:r>
        <w:r w:rsidR="00B06ECA" w:rsidRPr="006D0B6A">
          <w:rPr>
            <w:rFonts w:asciiTheme="minorHAnsi" w:hAnsiTheme="minorHAnsi" w:cstheme="minorHAnsi"/>
            <w:noProof/>
            <w:webHidden/>
          </w:rPr>
          <w:fldChar w:fldCharType="begin"/>
        </w:r>
        <w:r w:rsidR="00807B1D" w:rsidRPr="006D0B6A">
          <w:rPr>
            <w:rFonts w:asciiTheme="minorHAnsi" w:hAnsiTheme="minorHAnsi" w:cstheme="minorHAnsi"/>
            <w:noProof/>
            <w:webHidden/>
          </w:rPr>
          <w:instrText xml:space="preserve"> PAGEREF _Toc38902080 \h </w:instrText>
        </w:r>
        <w:r w:rsidR="00B06ECA" w:rsidRPr="006D0B6A">
          <w:rPr>
            <w:rFonts w:asciiTheme="minorHAnsi" w:hAnsiTheme="minorHAnsi" w:cstheme="minorHAnsi"/>
            <w:noProof/>
            <w:webHidden/>
          </w:rPr>
        </w:r>
        <w:r w:rsidR="00B06ECA" w:rsidRPr="006D0B6A">
          <w:rPr>
            <w:rFonts w:asciiTheme="minorHAnsi" w:hAnsiTheme="minorHAnsi" w:cstheme="minorHAnsi"/>
            <w:noProof/>
            <w:webHidden/>
          </w:rPr>
          <w:fldChar w:fldCharType="separate"/>
        </w:r>
        <w:r w:rsidR="00F61CCB">
          <w:rPr>
            <w:rFonts w:asciiTheme="minorHAnsi" w:hAnsiTheme="minorHAnsi" w:cstheme="minorHAnsi"/>
            <w:noProof/>
            <w:webHidden/>
          </w:rPr>
          <w:t>37</w:t>
        </w:r>
        <w:r w:rsidR="00B06ECA" w:rsidRPr="006D0B6A">
          <w:rPr>
            <w:rFonts w:asciiTheme="minorHAnsi" w:hAnsiTheme="minorHAnsi" w:cstheme="minorHAnsi"/>
            <w:noProof/>
            <w:webHidden/>
          </w:rPr>
          <w:fldChar w:fldCharType="end"/>
        </w:r>
      </w:hyperlink>
    </w:p>
    <w:p w:rsidR="006817BE" w:rsidRPr="0087212E" w:rsidRDefault="00B06ECA" w:rsidP="000825DC">
      <w:pPr>
        <w:spacing w:line="259" w:lineRule="auto"/>
        <w:rPr>
          <w:rFonts w:asciiTheme="minorHAnsi" w:eastAsiaTheme="majorEastAsia" w:hAnsiTheme="minorHAnsi" w:cstheme="minorHAnsi"/>
          <w:color w:val="2E74B5" w:themeColor="accent1" w:themeShade="BF"/>
          <w:sz w:val="32"/>
          <w:szCs w:val="32"/>
          <w:lang w:eastAsia="en-US"/>
        </w:rPr>
      </w:pPr>
      <w:r>
        <w:rPr>
          <w:rFonts w:asciiTheme="minorHAnsi" w:hAnsiTheme="minorHAnsi" w:cstheme="minorHAnsi"/>
        </w:rPr>
        <w:fldChar w:fldCharType="end"/>
      </w:r>
      <w:r w:rsidR="006817BE" w:rsidRPr="0087212E">
        <w:rPr>
          <w:rFonts w:asciiTheme="minorHAnsi" w:hAnsiTheme="minorHAnsi" w:cstheme="minorHAnsi"/>
        </w:rPr>
        <w:br w:type="page"/>
      </w:r>
    </w:p>
    <w:p w:rsidR="00D82184" w:rsidRPr="0087212E" w:rsidRDefault="00D82184" w:rsidP="000825DC">
      <w:pPr>
        <w:pStyle w:val="Naslov1"/>
        <w:spacing w:before="0"/>
        <w:rPr>
          <w:rFonts w:asciiTheme="minorHAnsi" w:hAnsiTheme="minorHAnsi" w:cstheme="minorHAnsi"/>
          <w:lang w:val="sl-SI"/>
        </w:rPr>
      </w:pPr>
      <w:bookmarkStart w:id="1" w:name="_Toc40040478"/>
      <w:r w:rsidRPr="0087212E">
        <w:rPr>
          <w:rFonts w:asciiTheme="minorHAnsi" w:hAnsiTheme="minorHAnsi" w:cstheme="minorHAnsi"/>
          <w:lang w:val="sl-SI"/>
        </w:rPr>
        <w:t>UVOD</w:t>
      </w:r>
      <w:bookmarkEnd w:id="1"/>
    </w:p>
    <w:p w:rsidR="00D82184" w:rsidRDefault="00D82184" w:rsidP="000825DC">
      <w:pPr>
        <w:pStyle w:val="Navadensplet"/>
        <w:spacing w:line="276" w:lineRule="auto"/>
        <w:jc w:val="both"/>
        <w:rPr>
          <w:rFonts w:asciiTheme="minorHAnsi" w:hAnsiTheme="minorHAnsi" w:cstheme="minorHAnsi"/>
        </w:rPr>
      </w:pPr>
    </w:p>
    <w:p w:rsidR="004E3AC9" w:rsidRDefault="004E3AC9" w:rsidP="004E3AC9">
      <w:pPr>
        <w:pStyle w:val="Navadensplet"/>
        <w:spacing w:line="276" w:lineRule="auto"/>
        <w:jc w:val="both"/>
        <w:rPr>
          <w:rFonts w:asciiTheme="minorHAnsi" w:hAnsiTheme="minorHAnsi" w:cstheme="minorHAnsi"/>
        </w:rPr>
      </w:pPr>
      <w:r w:rsidRPr="0087212E">
        <w:rPr>
          <w:rFonts w:asciiTheme="minorHAnsi" w:hAnsiTheme="minorHAnsi" w:cstheme="minorHAnsi"/>
        </w:rPr>
        <w:t xml:space="preserve">Strategija upravljanja starejših zaposlenih v podjetju </w:t>
      </w:r>
      <w:r w:rsidRPr="007D62A4">
        <w:rPr>
          <w:rFonts w:asciiTheme="minorHAnsi" w:eastAsia="Times New Roman" w:hAnsiTheme="minorHAnsi" w:cstheme="minorHAnsi"/>
        </w:rPr>
        <w:t xml:space="preserve">STEKLARSKI HRAM, d.o.o. </w:t>
      </w:r>
      <w:r w:rsidRPr="0087212E">
        <w:rPr>
          <w:rFonts w:asciiTheme="minorHAnsi" w:hAnsiTheme="minorHAnsi" w:cstheme="minorHAnsi"/>
        </w:rPr>
        <w:t>je pomemben strateški dokument, ki je povezan z razvojnimi načrti podjetja</w:t>
      </w:r>
      <w:r>
        <w:rPr>
          <w:rFonts w:asciiTheme="minorHAnsi" w:hAnsiTheme="minorHAnsi" w:cstheme="minorHAnsi"/>
        </w:rPr>
        <w:t xml:space="preserve"> in </w:t>
      </w:r>
      <w:r w:rsidRPr="0087212E">
        <w:rPr>
          <w:rFonts w:asciiTheme="minorHAnsi" w:hAnsiTheme="minorHAnsi" w:cstheme="minorHAnsi"/>
        </w:rPr>
        <w:t xml:space="preserve">vsebuje naslednje elemente: </w:t>
      </w:r>
    </w:p>
    <w:p w:rsidR="004E3AC9" w:rsidRPr="0087212E" w:rsidRDefault="004E3AC9" w:rsidP="004E3AC9">
      <w:pPr>
        <w:pStyle w:val="Navadensplet"/>
        <w:spacing w:line="276" w:lineRule="auto"/>
        <w:jc w:val="both"/>
        <w:rPr>
          <w:rFonts w:asciiTheme="minorHAnsi" w:hAnsiTheme="minorHAnsi" w:cstheme="minorHAnsi"/>
        </w:rPr>
      </w:pPr>
    </w:p>
    <w:p w:rsidR="004E3AC9" w:rsidRPr="0087212E" w:rsidRDefault="004E3AC9" w:rsidP="004E3AC9">
      <w:pPr>
        <w:pStyle w:val="Navadensplet"/>
        <w:numPr>
          <w:ilvl w:val="0"/>
          <w:numId w:val="1"/>
        </w:numPr>
        <w:spacing w:line="276" w:lineRule="auto"/>
        <w:jc w:val="both"/>
        <w:rPr>
          <w:rFonts w:asciiTheme="minorHAnsi" w:hAnsiTheme="minorHAnsi" w:cstheme="minorHAnsi"/>
          <w:b/>
        </w:rPr>
      </w:pPr>
      <w:r w:rsidRPr="0087212E">
        <w:rPr>
          <w:rFonts w:asciiTheme="minorHAnsi" w:hAnsiTheme="minorHAnsi" w:cstheme="minorHAnsi"/>
          <w:b/>
        </w:rPr>
        <w:t xml:space="preserve">Analizo obstoječega stanja in identifikacijo potreb v podjetju na področju aktivnega staranja zaposlenih; </w:t>
      </w:r>
    </w:p>
    <w:p w:rsidR="004E3AC9" w:rsidRPr="0087212E" w:rsidRDefault="004E3AC9" w:rsidP="004E3AC9">
      <w:pPr>
        <w:pStyle w:val="Navadensplet"/>
        <w:spacing w:line="276" w:lineRule="auto"/>
        <w:ind w:left="907"/>
        <w:jc w:val="both"/>
        <w:rPr>
          <w:rFonts w:asciiTheme="minorHAnsi" w:hAnsiTheme="minorHAnsi" w:cstheme="minorHAnsi"/>
        </w:rPr>
      </w:pPr>
      <w:r w:rsidRPr="0087212E">
        <w:rPr>
          <w:rFonts w:asciiTheme="minorHAnsi" w:hAnsiTheme="minorHAnsi" w:cstheme="minorHAnsi"/>
        </w:rPr>
        <w:t>Analiza obstoječega stanja in identifikacija potreb v podjetju na področju aktivnega staranja temelji na sledečih vsebinskih sklopih:</w:t>
      </w:r>
    </w:p>
    <w:p w:rsidR="004E3AC9" w:rsidRPr="00276FA0" w:rsidRDefault="004E3AC9" w:rsidP="004E3AC9">
      <w:pPr>
        <w:pStyle w:val="Odstavekseznama"/>
        <w:numPr>
          <w:ilvl w:val="0"/>
          <w:numId w:val="2"/>
        </w:numPr>
        <w:spacing w:line="276" w:lineRule="auto"/>
        <w:jc w:val="both"/>
        <w:rPr>
          <w:rFonts w:asciiTheme="minorHAnsi" w:hAnsiTheme="minorHAnsi" w:cstheme="minorHAnsi"/>
        </w:rPr>
      </w:pPr>
      <w:r w:rsidRPr="00276FA0">
        <w:rPr>
          <w:rFonts w:asciiTheme="minorHAnsi" w:hAnsiTheme="minorHAnsi" w:cstheme="minorHAnsi"/>
        </w:rPr>
        <w:t>starostn</w:t>
      </w:r>
      <w:r>
        <w:rPr>
          <w:rFonts w:asciiTheme="minorHAnsi" w:hAnsiTheme="minorHAnsi" w:cstheme="minorHAnsi"/>
        </w:rPr>
        <w:t>a</w:t>
      </w:r>
      <w:r w:rsidRPr="00276FA0">
        <w:rPr>
          <w:rFonts w:asciiTheme="minorHAnsi" w:hAnsiTheme="minorHAnsi" w:cstheme="minorHAnsi"/>
        </w:rPr>
        <w:t xml:space="preserve"> struktur</w:t>
      </w:r>
      <w:r>
        <w:rPr>
          <w:rFonts w:asciiTheme="minorHAnsi" w:hAnsiTheme="minorHAnsi" w:cstheme="minorHAnsi"/>
        </w:rPr>
        <w:t>a</w:t>
      </w:r>
      <w:r w:rsidRPr="00276FA0">
        <w:rPr>
          <w:rFonts w:asciiTheme="minorHAnsi" w:hAnsiTheme="minorHAnsi" w:cstheme="minorHAnsi"/>
        </w:rPr>
        <w:t xml:space="preserve"> </w:t>
      </w:r>
      <w:r>
        <w:rPr>
          <w:rFonts w:asciiTheme="minorHAnsi" w:hAnsiTheme="minorHAnsi" w:cstheme="minorHAnsi"/>
        </w:rPr>
        <w:t>podjetja</w:t>
      </w:r>
      <w:r w:rsidRPr="00276FA0">
        <w:rPr>
          <w:rFonts w:asciiTheme="minorHAnsi" w:hAnsiTheme="minorHAnsi" w:cstheme="minorHAnsi"/>
        </w:rPr>
        <w:t xml:space="preserve"> in bolniše odsotnosti,</w:t>
      </w:r>
    </w:p>
    <w:p w:rsidR="004E3AC9" w:rsidRPr="00D10F29" w:rsidRDefault="004E3AC9" w:rsidP="004E3AC9">
      <w:pPr>
        <w:pStyle w:val="Odstavekseznama"/>
        <w:numPr>
          <w:ilvl w:val="0"/>
          <w:numId w:val="2"/>
        </w:numPr>
        <w:spacing w:line="276" w:lineRule="auto"/>
        <w:jc w:val="both"/>
        <w:rPr>
          <w:rFonts w:asciiTheme="minorHAnsi" w:hAnsiTheme="minorHAnsi" w:cstheme="minorHAnsi"/>
          <w:b/>
        </w:rPr>
      </w:pPr>
      <w:r w:rsidRPr="0087212E">
        <w:rPr>
          <w:rFonts w:asciiTheme="minorHAnsi" w:hAnsiTheme="minorHAnsi" w:cstheme="minorHAnsi"/>
        </w:rPr>
        <w:t>zadovoljstvo z delom</w:t>
      </w:r>
      <w:r>
        <w:rPr>
          <w:rFonts w:asciiTheme="minorHAnsi" w:hAnsiTheme="minorHAnsi" w:cstheme="minorHAnsi"/>
        </w:rPr>
        <w:t xml:space="preserve"> (starejših od 40 let in za celoten Sistem Rogaške),</w:t>
      </w:r>
    </w:p>
    <w:p w:rsidR="004E3AC9" w:rsidRPr="00D10F29" w:rsidRDefault="004E3AC9" w:rsidP="004E3AC9">
      <w:pPr>
        <w:pStyle w:val="Odstavekseznama"/>
        <w:numPr>
          <w:ilvl w:val="0"/>
          <w:numId w:val="2"/>
        </w:numPr>
        <w:spacing w:line="276" w:lineRule="auto"/>
        <w:jc w:val="both"/>
        <w:rPr>
          <w:rFonts w:asciiTheme="minorHAnsi" w:hAnsiTheme="minorHAnsi" w:cstheme="minorHAnsi"/>
          <w:b/>
        </w:rPr>
      </w:pPr>
      <w:r w:rsidRPr="00D10F29">
        <w:rPr>
          <w:rFonts w:asciiTheme="minorHAnsi" w:hAnsiTheme="minorHAnsi" w:cstheme="minorHAnsi"/>
        </w:rPr>
        <w:t>organizacijska klima (poslanstvo in cilji organizacije, pripadnost organizaciji, organiziranost, kakovost, izdelki in storitve, inovativnost in iniciativnost, vodenje, motivacija, notranji odnosi, komuniciranje in informiranje, karierni razvoj, nagrajevanje, usposabljanje in izobraževanje, zadovoljstvo z delom),</w:t>
      </w:r>
      <w:r>
        <w:rPr>
          <w:rFonts w:asciiTheme="minorHAnsi" w:hAnsiTheme="minorHAnsi" w:cstheme="minorHAnsi"/>
        </w:rPr>
        <w:t xml:space="preserve"> o kateri so se opredelili vodje Sistema Rogaška,</w:t>
      </w:r>
    </w:p>
    <w:p w:rsidR="004E3AC9" w:rsidRPr="0087212E" w:rsidRDefault="004E3AC9" w:rsidP="004E3AC9">
      <w:pPr>
        <w:pStyle w:val="Navadensplet"/>
        <w:numPr>
          <w:ilvl w:val="0"/>
          <w:numId w:val="2"/>
        </w:numPr>
        <w:spacing w:line="276" w:lineRule="auto"/>
        <w:jc w:val="both"/>
        <w:rPr>
          <w:rFonts w:asciiTheme="minorHAnsi" w:hAnsiTheme="minorHAnsi" w:cstheme="minorHAnsi"/>
        </w:rPr>
      </w:pPr>
      <w:r w:rsidRPr="0087212E">
        <w:rPr>
          <w:rFonts w:asciiTheme="minorHAnsi" w:hAnsiTheme="minorHAnsi" w:cstheme="minorHAnsi"/>
          <w:color w:val="000000"/>
          <w:lang w:eastAsia="en-US"/>
        </w:rPr>
        <w:t xml:space="preserve">delovne razmere: (1) Fizično okolje, intenzivnost dela in kognitivni dejavniki, (2) </w:t>
      </w:r>
      <w:r w:rsidRPr="0087212E">
        <w:rPr>
          <w:rFonts w:asciiTheme="minorHAnsi" w:hAnsiTheme="minorHAnsi" w:cstheme="minorHAnsi"/>
        </w:rPr>
        <w:t xml:space="preserve">Delovni čas in (3) </w:t>
      </w:r>
      <w:r w:rsidRPr="0087212E">
        <w:rPr>
          <w:rFonts w:asciiTheme="minorHAnsi" w:hAnsiTheme="minorHAnsi" w:cstheme="minorHAnsi"/>
          <w:bCs/>
        </w:rPr>
        <w:t>Družbeno okolje in možnosti za osebni razvoj</w:t>
      </w:r>
      <w:r w:rsidRPr="0087212E">
        <w:rPr>
          <w:rFonts w:asciiTheme="minorHAnsi" w:hAnsiTheme="minorHAnsi" w:cstheme="minorHAnsi"/>
        </w:rPr>
        <w:t xml:space="preserve"> (obdelava podatkov v skladu z Vprašalnikom za ugotavljanje delovnih razmer - 5.4).</w:t>
      </w:r>
    </w:p>
    <w:p w:rsidR="004E3AC9" w:rsidRPr="004E3AC9" w:rsidRDefault="004E3AC9" w:rsidP="004E3AC9">
      <w:pPr>
        <w:pStyle w:val="Odstavekseznama"/>
        <w:numPr>
          <w:ilvl w:val="0"/>
          <w:numId w:val="2"/>
        </w:numPr>
        <w:spacing w:line="276" w:lineRule="auto"/>
        <w:jc w:val="both"/>
        <w:rPr>
          <w:rFonts w:asciiTheme="minorHAnsi" w:hAnsiTheme="minorHAnsi" w:cstheme="minorHAnsi"/>
          <w:b/>
        </w:rPr>
      </w:pPr>
      <w:r w:rsidRPr="0087212E">
        <w:rPr>
          <w:rFonts w:asciiTheme="minorHAnsi" w:hAnsiTheme="minorHAnsi" w:cstheme="minorHAnsi"/>
        </w:rPr>
        <w:t>demografski podatki (obdelava podatkov v skladu z Vprašalnikom za zbiranje podatkov - 5.3).</w:t>
      </w:r>
    </w:p>
    <w:p w:rsidR="004E3AC9" w:rsidRPr="0087212E" w:rsidRDefault="004E3AC9" w:rsidP="004E3AC9">
      <w:pPr>
        <w:pStyle w:val="Odstavekseznama"/>
        <w:spacing w:line="276" w:lineRule="auto"/>
        <w:ind w:left="1474"/>
        <w:jc w:val="both"/>
        <w:rPr>
          <w:rFonts w:asciiTheme="minorHAnsi" w:hAnsiTheme="minorHAnsi" w:cstheme="minorHAnsi"/>
          <w:b/>
        </w:rPr>
      </w:pPr>
    </w:p>
    <w:p w:rsidR="004E3AC9" w:rsidRPr="0087212E" w:rsidRDefault="004E3AC9" w:rsidP="004E3AC9">
      <w:pPr>
        <w:pStyle w:val="Navadensplet"/>
        <w:spacing w:line="276" w:lineRule="auto"/>
        <w:ind w:left="907"/>
        <w:jc w:val="both"/>
        <w:rPr>
          <w:rFonts w:asciiTheme="minorHAnsi" w:hAnsiTheme="minorHAnsi" w:cstheme="minorHAnsi"/>
        </w:rPr>
      </w:pPr>
      <w:r w:rsidRPr="0087212E">
        <w:rPr>
          <w:rFonts w:asciiTheme="minorHAnsi" w:hAnsiTheme="minorHAnsi" w:cstheme="minorHAnsi"/>
        </w:rPr>
        <w:t>Že v analizi smo določili izhodiščno (trenutno) stanje, nakar smo v akcijskem načrtu želene ciljne vrednosti s pomočjo sprejetih ukrepov dosegali na letni ravni ali po posameznih letih.</w:t>
      </w:r>
    </w:p>
    <w:p w:rsidR="004E3AC9" w:rsidRPr="0087212E" w:rsidRDefault="004E3AC9" w:rsidP="004E3AC9">
      <w:pPr>
        <w:pStyle w:val="Navadensplet"/>
        <w:spacing w:line="276" w:lineRule="auto"/>
        <w:ind w:left="720"/>
        <w:jc w:val="both"/>
        <w:rPr>
          <w:rFonts w:asciiTheme="minorHAnsi" w:hAnsiTheme="minorHAnsi" w:cstheme="minorHAnsi"/>
        </w:rPr>
      </w:pPr>
    </w:p>
    <w:p w:rsidR="004E3AC9" w:rsidRPr="0087212E" w:rsidRDefault="004E3AC9" w:rsidP="004E3AC9">
      <w:pPr>
        <w:pStyle w:val="Navadensplet"/>
        <w:numPr>
          <w:ilvl w:val="0"/>
          <w:numId w:val="1"/>
        </w:numPr>
        <w:spacing w:line="276" w:lineRule="auto"/>
        <w:jc w:val="both"/>
        <w:rPr>
          <w:rFonts w:asciiTheme="minorHAnsi" w:hAnsiTheme="minorHAnsi" w:cstheme="minorHAnsi"/>
          <w:b/>
        </w:rPr>
      </w:pPr>
      <w:r w:rsidRPr="0087212E">
        <w:rPr>
          <w:rFonts w:asciiTheme="minorHAnsi" w:hAnsiTheme="minorHAnsi" w:cstheme="minorHAnsi"/>
          <w:b/>
        </w:rPr>
        <w:t xml:space="preserve">Identifikacijo dejavnikov, ki v podjetju onemogočajo oziroma zavirajo uveljavljanje do starejših zaposlenih prijaznih ukrepov; </w:t>
      </w:r>
    </w:p>
    <w:p w:rsidR="004E3AC9" w:rsidRPr="0087212E" w:rsidRDefault="004E3AC9" w:rsidP="004E3AC9">
      <w:pPr>
        <w:pStyle w:val="Navadensplet"/>
        <w:spacing w:line="276" w:lineRule="auto"/>
        <w:ind w:left="907"/>
        <w:jc w:val="both"/>
        <w:rPr>
          <w:rFonts w:asciiTheme="minorHAnsi" w:hAnsiTheme="minorHAnsi" w:cstheme="minorHAnsi"/>
        </w:rPr>
      </w:pPr>
      <w:r w:rsidRPr="0087212E">
        <w:rPr>
          <w:rFonts w:asciiTheme="minorHAnsi" w:hAnsiTheme="minorHAnsi" w:cstheme="minorHAnsi"/>
        </w:rPr>
        <w:t>Identifikacijo dejavnikov, ki v podjetju onemogočajo oziroma zavirajo uveljavljanje do starejših zaposlenih prijaznih ukrepov, smo izvedli na temelju vnaprej pripravljenega seznama vprašanj. Informacije smo pridobili v polstrukturiranem intervjuju z vodjo kadrovske službe</w:t>
      </w:r>
      <w:r>
        <w:rPr>
          <w:rFonts w:asciiTheme="minorHAnsi" w:hAnsiTheme="minorHAnsi" w:cstheme="minorHAnsi"/>
        </w:rPr>
        <w:t xml:space="preserve"> ter drugih vodilnih sodelavcev. Z</w:t>
      </w:r>
      <w:r w:rsidRPr="0087212E">
        <w:rPr>
          <w:rFonts w:asciiTheme="minorHAnsi" w:hAnsiTheme="minorHAnsi" w:cstheme="minorHAnsi"/>
        </w:rPr>
        <w:t xml:space="preserve"> smo analizirali:</w:t>
      </w:r>
    </w:p>
    <w:p w:rsidR="004E3AC9" w:rsidRPr="0087212E" w:rsidRDefault="004E3AC9" w:rsidP="004E3AC9">
      <w:pPr>
        <w:pStyle w:val="Odstavekseznama"/>
        <w:numPr>
          <w:ilvl w:val="0"/>
          <w:numId w:val="4"/>
        </w:numPr>
        <w:spacing w:line="276" w:lineRule="auto"/>
        <w:jc w:val="both"/>
        <w:rPr>
          <w:rFonts w:asciiTheme="minorHAnsi" w:hAnsiTheme="minorHAnsi" w:cstheme="minorHAnsi"/>
        </w:rPr>
      </w:pPr>
      <w:r w:rsidRPr="0087212E">
        <w:rPr>
          <w:rFonts w:asciiTheme="minorHAnsi" w:hAnsiTheme="minorHAnsi" w:cstheme="minorHAnsi"/>
          <w:b/>
        </w:rPr>
        <w:t xml:space="preserve">planiranje zaposlenih </w:t>
      </w:r>
      <w:r w:rsidRPr="0087212E">
        <w:rPr>
          <w:rFonts w:asciiTheme="minorHAnsi" w:hAnsiTheme="minorHAnsi" w:cstheme="minorHAnsi"/>
        </w:rPr>
        <w:t>(analiza notranjega/zunanjega trga dela, fluktuacija, predvidene upokojitve,…),</w:t>
      </w:r>
    </w:p>
    <w:p w:rsidR="004E3AC9" w:rsidRPr="0087212E" w:rsidRDefault="004E3AC9" w:rsidP="004E3AC9">
      <w:pPr>
        <w:pStyle w:val="Odstavekseznama"/>
        <w:numPr>
          <w:ilvl w:val="0"/>
          <w:numId w:val="4"/>
        </w:numPr>
        <w:spacing w:line="276" w:lineRule="auto"/>
        <w:jc w:val="both"/>
        <w:rPr>
          <w:rFonts w:asciiTheme="minorHAnsi" w:hAnsiTheme="minorHAnsi" w:cstheme="minorHAnsi"/>
          <w:b/>
        </w:rPr>
      </w:pPr>
      <w:r w:rsidRPr="0087212E">
        <w:rPr>
          <w:rFonts w:asciiTheme="minorHAnsi" w:hAnsiTheme="minorHAnsi" w:cstheme="minorHAnsi"/>
          <w:b/>
        </w:rPr>
        <w:t xml:space="preserve">kadrovanje </w:t>
      </w:r>
      <w:r w:rsidRPr="0087212E">
        <w:rPr>
          <w:rFonts w:asciiTheme="minorHAnsi" w:hAnsiTheme="minorHAnsi" w:cstheme="minorHAnsi"/>
        </w:rPr>
        <w:t>(analiza potreb, analiza zahtev delovnega mesta, privabljanje potencialnih zaposlenih, selekcija in izbira kandidatov, zaposlitev in integracija novega zaposlenega v organizacijo),</w:t>
      </w:r>
    </w:p>
    <w:p w:rsidR="004E3AC9" w:rsidRPr="0087212E" w:rsidRDefault="004E3AC9" w:rsidP="004E3AC9">
      <w:pPr>
        <w:pStyle w:val="Odstavekseznama"/>
        <w:numPr>
          <w:ilvl w:val="0"/>
          <w:numId w:val="4"/>
        </w:numPr>
        <w:spacing w:line="276" w:lineRule="auto"/>
        <w:jc w:val="both"/>
        <w:rPr>
          <w:rFonts w:asciiTheme="minorHAnsi" w:hAnsiTheme="minorHAnsi" w:cstheme="minorHAnsi"/>
        </w:rPr>
      </w:pPr>
      <w:r w:rsidRPr="0087212E">
        <w:rPr>
          <w:rFonts w:asciiTheme="minorHAnsi" w:hAnsiTheme="minorHAnsi" w:cstheme="minorHAnsi"/>
          <w:b/>
        </w:rPr>
        <w:t xml:space="preserve">razvoj zaposlenih </w:t>
      </w:r>
      <w:r w:rsidRPr="0087212E">
        <w:rPr>
          <w:rFonts w:asciiTheme="minorHAnsi" w:hAnsiTheme="minorHAnsi" w:cstheme="minorHAnsi"/>
        </w:rPr>
        <w:t>(usposabljanje, razvoj vodij, načrtovanje karier, programi nasledstev, celovite metode razvoja),</w:t>
      </w:r>
    </w:p>
    <w:p w:rsidR="004E3AC9" w:rsidRPr="0087212E" w:rsidRDefault="004E3AC9" w:rsidP="004E3AC9">
      <w:pPr>
        <w:pStyle w:val="Odstavekseznama"/>
        <w:numPr>
          <w:ilvl w:val="0"/>
          <w:numId w:val="4"/>
        </w:numPr>
        <w:spacing w:line="276" w:lineRule="auto"/>
        <w:jc w:val="both"/>
        <w:rPr>
          <w:rFonts w:asciiTheme="minorHAnsi" w:hAnsiTheme="minorHAnsi" w:cstheme="minorHAnsi"/>
        </w:rPr>
      </w:pPr>
      <w:r w:rsidRPr="0087212E">
        <w:rPr>
          <w:rFonts w:asciiTheme="minorHAnsi" w:hAnsiTheme="minorHAnsi" w:cstheme="minorHAnsi"/>
          <w:b/>
        </w:rPr>
        <w:t>nagrajevanje in motivacij</w:t>
      </w:r>
      <w:r>
        <w:rPr>
          <w:rFonts w:asciiTheme="minorHAnsi" w:hAnsiTheme="minorHAnsi" w:cstheme="minorHAnsi"/>
          <w:b/>
        </w:rPr>
        <w:t>o</w:t>
      </w:r>
      <w:r w:rsidRPr="0087212E">
        <w:rPr>
          <w:rFonts w:asciiTheme="minorHAnsi" w:hAnsiTheme="minorHAnsi" w:cstheme="minorHAnsi"/>
          <w:b/>
        </w:rPr>
        <w:t xml:space="preserve"> </w:t>
      </w:r>
      <w:r w:rsidRPr="0087212E">
        <w:rPr>
          <w:rFonts w:asciiTheme="minorHAnsi" w:hAnsiTheme="minorHAnsi" w:cstheme="minorHAnsi"/>
        </w:rPr>
        <w:t>(ocenjevanje dela in rezultatov, sistemi nagrajevanja, zavzetost, motiviranje zaposlenih),</w:t>
      </w:r>
    </w:p>
    <w:p w:rsidR="004E3AC9" w:rsidRPr="0087212E" w:rsidRDefault="004E3AC9" w:rsidP="004E3AC9">
      <w:pPr>
        <w:pStyle w:val="Odstavekseznama"/>
        <w:numPr>
          <w:ilvl w:val="0"/>
          <w:numId w:val="4"/>
        </w:numPr>
        <w:spacing w:line="276" w:lineRule="auto"/>
        <w:jc w:val="both"/>
        <w:rPr>
          <w:rFonts w:asciiTheme="minorHAnsi" w:hAnsiTheme="minorHAnsi" w:cstheme="minorHAnsi"/>
          <w:b/>
        </w:rPr>
      </w:pPr>
      <w:r w:rsidRPr="0087212E">
        <w:rPr>
          <w:rFonts w:asciiTheme="minorHAnsi" w:hAnsiTheme="minorHAnsi" w:cstheme="minorHAnsi"/>
          <w:b/>
        </w:rPr>
        <w:t xml:space="preserve">zdravje in varnost pri delu </w:t>
      </w:r>
      <w:r w:rsidRPr="0087212E">
        <w:rPr>
          <w:rFonts w:asciiTheme="minorHAnsi" w:hAnsiTheme="minorHAnsi" w:cstheme="minorHAnsi"/>
        </w:rPr>
        <w:t>(zagotavljanje zdravja in varstva pri delu, PDP in socialna varnost),</w:t>
      </w:r>
    </w:p>
    <w:p w:rsidR="004E3AC9" w:rsidRPr="0087212E" w:rsidRDefault="004E3AC9" w:rsidP="004E3AC9">
      <w:pPr>
        <w:pStyle w:val="Odstavekseznama"/>
        <w:numPr>
          <w:ilvl w:val="0"/>
          <w:numId w:val="4"/>
        </w:numPr>
        <w:spacing w:line="276" w:lineRule="auto"/>
        <w:jc w:val="both"/>
        <w:rPr>
          <w:rFonts w:asciiTheme="minorHAnsi" w:hAnsiTheme="minorHAnsi" w:cstheme="minorHAnsi"/>
        </w:rPr>
      </w:pPr>
      <w:r w:rsidRPr="0087212E">
        <w:rPr>
          <w:rFonts w:asciiTheme="minorHAnsi" w:hAnsiTheme="minorHAnsi" w:cstheme="minorHAnsi"/>
          <w:b/>
        </w:rPr>
        <w:t xml:space="preserve">medosebni odnosi na delovnem mestu </w:t>
      </w:r>
      <w:r w:rsidRPr="0087212E">
        <w:rPr>
          <w:rFonts w:asciiTheme="minorHAnsi" w:hAnsiTheme="minorHAnsi" w:cstheme="minorHAnsi"/>
        </w:rPr>
        <w:t>(timsko delo, participacija zaposlenih, opolnomočenje, komuniciranje),</w:t>
      </w:r>
    </w:p>
    <w:p w:rsidR="004E3AC9" w:rsidRPr="0087212E" w:rsidRDefault="004E3AC9" w:rsidP="004E3AC9">
      <w:pPr>
        <w:pStyle w:val="Odstavekseznama"/>
        <w:numPr>
          <w:ilvl w:val="0"/>
          <w:numId w:val="4"/>
        </w:numPr>
        <w:spacing w:line="276" w:lineRule="auto"/>
        <w:jc w:val="both"/>
        <w:rPr>
          <w:rFonts w:asciiTheme="minorHAnsi" w:hAnsiTheme="minorHAnsi" w:cstheme="minorHAnsi"/>
        </w:rPr>
      </w:pPr>
      <w:r w:rsidRPr="0087212E">
        <w:rPr>
          <w:rFonts w:asciiTheme="minorHAnsi" w:hAnsiTheme="minorHAnsi" w:cstheme="minorHAnsi"/>
          <w:b/>
        </w:rPr>
        <w:t>aktivnosti upravljanja s starejšimi zaposlenimi</w:t>
      </w:r>
      <w:r w:rsidRPr="0087212E">
        <w:rPr>
          <w:rFonts w:asciiTheme="minorHAnsi" w:hAnsiTheme="minorHAnsi" w:cstheme="minorHAnsi"/>
        </w:rPr>
        <w:t xml:space="preserve"> (medgeneracijsko sodelovanje, nove vloge za starejše zaposlene, delitev delovnega mesta, oblikovanje dela …).</w:t>
      </w:r>
    </w:p>
    <w:p w:rsidR="004E3AC9" w:rsidRPr="0087212E" w:rsidRDefault="004E3AC9" w:rsidP="004E3AC9">
      <w:pPr>
        <w:spacing w:line="276" w:lineRule="auto"/>
        <w:jc w:val="both"/>
        <w:rPr>
          <w:rFonts w:asciiTheme="minorHAnsi" w:hAnsiTheme="minorHAnsi" w:cstheme="minorHAnsi"/>
        </w:rPr>
      </w:pPr>
    </w:p>
    <w:p w:rsidR="004E3AC9" w:rsidRPr="0087212E" w:rsidRDefault="004E3AC9" w:rsidP="004E3AC9">
      <w:pPr>
        <w:ind w:left="907"/>
        <w:jc w:val="both"/>
        <w:rPr>
          <w:rFonts w:asciiTheme="minorHAnsi" w:hAnsiTheme="minorHAnsi" w:cstheme="minorHAnsi"/>
          <w:bCs/>
        </w:rPr>
      </w:pPr>
      <w:r w:rsidRPr="0087212E">
        <w:rPr>
          <w:rFonts w:asciiTheme="minorHAnsi" w:hAnsiTheme="minorHAnsi" w:cstheme="minorHAnsi"/>
          <w:bCs/>
        </w:rPr>
        <w:t xml:space="preserve">Prav tako smo preverili skrb organizacije za spoprijemanje s stresom zaposlenih in zagotavljanjem njihovega dobrega počutja. </w:t>
      </w:r>
    </w:p>
    <w:p w:rsidR="004E3AC9" w:rsidRPr="0087212E" w:rsidRDefault="004E3AC9" w:rsidP="004E3AC9">
      <w:pPr>
        <w:pStyle w:val="Odstavekseznama"/>
        <w:spacing w:line="276" w:lineRule="auto"/>
        <w:ind w:left="1080"/>
        <w:jc w:val="both"/>
        <w:rPr>
          <w:rFonts w:asciiTheme="minorHAnsi" w:hAnsiTheme="minorHAnsi" w:cstheme="minorHAnsi"/>
        </w:rPr>
      </w:pPr>
    </w:p>
    <w:p w:rsidR="004E3AC9" w:rsidRPr="0087212E" w:rsidRDefault="004E3AC9" w:rsidP="004E3AC9">
      <w:pPr>
        <w:pStyle w:val="Navadensplet"/>
        <w:numPr>
          <w:ilvl w:val="0"/>
          <w:numId w:val="1"/>
        </w:numPr>
        <w:spacing w:line="276" w:lineRule="auto"/>
        <w:jc w:val="both"/>
        <w:rPr>
          <w:rFonts w:asciiTheme="minorHAnsi" w:hAnsiTheme="minorHAnsi" w:cstheme="minorHAnsi"/>
          <w:b/>
        </w:rPr>
      </w:pPr>
      <w:r w:rsidRPr="0087212E">
        <w:rPr>
          <w:rFonts w:asciiTheme="minorHAnsi" w:hAnsiTheme="minorHAnsi" w:cstheme="minorHAnsi"/>
          <w:b/>
        </w:rPr>
        <w:t xml:space="preserve">Načrt programov/ukrepov za učinkovito upravljanje starejših zaposlenih; </w:t>
      </w:r>
    </w:p>
    <w:p w:rsidR="004E3AC9" w:rsidRPr="0087212E" w:rsidRDefault="004E3AC9" w:rsidP="004E3AC9">
      <w:pPr>
        <w:pStyle w:val="Navadensplet"/>
        <w:spacing w:line="276" w:lineRule="auto"/>
        <w:ind w:left="907"/>
        <w:jc w:val="both"/>
        <w:rPr>
          <w:rFonts w:asciiTheme="minorHAnsi" w:hAnsiTheme="minorHAnsi" w:cstheme="minorHAnsi"/>
        </w:rPr>
      </w:pPr>
      <w:r w:rsidRPr="0087212E">
        <w:rPr>
          <w:rFonts w:asciiTheme="minorHAnsi" w:hAnsiTheme="minorHAnsi" w:cstheme="minorHAnsi"/>
        </w:rPr>
        <w:t>Načrt ukrepov za učinkovito upravljanje starejših vključuje ukrepe iz Kataloga ukrepov za učinkovito upravljanje starejših zaposlenih, ki so definirani na naslednjih vsebinskih sklopih:</w:t>
      </w:r>
    </w:p>
    <w:p w:rsidR="004E3AC9" w:rsidRPr="0087212E" w:rsidRDefault="004E3AC9" w:rsidP="004E3AC9">
      <w:pPr>
        <w:pStyle w:val="Navadensplet"/>
        <w:numPr>
          <w:ilvl w:val="0"/>
          <w:numId w:val="3"/>
        </w:numPr>
        <w:spacing w:line="276" w:lineRule="auto"/>
        <w:jc w:val="both"/>
        <w:rPr>
          <w:rFonts w:asciiTheme="minorHAnsi" w:hAnsiTheme="minorHAnsi" w:cstheme="minorHAnsi"/>
        </w:rPr>
      </w:pPr>
      <w:r w:rsidRPr="0087212E">
        <w:rPr>
          <w:rFonts w:asciiTheme="minorHAnsi" w:hAnsiTheme="minorHAnsi" w:cstheme="minorHAnsi"/>
        </w:rPr>
        <w:t>Promocija in varovanje zdravja,</w:t>
      </w:r>
    </w:p>
    <w:p w:rsidR="004E3AC9" w:rsidRPr="0087212E" w:rsidRDefault="004E3AC9" w:rsidP="004E3AC9">
      <w:pPr>
        <w:pStyle w:val="Navadensplet"/>
        <w:numPr>
          <w:ilvl w:val="0"/>
          <w:numId w:val="3"/>
        </w:numPr>
        <w:spacing w:line="276" w:lineRule="auto"/>
        <w:jc w:val="both"/>
        <w:rPr>
          <w:rFonts w:asciiTheme="minorHAnsi" w:hAnsiTheme="minorHAnsi" w:cstheme="minorHAnsi"/>
        </w:rPr>
      </w:pPr>
      <w:r w:rsidRPr="0087212E">
        <w:rPr>
          <w:rFonts w:asciiTheme="minorHAnsi" w:hAnsiTheme="minorHAnsi" w:cstheme="minorHAnsi"/>
        </w:rPr>
        <w:t>Ergonomija, prilagoditev dela in delovnega časa,</w:t>
      </w:r>
    </w:p>
    <w:p w:rsidR="004E3AC9" w:rsidRPr="0087212E" w:rsidRDefault="004E3AC9" w:rsidP="004E3AC9">
      <w:pPr>
        <w:pStyle w:val="Navadensplet"/>
        <w:numPr>
          <w:ilvl w:val="0"/>
          <w:numId w:val="3"/>
        </w:numPr>
        <w:spacing w:line="276" w:lineRule="auto"/>
        <w:jc w:val="both"/>
        <w:rPr>
          <w:rFonts w:asciiTheme="minorHAnsi" w:hAnsiTheme="minorHAnsi" w:cstheme="minorHAnsi"/>
        </w:rPr>
      </w:pPr>
      <w:r w:rsidRPr="0087212E">
        <w:rPr>
          <w:rFonts w:asciiTheme="minorHAnsi" w:hAnsiTheme="minorHAnsi" w:cstheme="minorHAnsi"/>
        </w:rPr>
        <w:t>Kadrovski razvoj, kompetence in usposabljanje,</w:t>
      </w:r>
    </w:p>
    <w:p w:rsidR="004E3AC9" w:rsidRPr="0087212E" w:rsidRDefault="004E3AC9" w:rsidP="004E3AC9">
      <w:pPr>
        <w:pStyle w:val="Navadensplet"/>
        <w:numPr>
          <w:ilvl w:val="0"/>
          <w:numId w:val="3"/>
        </w:numPr>
        <w:spacing w:line="276" w:lineRule="auto"/>
        <w:jc w:val="both"/>
        <w:rPr>
          <w:rFonts w:asciiTheme="minorHAnsi" w:hAnsiTheme="minorHAnsi" w:cstheme="minorHAnsi"/>
        </w:rPr>
      </w:pPr>
      <w:r w:rsidRPr="0087212E">
        <w:rPr>
          <w:rFonts w:asciiTheme="minorHAnsi" w:hAnsiTheme="minorHAnsi" w:cstheme="minorHAnsi"/>
        </w:rPr>
        <w:t>Medgeneracijsko povezovanje in ozaveščanje,</w:t>
      </w:r>
    </w:p>
    <w:p w:rsidR="004E3AC9" w:rsidRPr="0087212E" w:rsidRDefault="004E3AC9" w:rsidP="004E3AC9">
      <w:pPr>
        <w:pStyle w:val="Navadensplet"/>
        <w:numPr>
          <w:ilvl w:val="0"/>
          <w:numId w:val="3"/>
        </w:numPr>
        <w:spacing w:line="276" w:lineRule="auto"/>
        <w:jc w:val="both"/>
        <w:rPr>
          <w:rFonts w:asciiTheme="minorHAnsi" w:hAnsiTheme="minorHAnsi" w:cstheme="minorHAnsi"/>
        </w:rPr>
      </w:pPr>
      <w:r w:rsidRPr="0087212E">
        <w:rPr>
          <w:rFonts w:asciiTheme="minorHAnsi" w:hAnsiTheme="minorHAnsi" w:cstheme="minorHAnsi"/>
        </w:rPr>
        <w:t>Zavzetost in vključenost.</w:t>
      </w:r>
    </w:p>
    <w:p w:rsidR="004E3AC9" w:rsidRPr="0087212E" w:rsidRDefault="004E3AC9" w:rsidP="004E3AC9">
      <w:pPr>
        <w:pStyle w:val="Navadensplet"/>
        <w:spacing w:line="276" w:lineRule="auto"/>
        <w:jc w:val="both"/>
        <w:rPr>
          <w:rFonts w:asciiTheme="minorHAnsi" w:hAnsiTheme="minorHAnsi" w:cstheme="minorHAnsi"/>
        </w:rPr>
      </w:pPr>
    </w:p>
    <w:p w:rsidR="004E3AC9" w:rsidRPr="0087212E" w:rsidRDefault="004E3AC9" w:rsidP="004E3AC9">
      <w:pPr>
        <w:pStyle w:val="Navadensplet"/>
        <w:spacing w:line="276" w:lineRule="auto"/>
        <w:ind w:left="907"/>
        <w:jc w:val="both"/>
        <w:rPr>
          <w:rFonts w:asciiTheme="minorHAnsi" w:hAnsiTheme="minorHAnsi" w:cstheme="minorHAnsi"/>
        </w:rPr>
      </w:pPr>
      <w:r w:rsidRPr="0087212E">
        <w:rPr>
          <w:rFonts w:asciiTheme="minorHAnsi" w:hAnsiTheme="minorHAnsi" w:cstheme="minorHAnsi"/>
        </w:rPr>
        <w:t xml:space="preserve">Tem ukrepom pa smo dodajali tudi druge ukrepe, ki so potrebni za izboljšanje upravljanja s starejšimi zaposlenimi in so specifični za podjetje </w:t>
      </w:r>
      <w:r>
        <w:rPr>
          <w:rFonts w:asciiTheme="minorHAnsi" w:eastAsia="Times New Roman" w:hAnsiTheme="minorHAnsi" w:cstheme="minorHAnsi"/>
        </w:rPr>
        <w:t xml:space="preserve">STEKLARSKI HRAM, d.o.o. </w:t>
      </w:r>
      <w:r w:rsidRPr="0087212E">
        <w:rPr>
          <w:rFonts w:asciiTheme="minorHAnsi" w:hAnsiTheme="minorHAnsi" w:cstheme="minorHAnsi"/>
        </w:rPr>
        <w:t>z ozirom na dejavnost, analizo stanja in njihov nadaljnji razvoj.</w:t>
      </w:r>
    </w:p>
    <w:p w:rsidR="004E3AC9" w:rsidRDefault="004E3AC9" w:rsidP="004E3AC9">
      <w:pPr>
        <w:pStyle w:val="Navadensplet"/>
        <w:spacing w:line="276" w:lineRule="auto"/>
        <w:jc w:val="both"/>
        <w:rPr>
          <w:rFonts w:asciiTheme="minorHAnsi" w:hAnsiTheme="minorHAnsi" w:cstheme="minorHAnsi"/>
        </w:rPr>
      </w:pPr>
    </w:p>
    <w:p w:rsidR="004E3AC9" w:rsidRDefault="004E3AC9" w:rsidP="004E3AC9">
      <w:pPr>
        <w:pStyle w:val="Navadensplet"/>
        <w:spacing w:line="276" w:lineRule="auto"/>
        <w:jc w:val="both"/>
        <w:rPr>
          <w:rFonts w:asciiTheme="minorHAnsi" w:hAnsiTheme="minorHAnsi" w:cstheme="minorHAnsi"/>
        </w:rPr>
      </w:pPr>
    </w:p>
    <w:p w:rsidR="004E3AC9" w:rsidRPr="0087212E" w:rsidRDefault="004E3AC9" w:rsidP="004E3AC9">
      <w:pPr>
        <w:pStyle w:val="Navadensplet"/>
        <w:spacing w:line="276" w:lineRule="auto"/>
        <w:jc w:val="both"/>
        <w:rPr>
          <w:rFonts w:asciiTheme="minorHAnsi" w:hAnsiTheme="minorHAnsi" w:cstheme="minorHAnsi"/>
        </w:rPr>
      </w:pPr>
    </w:p>
    <w:p w:rsidR="004E3AC9" w:rsidRPr="0087212E" w:rsidRDefault="004E3AC9" w:rsidP="004E3AC9">
      <w:pPr>
        <w:pStyle w:val="Navadensplet"/>
        <w:numPr>
          <w:ilvl w:val="0"/>
          <w:numId w:val="1"/>
        </w:numPr>
        <w:spacing w:line="276" w:lineRule="auto"/>
        <w:jc w:val="both"/>
        <w:rPr>
          <w:rFonts w:asciiTheme="minorHAnsi" w:hAnsiTheme="minorHAnsi" w:cstheme="minorHAnsi"/>
          <w:b/>
        </w:rPr>
      </w:pPr>
      <w:r w:rsidRPr="0087212E">
        <w:rPr>
          <w:rFonts w:asciiTheme="minorHAnsi" w:hAnsiTheme="minorHAnsi" w:cstheme="minorHAnsi"/>
          <w:b/>
        </w:rPr>
        <w:t xml:space="preserve">akcijski načrt za uvedbo do starejših zaposlenih prijaznih ukrepov. </w:t>
      </w:r>
    </w:p>
    <w:p w:rsidR="00D82184" w:rsidRPr="0087212E" w:rsidRDefault="004E3AC9" w:rsidP="004E3AC9">
      <w:pPr>
        <w:pStyle w:val="Navadensplet"/>
        <w:spacing w:line="276" w:lineRule="auto"/>
        <w:ind w:left="907"/>
        <w:jc w:val="both"/>
        <w:rPr>
          <w:rFonts w:asciiTheme="minorHAnsi" w:hAnsiTheme="minorHAnsi" w:cstheme="minorHAnsi"/>
        </w:rPr>
      </w:pPr>
      <w:r w:rsidRPr="0087212E">
        <w:rPr>
          <w:rFonts w:asciiTheme="minorHAnsi" w:hAnsiTheme="minorHAnsi" w:cstheme="minorHAnsi"/>
        </w:rPr>
        <w:t>V strategiji so zastavljeni cilji natančno določeni, merljivi, dosegljivi, ustrezni in časovno opredeljeni (metoda SMART). Cilje bodo v podjetju dosegali z aktivnostmi oz. ukrepi, ki so definirani na zgoraj opredeljenih vsebinskih sklopih.</w:t>
      </w:r>
      <w:r w:rsidR="00D82184" w:rsidRPr="0087212E">
        <w:rPr>
          <w:rFonts w:asciiTheme="minorHAnsi" w:hAnsiTheme="minorHAnsi" w:cstheme="minorHAnsi"/>
        </w:rPr>
        <w:br w:type="page"/>
      </w:r>
    </w:p>
    <w:p w:rsidR="00D82184" w:rsidRDefault="00D82184" w:rsidP="000825DC">
      <w:pPr>
        <w:pStyle w:val="Naslov1"/>
        <w:spacing w:before="0"/>
        <w:rPr>
          <w:rFonts w:asciiTheme="minorHAnsi" w:hAnsiTheme="minorHAnsi" w:cstheme="minorHAnsi"/>
          <w:lang w:val="sl-SI"/>
        </w:rPr>
      </w:pPr>
      <w:bookmarkStart w:id="2" w:name="_Toc40040479"/>
      <w:r w:rsidRPr="0087212E">
        <w:rPr>
          <w:rFonts w:asciiTheme="minorHAnsi" w:hAnsiTheme="minorHAnsi" w:cstheme="minorHAnsi"/>
          <w:lang w:val="sl-SI"/>
        </w:rPr>
        <w:t xml:space="preserve">PREDSTAVITEV PODJETJA </w:t>
      </w:r>
      <w:r w:rsidR="00D733A0" w:rsidRPr="00D733A0">
        <w:rPr>
          <w:rFonts w:asciiTheme="minorHAnsi" w:eastAsia="Times New Roman" w:hAnsiTheme="minorHAnsi" w:cstheme="minorHAnsi"/>
          <w:lang w:val="sl-SI"/>
        </w:rPr>
        <w:t>STEKLARSKI HRAM, d.o.o</w:t>
      </w:r>
      <w:r w:rsidR="00D106C3">
        <w:rPr>
          <w:rFonts w:asciiTheme="minorHAnsi" w:hAnsiTheme="minorHAnsi" w:cstheme="minorHAnsi"/>
          <w:lang w:val="sl-SI"/>
        </w:rPr>
        <w:t>.</w:t>
      </w:r>
      <w:bookmarkEnd w:id="2"/>
    </w:p>
    <w:p w:rsidR="00D106C3" w:rsidRDefault="00D106C3" w:rsidP="00D106C3">
      <w:pPr>
        <w:rPr>
          <w:lang w:eastAsia="en-US"/>
        </w:rPr>
      </w:pPr>
    </w:p>
    <w:p w:rsidR="0093320C" w:rsidRPr="007D62A4" w:rsidRDefault="0093320C" w:rsidP="00B31A52">
      <w:pPr>
        <w:spacing w:line="276" w:lineRule="auto"/>
        <w:jc w:val="both"/>
        <w:rPr>
          <w:rFonts w:asciiTheme="minorHAnsi" w:hAnsiTheme="minorHAnsi" w:cstheme="minorHAnsi"/>
          <w:lang w:eastAsia="en-US"/>
        </w:rPr>
      </w:pPr>
      <w:r w:rsidRPr="00B31A52">
        <w:rPr>
          <w:rFonts w:asciiTheme="minorHAnsi" w:hAnsiTheme="minorHAnsi" w:cstheme="minorHAnsi"/>
          <w:lang w:eastAsia="en-US"/>
        </w:rPr>
        <w:t xml:space="preserve">Podjetje </w:t>
      </w:r>
      <w:r w:rsidR="007D62A4" w:rsidRPr="007D62A4">
        <w:rPr>
          <w:rFonts w:asciiTheme="minorHAnsi" w:eastAsia="Times New Roman" w:hAnsiTheme="minorHAnsi" w:cstheme="minorHAnsi"/>
        </w:rPr>
        <w:t xml:space="preserve">STEKLARSKI HRAM, d.o.o. </w:t>
      </w:r>
      <w:r w:rsidR="007D62A4">
        <w:rPr>
          <w:rFonts w:asciiTheme="minorHAnsi" w:eastAsia="Times New Roman" w:hAnsiTheme="minorHAnsi" w:cstheme="minorHAnsi"/>
        </w:rPr>
        <w:t xml:space="preserve">je hčerinska družba </w:t>
      </w:r>
      <w:r w:rsidR="004E3AC9">
        <w:rPr>
          <w:rFonts w:asciiTheme="minorHAnsi" w:eastAsia="Times New Roman" w:hAnsiTheme="minorHAnsi" w:cstheme="minorHAnsi"/>
        </w:rPr>
        <w:t xml:space="preserve">STEKLARNA </w:t>
      </w:r>
      <w:r w:rsidR="007D62A4">
        <w:rPr>
          <w:rFonts w:asciiTheme="minorHAnsi" w:eastAsia="Times New Roman" w:hAnsiTheme="minorHAnsi" w:cstheme="minorHAnsi"/>
        </w:rPr>
        <w:t>ROGAŠKE d.o.o., ki je del skupina Fikars.</w:t>
      </w:r>
    </w:p>
    <w:p w:rsidR="00F576E0" w:rsidRDefault="00F576E0" w:rsidP="000825DC">
      <w:pPr>
        <w:pStyle w:val="Naslov2"/>
        <w:spacing w:before="0"/>
        <w:rPr>
          <w:rFonts w:asciiTheme="minorHAnsi" w:hAnsiTheme="minorHAnsi" w:cstheme="minorHAnsi"/>
        </w:rPr>
      </w:pPr>
    </w:p>
    <w:p w:rsidR="00D106C3" w:rsidRDefault="00D106C3" w:rsidP="000825DC">
      <w:pPr>
        <w:pStyle w:val="Naslov2"/>
        <w:spacing w:before="0"/>
        <w:rPr>
          <w:rFonts w:asciiTheme="minorHAnsi" w:hAnsiTheme="minorHAnsi" w:cstheme="minorHAnsi"/>
        </w:rPr>
      </w:pPr>
      <w:bookmarkStart w:id="3" w:name="_Toc40040480"/>
      <w:r>
        <w:rPr>
          <w:rFonts w:asciiTheme="minorHAnsi" w:hAnsiTheme="minorHAnsi" w:cstheme="minorHAnsi"/>
        </w:rPr>
        <w:t>Osebna izkaznica</w:t>
      </w:r>
      <w:bookmarkEnd w:id="3"/>
    </w:p>
    <w:p w:rsidR="00ED1E72" w:rsidRPr="00ED1E72" w:rsidRDefault="00ED1E72" w:rsidP="00ED1E72">
      <w:pPr>
        <w:spacing w:line="276" w:lineRule="auto"/>
        <w:rPr>
          <w:rFonts w:asciiTheme="minorHAnsi" w:hAnsiTheme="minorHAnsi" w:cstheme="minorHAnsi"/>
        </w:rPr>
      </w:pPr>
    </w:p>
    <w:p w:rsidR="00ED1E72" w:rsidRPr="00ED1E72" w:rsidRDefault="00ED1E72" w:rsidP="00ED1E72">
      <w:pPr>
        <w:spacing w:line="276" w:lineRule="auto"/>
        <w:rPr>
          <w:rFonts w:asciiTheme="minorHAnsi" w:hAnsiTheme="minorHAnsi" w:cstheme="minorHAnsi"/>
        </w:rPr>
      </w:pPr>
      <w:r w:rsidRPr="00ED1E72">
        <w:rPr>
          <w:rFonts w:asciiTheme="minorHAnsi" w:hAnsiTheme="minorHAnsi" w:cstheme="minorHAnsi"/>
        </w:rPr>
        <w:t>V tabeli predstavljamo osebno izkaznico podjetja Steklarskih hram d.o.o., ki je invalidsko podjetje.</w:t>
      </w:r>
    </w:p>
    <w:p w:rsidR="00ED1E72" w:rsidRDefault="00ED1E72" w:rsidP="00ED1E72"/>
    <w:p w:rsidR="00ED1E72" w:rsidRDefault="00ED1E72" w:rsidP="00A533E2">
      <w:pPr>
        <w:pStyle w:val="Napis"/>
      </w:pPr>
      <w:bookmarkStart w:id="4" w:name="_Toc40040590"/>
      <w:r w:rsidRPr="0087212E">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1</w:t>
      </w:r>
      <w:r w:rsidR="007E0272">
        <w:rPr>
          <w:noProof/>
        </w:rPr>
        <w:fldChar w:fldCharType="end"/>
      </w:r>
      <w:r w:rsidRPr="0087212E">
        <w:t xml:space="preserve">: </w:t>
      </w:r>
      <w:r>
        <w:t>Osebna izkaznica podjetja Steklarski hram d.o.o.</w:t>
      </w:r>
      <w:bookmarkEnd w:id="4"/>
    </w:p>
    <w:p w:rsidR="00ED1E72" w:rsidRPr="00ED1E72" w:rsidRDefault="00ED1E72" w:rsidP="00ED1E72"/>
    <w:tbl>
      <w:tblPr>
        <w:tblW w:w="0" w:type="auto"/>
        <w:tblLook w:val="04A0" w:firstRow="1" w:lastRow="0" w:firstColumn="1" w:lastColumn="0" w:noHBand="0" w:noVBand="1"/>
      </w:tblPr>
      <w:tblGrid>
        <w:gridCol w:w="2376"/>
        <w:gridCol w:w="6836"/>
      </w:tblGrid>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Naziv podjetja</w:t>
            </w:r>
          </w:p>
        </w:tc>
        <w:tc>
          <w:tcPr>
            <w:tcW w:w="6836" w:type="dxa"/>
          </w:tcPr>
          <w:p w:rsidR="00F576E0" w:rsidRPr="00F576E0" w:rsidRDefault="00F576E0" w:rsidP="00F576E0">
            <w:pPr>
              <w:rPr>
                <w:rFonts w:asciiTheme="minorHAnsi" w:eastAsia="Times New Roman" w:hAnsiTheme="minorHAnsi" w:cstheme="minorHAnsi"/>
                <w:lang w:val="de-DE"/>
              </w:rPr>
            </w:pPr>
            <w:r w:rsidRPr="00F576E0">
              <w:rPr>
                <w:rFonts w:asciiTheme="minorHAnsi" w:eastAsia="Times New Roman" w:hAnsiTheme="minorHAnsi" w:cstheme="minorHAnsi"/>
                <w:lang w:val="de-DE"/>
              </w:rPr>
              <w:t>STEKLARSKI HRAM, d.o.o., GOSTINSTVO IN STORITVE</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Poštna številka in kraj</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3250 Rogaška Slatina</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Občina</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Rogaška Slatina</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Upravna enota</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Šmarje pri Jelšah</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Odgovorna oseba</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mag. Klemen Žibret (Direktor)</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Davčna številka</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79964524</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ID zavezanca za DDV</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SI 79964524</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Matična številka</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1195557</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IBAN</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SI56 6100 0001 5083 750 (Delavska hranilnica)</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Pravni status</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Družba z omejeno odgovornostjo d.o.o.</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Število zaposlenih</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150 do 199 zaposlenih</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Naslov podjetja</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Ulica talcev 1, 3250 Rogaška Slatina</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Uradni sedež podjetja</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Ulica talcev 1, 3250 Rogaška Slatina</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Naselje, občina sedeža</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ROGAŠKA SLATINA, Rogaška Slatina</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Registrski organ</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Okrožno sodišče Celje</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Vpis v registrski organ</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Številka: 10671900, 23.12.1997</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Statistična domicilna dejavnost</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PROIZVODNJA VOTLEGA STEKLA</w:t>
            </w:r>
          </w:p>
          <w:p w:rsidR="00F576E0" w:rsidRPr="00F576E0" w:rsidRDefault="00F576E0" w:rsidP="00F576E0">
            <w:pPr>
              <w:rPr>
                <w:rFonts w:asciiTheme="minorHAnsi" w:eastAsia="Times New Roman" w:hAnsiTheme="minorHAnsi" w:cstheme="minorHAnsi"/>
              </w:rPr>
            </w:pP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Izpostava Ajpes</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Izpostava Celje</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Kapital</w:t>
            </w:r>
          </w:p>
        </w:tc>
        <w:tc>
          <w:tcPr>
            <w:tcW w:w="6836" w:type="dxa"/>
          </w:tcPr>
          <w:p w:rsidR="00F576E0" w:rsidRPr="00F576E0" w:rsidRDefault="00F576E0" w:rsidP="00F576E0">
            <w:pPr>
              <w:rPr>
                <w:rFonts w:asciiTheme="minorHAnsi" w:eastAsia="Times New Roman" w:hAnsiTheme="minorHAnsi" w:cstheme="minorHAnsi"/>
                <w:lang w:val="de-DE"/>
              </w:rPr>
            </w:pPr>
            <w:r w:rsidRPr="00F576E0">
              <w:rPr>
                <w:rFonts w:asciiTheme="minorHAnsi" w:eastAsia="Times New Roman" w:hAnsiTheme="minorHAnsi" w:cstheme="minorHAnsi"/>
                <w:lang w:val="de-DE"/>
              </w:rPr>
              <w:t>208.763 EUR (osnovni kapital Domači kapital)</w:t>
            </w:r>
          </w:p>
        </w:tc>
      </w:tr>
      <w:tr w:rsidR="00F576E0" w:rsidRPr="00F576E0" w:rsidTr="00F576E0">
        <w:tc>
          <w:tcPr>
            <w:tcW w:w="237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Velikost</w:t>
            </w:r>
          </w:p>
        </w:tc>
        <w:tc>
          <w:tcPr>
            <w:tcW w:w="6836" w:type="dxa"/>
          </w:tcPr>
          <w:p w:rsidR="00F576E0" w:rsidRPr="00F576E0" w:rsidRDefault="00F576E0" w:rsidP="00F576E0">
            <w:pPr>
              <w:rPr>
                <w:rFonts w:asciiTheme="minorHAnsi" w:eastAsia="Times New Roman" w:hAnsiTheme="minorHAnsi" w:cstheme="minorHAnsi"/>
              </w:rPr>
            </w:pPr>
            <w:r w:rsidRPr="00F576E0">
              <w:rPr>
                <w:rFonts w:asciiTheme="minorHAnsi" w:eastAsia="Times New Roman" w:hAnsiTheme="minorHAnsi" w:cstheme="minorHAnsi"/>
              </w:rPr>
              <w:t>Majhne enote</w:t>
            </w:r>
          </w:p>
        </w:tc>
      </w:tr>
    </w:tbl>
    <w:p w:rsidR="00F576E0" w:rsidRDefault="00F576E0" w:rsidP="00F576E0"/>
    <w:p w:rsidR="00F576E0" w:rsidRPr="00F576E0" w:rsidRDefault="00F576E0" w:rsidP="00F576E0">
      <w:pPr>
        <w:rPr>
          <w:rFonts w:eastAsia="Times New Roman"/>
        </w:rPr>
      </w:pPr>
      <w:r w:rsidRPr="00F576E0">
        <w:rPr>
          <w:rFonts w:eastAsia="Times New Roman"/>
        </w:rPr>
        <w:br/>
      </w:r>
    </w:p>
    <w:p w:rsidR="00161526" w:rsidRPr="0087212E" w:rsidRDefault="00161526" w:rsidP="00161526">
      <w:pPr>
        <w:pStyle w:val="Naslov1"/>
        <w:spacing w:before="0"/>
        <w:jc w:val="both"/>
        <w:rPr>
          <w:rFonts w:asciiTheme="minorHAnsi" w:hAnsiTheme="minorHAnsi" w:cstheme="minorHAnsi"/>
          <w:lang w:val="sl-SI"/>
        </w:rPr>
      </w:pPr>
      <w:bookmarkStart w:id="5" w:name="_Toc39123293"/>
      <w:bookmarkStart w:id="6" w:name="_Toc40040481"/>
      <w:r>
        <w:rPr>
          <w:rFonts w:asciiTheme="minorHAnsi" w:hAnsiTheme="minorHAnsi" w:cstheme="minorHAnsi"/>
          <w:lang w:val="sl-SI"/>
        </w:rPr>
        <w:t>IDENTIFIKACIJA POTREB PODJETJA NA PODROČJU AKTIVNEGA STARANJA</w:t>
      </w:r>
      <w:bookmarkEnd w:id="5"/>
      <w:bookmarkEnd w:id="6"/>
    </w:p>
    <w:p w:rsidR="00161526" w:rsidRDefault="00161526" w:rsidP="00161526">
      <w:pPr>
        <w:rPr>
          <w:rFonts w:asciiTheme="minorHAnsi" w:hAnsiTheme="minorHAnsi" w:cstheme="minorHAnsi"/>
        </w:rPr>
      </w:pPr>
    </w:p>
    <w:p w:rsidR="004E3AC9" w:rsidRDefault="004E3AC9" w:rsidP="004E3AC9">
      <w:pPr>
        <w:rPr>
          <w:rFonts w:asciiTheme="minorHAnsi" w:hAnsiTheme="minorHAnsi" w:cstheme="minorHAnsi"/>
        </w:rPr>
      </w:pPr>
    </w:p>
    <w:p w:rsidR="004E3AC9" w:rsidRDefault="004E3AC9" w:rsidP="004E3AC9">
      <w:pPr>
        <w:jc w:val="both"/>
        <w:rPr>
          <w:rFonts w:asciiTheme="minorHAnsi" w:hAnsiTheme="minorHAnsi" w:cstheme="minorHAnsi"/>
        </w:rPr>
      </w:pPr>
      <w:r>
        <w:rPr>
          <w:rFonts w:asciiTheme="minorHAnsi" w:hAnsiTheme="minorHAnsi" w:cstheme="minorHAnsi"/>
        </w:rPr>
        <w:t>Na poslovanje podjetja STEKLARSKI HRAM d.o.o.</w:t>
      </w:r>
      <w:r w:rsidRPr="004A76BD">
        <w:rPr>
          <w:rFonts w:asciiTheme="minorHAnsi" w:hAnsiTheme="minorHAnsi" w:cstheme="minorHAnsi"/>
        </w:rPr>
        <w:t xml:space="preserve"> </w:t>
      </w:r>
      <w:r>
        <w:rPr>
          <w:rFonts w:asciiTheme="minorHAnsi" w:hAnsiTheme="minorHAnsi" w:cstheme="minorHAnsi"/>
        </w:rPr>
        <w:t>v trenutnem poslovnem okolju vplivajo globalni, tehnološki in trajnostni vidik. To so vidiki, ki zaznamujejo tudi upravljanje starejših zaposlenih v podjetju. Omenjene izzive v nadaljevanju tudi predstavljamo.</w:t>
      </w:r>
    </w:p>
    <w:p w:rsidR="004E3AC9" w:rsidRDefault="004E3AC9" w:rsidP="004E3AC9">
      <w:pPr>
        <w:rPr>
          <w:rFonts w:asciiTheme="minorHAnsi" w:hAnsiTheme="minorHAnsi" w:cstheme="minorHAnsi"/>
        </w:rPr>
      </w:pPr>
    </w:p>
    <w:p w:rsidR="004E3AC9" w:rsidRDefault="004E3AC9" w:rsidP="004E3AC9">
      <w:pPr>
        <w:pStyle w:val="Napis"/>
      </w:pPr>
      <w:bookmarkStart w:id="7" w:name="_Toc39938791"/>
      <w:r>
        <w:t xml:space="preserve">Slika </w:t>
      </w:r>
      <w:r w:rsidR="00B06ECA">
        <w:rPr>
          <w:noProof/>
        </w:rPr>
        <w:fldChar w:fldCharType="begin"/>
      </w:r>
      <w:r>
        <w:rPr>
          <w:noProof/>
        </w:rPr>
        <w:instrText xml:space="preserve"> SEQ Slika \* ARABIC </w:instrText>
      </w:r>
      <w:r w:rsidR="00B06ECA">
        <w:rPr>
          <w:noProof/>
        </w:rPr>
        <w:fldChar w:fldCharType="separate"/>
      </w:r>
      <w:r w:rsidR="00771D30">
        <w:rPr>
          <w:noProof/>
        </w:rPr>
        <w:t>1</w:t>
      </w:r>
      <w:r w:rsidR="00B06ECA">
        <w:rPr>
          <w:noProof/>
        </w:rPr>
        <w:fldChar w:fldCharType="end"/>
      </w:r>
      <w:r>
        <w:t>: Izzivi, s katerimi se srečuje sodobno podjetje</w:t>
      </w:r>
      <w:bookmarkEnd w:id="7"/>
    </w:p>
    <w:p w:rsidR="004E3AC9" w:rsidRDefault="004E3AC9" w:rsidP="004E3AC9">
      <w:pPr>
        <w:rPr>
          <w:rFonts w:asciiTheme="minorHAnsi" w:hAnsiTheme="minorHAnsi" w:cstheme="minorHAnsi"/>
        </w:rPr>
      </w:pPr>
      <w:r>
        <w:rPr>
          <w:rFonts w:asciiTheme="minorHAnsi" w:hAnsiTheme="minorHAnsi" w:cstheme="minorHAnsi"/>
          <w:noProof/>
        </w:rPr>
        <w:drawing>
          <wp:inline distT="0" distB="0" distL="0" distR="0">
            <wp:extent cx="5019151" cy="2502040"/>
            <wp:effectExtent l="0" t="0" r="0" b="0"/>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E3AC9" w:rsidRDefault="004E3AC9" w:rsidP="004E3AC9">
      <w:pPr>
        <w:rPr>
          <w:rFonts w:asciiTheme="minorHAnsi" w:hAnsiTheme="minorHAnsi" w:cstheme="minorHAnsi"/>
        </w:rPr>
      </w:pPr>
    </w:p>
    <w:p w:rsidR="004E3AC9" w:rsidRDefault="004E3AC9" w:rsidP="004E3AC9">
      <w:pPr>
        <w:pStyle w:val="Naslov2"/>
      </w:pPr>
      <w:bookmarkStart w:id="8" w:name="_Toc39938642"/>
      <w:bookmarkStart w:id="9" w:name="_Toc40040482"/>
      <w:r>
        <w:t>Globalni izziv</w:t>
      </w:r>
      <w:bookmarkEnd w:id="8"/>
      <w:bookmarkEnd w:id="9"/>
    </w:p>
    <w:p w:rsidR="004E3AC9" w:rsidRDefault="004E3AC9" w:rsidP="004E3AC9">
      <w:pPr>
        <w:spacing w:line="276" w:lineRule="auto"/>
        <w:jc w:val="both"/>
        <w:rPr>
          <w:rFonts w:asciiTheme="minorHAnsi" w:hAnsiTheme="minorHAnsi" w:cstheme="minorHAnsi"/>
        </w:rPr>
      </w:pPr>
    </w:p>
    <w:p w:rsidR="004E3AC9" w:rsidRDefault="004E3AC9" w:rsidP="004E3AC9">
      <w:pPr>
        <w:spacing w:line="276" w:lineRule="auto"/>
        <w:jc w:val="both"/>
        <w:rPr>
          <w:rFonts w:asciiTheme="minorHAnsi" w:hAnsiTheme="minorHAnsi" w:cstheme="minorHAnsi"/>
        </w:rPr>
      </w:pPr>
      <w:r w:rsidRPr="00A31AB4">
        <w:rPr>
          <w:rFonts w:asciiTheme="minorHAnsi" w:hAnsiTheme="minorHAnsi" w:cstheme="minorHAnsi"/>
        </w:rPr>
        <w:t>Podjetj</w:t>
      </w:r>
      <w:r>
        <w:rPr>
          <w:rFonts w:asciiTheme="minorHAnsi" w:hAnsiTheme="minorHAnsi" w:cstheme="minorHAnsi"/>
        </w:rPr>
        <w:t>e</w:t>
      </w:r>
      <w:r w:rsidRPr="00A31AB4">
        <w:rPr>
          <w:rFonts w:asciiTheme="minorHAnsi" w:hAnsiTheme="minorHAnsi" w:cstheme="minorHAnsi"/>
        </w:rPr>
        <w:t xml:space="preserve"> se srečuje s številnimi globalnimi</w:t>
      </w:r>
      <w:r>
        <w:rPr>
          <w:rFonts w:asciiTheme="minorHAnsi" w:hAnsiTheme="minorHAnsi" w:cstheme="minorHAnsi"/>
        </w:rPr>
        <w:t xml:space="preserve"> izzivi. Nekateri izmed teh so: tuje lastništvo, </w:t>
      </w:r>
      <w:r w:rsidRPr="00A31AB4">
        <w:rPr>
          <w:rFonts w:asciiTheme="minorHAnsi" w:hAnsiTheme="minorHAnsi" w:cstheme="minorHAnsi"/>
        </w:rPr>
        <w:t>širjenje podjet</w:t>
      </w:r>
      <w:r>
        <w:rPr>
          <w:rFonts w:asciiTheme="minorHAnsi" w:hAnsiTheme="minorHAnsi" w:cstheme="minorHAnsi"/>
        </w:rPr>
        <w:t>ja</w:t>
      </w:r>
      <w:r w:rsidRPr="00A31AB4">
        <w:rPr>
          <w:rFonts w:asciiTheme="minorHAnsi" w:hAnsiTheme="minorHAnsi" w:cstheme="minorHAnsi"/>
        </w:rPr>
        <w:t xml:space="preserve"> na tuja tržišča, odpiranje podružnic v tujini, sodelovanje s tujimi organizacijami in upravljanje človeških virov v globalnem okolju. </w:t>
      </w:r>
    </w:p>
    <w:p w:rsidR="004E3AC9" w:rsidRPr="00A31AB4" w:rsidRDefault="004E3AC9" w:rsidP="004E3AC9">
      <w:pPr>
        <w:spacing w:line="276" w:lineRule="auto"/>
        <w:jc w:val="both"/>
        <w:rPr>
          <w:rFonts w:asciiTheme="minorHAnsi" w:hAnsiTheme="minorHAnsi" w:cstheme="minorHAnsi"/>
        </w:rPr>
      </w:pPr>
    </w:p>
    <w:p w:rsidR="004E3AC9" w:rsidRDefault="004E3AC9" w:rsidP="004E3AC9">
      <w:pPr>
        <w:spacing w:line="276" w:lineRule="auto"/>
        <w:jc w:val="both"/>
        <w:rPr>
          <w:rFonts w:asciiTheme="minorHAnsi" w:hAnsiTheme="minorHAnsi" w:cstheme="minorHAnsi"/>
        </w:rPr>
      </w:pPr>
      <w:r w:rsidRPr="00A31AB4">
        <w:rPr>
          <w:rFonts w:asciiTheme="minorHAnsi" w:hAnsiTheme="minorHAnsi" w:cstheme="minorHAnsi"/>
        </w:rPr>
        <w:t>Na globaln</w:t>
      </w:r>
      <w:r>
        <w:rPr>
          <w:rFonts w:asciiTheme="minorHAnsi" w:hAnsiTheme="minorHAnsi" w:cstheme="minorHAnsi"/>
        </w:rPr>
        <w:t>i</w:t>
      </w:r>
      <w:r w:rsidRPr="00A31AB4">
        <w:rPr>
          <w:rFonts w:asciiTheme="minorHAnsi" w:hAnsiTheme="minorHAnsi" w:cstheme="minorHAnsi"/>
        </w:rPr>
        <w:t xml:space="preserve"> izziv pa vplivajo tudi različni dejavniki. Prvi dejavnik je kultura, k</w:t>
      </w:r>
      <w:r>
        <w:rPr>
          <w:rFonts w:asciiTheme="minorHAnsi" w:hAnsiTheme="minorHAnsi" w:cstheme="minorHAnsi"/>
        </w:rPr>
        <w:t>i</w:t>
      </w:r>
      <w:r w:rsidRPr="00A31AB4">
        <w:rPr>
          <w:rFonts w:asciiTheme="minorHAnsi" w:hAnsiTheme="minorHAnsi" w:cstheme="minorHAnsi"/>
        </w:rPr>
        <w:t xml:space="preserve"> predstavlja niz pomembnih vrednot in stališč, značilni</w:t>
      </w:r>
      <w:r>
        <w:rPr>
          <w:rFonts w:asciiTheme="minorHAnsi" w:hAnsiTheme="minorHAnsi" w:cstheme="minorHAnsi"/>
        </w:rPr>
        <w:t>h</w:t>
      </w:r>
      <w:r w:rsidRPr="00A31AB4">
        <w:rPr>
          <w:rFonts w:asciiTheme="minorHAnsi" w:hAnsiTheme="minorHAnsi" w:cstheme="minorHAnsi"/>
        </w:rPr>
        <w:t xml:space="preserve"> za pripadnike posamezne družbene skupnosti in se nanaša na njihov pogled na svet. Kultur</w:t>
      </w:r>
      <w:r>
        <w:rPr>
          <w:rFonts w:asciiTheme="minorHAnsi" w:hAnsiTheme="minorHAnsi" w:cstheme="minorHAnsi"/>
        </w:rPr>
        <w:t>a</w:t>
      </w:r>
      <w:r w:rsidRPr="00A31AB4">
        <w:rPr>
          <w:rFonts w:asciiTheme="minorHAnsi" w:hAnsiTheme="minorHAnsi" w:cstheme="minorHAnsi"/>
        </w:rPr>
        <w:t xml:space="preserve"> je lahko individualistična, kar pomeni, da v njej prevladujejo osebni interesi oz. interesi ožje družine, lahko je kolektivistična, kar pomeni, da so v njej prevladujejo interesi širše skupnosti. Na kulturo lahko gledamo tudi z vidika porazdelitve moči, kar pomeni, da se nanaša na stopnjo neenakosti med ljudmi v neki družbi. Neenakost je lahko visoka ali nizka. Glede na premagovanje negotovosti, se kultura nanaša na prihodnost. Posamezniki lahko negotovost premagajo z zakoni, vero, tehnologijo, itd. Kultura je lahko mošk</w:t>
      </w:r>
      <w:r>
        <w:rPr>
          <w:rFonts w:asciiTheme="minorHAnsi" w:hAnsiTheme="minorHAnsi" w:cstheme="minorHAnsi"/>
        </w:rPr>
        <w:t>o</w:t>
      </w:r>
      <w:r w:rsidRPr="00A31AB4">
        <w:rPr>
          <w:rFonts w:asciiTheme="minorHAnsi" w:hAnsiTheme="minorHAnsi" w:cstheme="minorHAnsi"/>
        </w:rPr>
        <w:t xml:space="preserve"> in žensk</w:t>
      </w:r>
      <w:r>
        <w:rPr>
          <w:rFonts w:asciiTheme="minorHAnsi" w:hAnsiTheme="minorHAnsi" w:cstheme="minorHAnsi"/>
        </w:rPr>
        <w:t>o</w:t>
      </w:r>
      <w:r w:rsidRPr="00A31AB4">
        <w:rPr>
          <w:rFonts w:asciiTheme="minorHAnsi" w:hAnsiTheme="minorHAnsi" w:cstheme="minorHAnsi"/>
        </w:rPr>
        <w:t xml:space="preserve"> zasnovana. V moško zasnovani kulturi prevladujejo tradicionalne moške vrednote, kot so uspeh, tekmovalnost, agresivnost, moč, finančna stabilnost, itd. V žensko zasnovanih kulturah prevladuje pomoč starejšim in otrokom, zaščita okolja, potreba po večjem prostem času, itd. Na kultura pa gledamo lahko tudi s kratkoročno in dolgoročno usmerjenega vidika. Kratkoročna usmerjenost se nanaša na kratek rok za sprejemanje ukrepov, investicije želijo povrniti v čim krajšem času, itd. Pri dolgoročno usmerjeni kulturi se pomembne odločitve nanašajo na vprašanja, kaj bojo te odločitve prinesle v prihodnosti in kako bodo pripomogle naslednjim generacijam.</w:t>
      </w:r>
    </w:p>
    <w:p w:rsidR="004E3AC9" w:rsidRPr="00A31AB4" w:rsidRDefault="004E3AC9" w:rsidP="004E3AC9">
      <w:pPr>
        <w:spacing w:line="276" w:lineRule="auto"/>
        <w:jc w:val="both"/>
        <w:rPr>
          <w:rFonts w:asciiTheme="minorHAnsi" w:hAnsiTheme="minorHAnsi" w:cstheme="minorHAnsi"/>
        </w:rPr>
      </w:pPr>
    </w:p>
    <w:p w:rsidR="004E3AC9" w:rsidRDefault="004E3AC9" w:rsidP="004E3AC9">
      <w:pPr>
        <w:spacing w:line="276" w:lineRule="auto"/>
        <w:jc w:val="both"/>
        <w:rPr>
          <w:rFonts w:asciiTheme="minorHAnsi" w:hAnsiTheme="minorHAnsi" w:cstheme="minorHAnsi"/>
        </w:rPr>
      </w:pPr>
      <w:r w:rsidRPr="00A31AB4">
        <w:rPr>
          <w:rFonts w:asciiTheme="minorHAnsi" w:hAnsiTheme="minorHAnsi" w:cstheme="minorHAnsi"/>
        </w:rPr>
        <w:t>Drugi izmed dejavnikov je človeški kapital neke dežele, ki se nanaša na sposobnosti njenih prebivalcev za opravljanje dela. Te sposobnosti vključujejo znanje, spretnosti in izkušnje, ki imajo ekonomsko vrednost. Človeški kapital neke dežele se lahko na primer določi na podlagi priložnosti za pridobitev ustrezne izobrazbe.</w:t>
      </w:r>
    </w:p>
    <w:p w:rsidR="004E3AC9" w:rsidRPr="00A31AB4" w:rsidRDefault="004E3AC9" w:rsidP="004E3AC9">
      <w:pPr>
        <w:spacing w:line="276" w:lineRule="auto"/>
        <w:jc w:val="both"/>
        <w:rPr>
          <w:rFonts w:asciiTheme="minorHAnsi" w:hAnsiTheme="minorHAnsi" w:cstheme="minorHAnsi"/>
        </w:rPr>
      </w:pPr>
    </w:p>
    <w:p w:rsidR="004E3AC9" w:rsidRDefault="004E3AC9" w:rsidP="004E3AC9">
      <w:pPr>
        <w:spacing w:line="276" w:lineRule="auto"/>
        <w:jc w:val="both"/>
        <w:rPr>
          <w:rFonts w:asciiTheme="minorHAnsi" w:hAnsiTheme="minorHAnsi" w:cstheme="minorHAnsi"/>
        </w:rPr>
      </w:pPr>
      <w:r w:rsidRPr="00A31AB4">
        <w:rPr>
          <w:rFonts w:asciiTheme="minorHAnsi" w:hAnsiTheme="minorHAnsi" w:cstheme="minorHAnsi"/>
        </w:rPr>
        <w:t>Tretji dejavnik je ekonomski sistem, ki spodbuja razv</w:t>
      </w:r>
      <w:r>
        <w:rPr>
          <w:rFonts w:asciiTheme="minorHAnsi" w:hAnsiTheme="minorHAnsi" w:cstheme="minorHAnsi"/>
        </w:rPr>
        <w:t>oj</w:t>
      </w:r>
      <w:r w:rsidRPr="00A31AB4">
        <w:rPr>
          <w:rFonts w:asciiTheme="minorHAnsi" w:hAnsiTheme="minorHAnsi" w:cstheme="minorHAnsi"/>
        </w:rPr>
        <w:t xml:space="preserve"> človeškega kapitala, določa delež za zdravstveno varstvo zaposlenih in davke na dohodek zaposlenih. </w:t>
      </w:r>
      <w:r>
        <w:rPr>
          <w:rFonts w:asciiTheme="minorHAnsi" w:hAnsiTheme="minorHAnsi" w:cstheme="minorHAnsi"/>
        </w:rPr>
        <w:t>Z</w:t>
      </w:r>
      <w:r w:rsidRPr="00A31AB4">
        <w:rPr>
          <w:rFonts w:asciiTheme="minorHAnsi" w:hAnsiTheme="minorHAnsi" w:cstheme="minorHAnsi"/>
        </w:rPr>
        <w:t xml:space="preserve">adnji dejavnik </w:t>
      </w:r>
      <w:r>
        <w:rPr>
          <w:rFonts w:asciiTheme="minorHAnsi" w:hAnsiTheme="minorHAnsi" w:cstheme="minorHAnsi"/>
        </w:rPr>
        <w:t xml:space="preserve">je </w:t>
      </w:r>
      <w:r w:rsidRPr="00A31AB4">
        <w:rPr>
          <w:rFonts w:asciiTheme="minorHAnsi" w:hAnsiTheme="minorHAnsi" w:cstheme="minorHAnsi"/>
        </w:rPr>
        <w:t>politično</w:t>
      </w:r>
      <w:r>
        <w:rPr>
          <w:rFonts w:asciiTheme="minorHAnsi" w:hAnsiTheme="minorHAnsi" w:cstheme="minorHAnsi"/>
        </w:rPr>
        <w:t>-</w:t>
      </w:r>
      <w:r w:rsidRPr="00A31AB4">
        <w:rPr>
          <w:rFonts w:asciiTheme="minorHAnsi" w:hAnsiTheme="minorHAnsi" w:cstheme="minorHAnsi"/>
        </w:rPr>
        <w:t>pravni sistem, ki z zakoni in predpisi postavlja zahteve, kako je potrebno izvršiti posamezne dejavnosti managementa človeških virov. Pravni sistem v veliki meri izhaja iz kulture, v kateri je vzpostavljen. Zato zakoni posamezne dežele običajno odsevajo družbene norme, ki odrejajo zakonito vedenje v določeni družbi.</w:t>
      </w:r>
    </w:p>
    <w:p w:rsidR="004E3AC9" w:rsidRPr="00A31AB4" w:rsidRDefault="004E3AC9" w:rsidP="004E3AC9">
      <w:pPr>
        <w:spacing w:line="276" w:lineRule="auto"/>
        <w:jc w:val="both"/>
        <w:rPr>
          <w:rFonts w:asciiTheme="minorHAnsi" w:hAnsiTheme="minorHAnsi" w:cstheme="minorHAnsi"/>
        </w:rPr>
      </w:pPr>
    </w:p>
    <w:p w:rsidR="004E3AC9" w:rsidRDefault="004E3AC9" w:rsidP="004E3AC9">
      <w:pPr>
        <w:spacing w:line="276" w:lineRule="auto"/>
        <w:jc w:val="both"/>
        <w:rPr>
          <w:rFonts w:asciiTheme="minorHAnsi" w:hAnsiTheme="minorHAnsi" w:cstheme="minorHAnsi"/>
        </w:rPr>
      </w:pPr>
      <w:r w:rsidRPr="00A31AB4">
        <w:rPr>
          <w:rFonts w:asciiTheme="minorHAnsi" w:hAnsiTheme="minorHAnsi" w:cstheme="minorHAnsi"/>
        </w:rPr>
        <w:t>Pri globalnem izzivu pa se pojavita tudi dva pojma, ki sta z njim povezana. Prvi pojem je Offshoring, ki predstavlja izvoz delovnih mest iz razvitih držav v države, kjer so stroški dela in drugi stroški nižji. Drug pojem se imenuje Reshoring, ki pomeni vračanje delovnih mest iz manj v bolj razvite države. Tu se pojavlja vse večja politična nestabilnost, rast stroškov dela, vprašanje kakovosti, potrošnikove zahteve, itd.</w:t>
      </w:r>
    </w:p>
    <w:p w:rsidR="004E3AC9" w:rsidRDefault="004E3AC9" w:rsidP="004E3AC9">
      <w:pPr>
        <w:spacing w:line="276" w:lineRule="auto"/>
        <w:jc w:val="both"/>
        <w:rPr>
          <w:rFonts w:asciiTheme="minorHAnsi" w:hAnsiTheme="minorHAnsi" w:cstheme="minorHAnsi"/>
        </w:rPr>
      </w:pPr>
    </w:p>
    <w:p w:rsidR="004E3AC9" w:rsidRDefault="004E3AC9" w:rsidP="004E3AC9">
      <w:pPr>
        <w:pStyle w:val="Naslov2"/>
      </w:pPr>
      <w:bookmarkStart w:id="10" w:name="_Toc39938643"/>
      <w:bookmarkStart w:id="11" w:name="_Toc40040483"/>
      <w:r>
        <w:t>Tehnološki vidik</w:t>
      </w:r>
      <w:bookmarkEnd w:id="10"/>
      <w:bookmarkEnd w:id="11"/>
    </w:p>
    <w:p w:rsidR="004E3AC9" w:rsidRPr="00A31AB4" w:rsidRDefault="004E3AC9" w:rsidP="004E3AC9"/>
    <w:p w:rsidR="004E3AC9" w:rsidRPr="00A31AB4" w:rsidRDefault="004E3AC9" w:rsidP="004E3AC9">
      <w:pPr>
        <w:spacing w:line="276" w:lineRule="auto"/>
        <w:jc w:val="both"/>
        <w:rPr>
          <w:rFonts w:asciiTheme="minorHAnsi" w:hAnsiTheme="minorHAnsi" w:cstheme="minorHAnsi"/>
        </w:rPr>
      </w:pPr>
      <w:r w:rsidRPr="00A31AB4">
        <w:rPr>
          <w:rFonts w:asciiTheme="minorHAnsi" w:hAnsiTheme="minorHAnsi" w:cstheme="minorHAnsi"/>
        </w:rPr>
        <w:t xml:space="preserve">Tehnološke spremembe in novosti v zvezi s proizvodnjo, transportom, telekomunikacijami in računalniško opremo zelo vplivajo na delovna opravila, na strukturo podjetja, pa tudi na potrebo po novih spretnostnih zaposlenih. </w:t>
      </w:r>
      <w:r>
        <w:rPr>
          <w:rFonts w:asciiTheme="minorHAnsi" w:hAnsiTheme="minorHAnsi" w:cstheme="minorHAnsi"/>
        </w:rPr>
        <w:t>V podjetju pričakujemo</w:t>
      </w:r>
      <w:r w:rsidRPr="00A31AB4">
        <w:rPr>
          <w:rFonts w:asciiTheme="minorHAnsi" w:hAnsiTheme="minorHAnsi" w:cstheme="minorHAnsi"/>
        </w:rPr>
        <w:t xml:space="preserve">, da bodo omejene novosti v naslednjih letih povzročile </w:t>
      </w:r>
      <w:r>
        <w:rPr>
          <w:rFonts w:asciiTheme="minorHAnsi" w:hAnsiTheme="minorHAnsi" w:cstheme="minorHAnsi"/>
        </w:rPr>
        <w:t>sledeče</w:t>
      </w:r>
      <w:r w:rsidRPr="00A31AB4">
        <w:rPr>
          <w:rFonts w:asciiTheme="minorHAnsi" w:hAnsiTheme="minorHAnsi" w:cstheme="minorHAnsi"/>
        </w:rPr>
        <w:t xml:space="preserve"> spremembe:</w:t>
      </w:r>
    </w:p>
    <w:p w:rsidR="004E3AC9" w:rsidRPr="00A31AB4" w:rsidRDefault="004E3AC9" w:rsidP="00EB7621">
      <w:pPr>
        <w:pStyle w:val="Odstavekseznama"/>
        <w:numPr>
          <w:ilvl w:val="0"/>
          <w:numId w:val="36"/>
        </w:numPr>
        <w:spacing w:line="276" w:lineRule="auto"/>
        <w:jc w:val="both"/>
        <w:rPr>
          <w:rFonts w:asciiTheme="minorHAnsi" w:hAnsiTheme="minorHAnsi" w:cstheme="minorHAnsi"/>
        </w:rPr>
      </w:pPr>
      <w:r w:rsidRPr="00A31AB4">
        <w:rPr>
          <w:rFonts w:asciiTheme="minorHAnsi" w:hAnsiTheme="minorHAnsi" w:cstheme="minorHAnsi"/>
        </w:rPr>
        <w:t>povečanje odgovornosti zaposlenih za opravljeno delo, uporaba raznovrstnih spretnosti zaposlenih</w:t>
      </w:r>
      <w:r>
        <w:rPr>
          <w:rFonts w:asciiTheme="minorHAnsi" w:hAnsiTheme="minorHAnsi" w:cstheme="minorHAnsi"/>
        </w:rPr>
        <w:t>,</w:t>
      </w:r>
    </w:p>
    <w:p w:rsidR="004E3AC9" w:rsidRPr="00A31AB4" w:rsidRDefault="004E3AC9" w:rsidP="00EB7621">
      <w:pPr>
        <w:pStyle w:val="Odstavekseznama"/>
        <w:numPr>
          <w:ilvl w:val="0"/>
          <w:numId w:val="36"/>
        </w:numPr>
        <w:spacing w:line="276" w:lineRule="auto"/>
        <w:jc w:val="both"/>
        <w:rPr>
          <w:rFonts w:asciiTheme="minorHAnsi" w:hAnsiTheme="minorHAnsi" w:cstheme="minorHAnsi"/>
        </w:rPr>
      </w:pPr>
      <w:r w:rsidRPr="00A31AB4">
        <w:rPr>
          <w:rFonts w:asciiTheme="minorHAnsi" w:hAnsiTheme="minorHAnsi" w:cstheme="minorHAnsi"/>
        </w:rPr>
        <w:t>večj</w:t>
      </w:r>
      <w:r>
        <w:rPr>
          <w:rFonts w:asciiTheme="minorHAnsi" w:hAnsiTheme="minorHAnsi" w:cstheme="minorHAnsi"/>
        </w:rPr>
        <w:t>o</w:t>
      </w:r>
      <w:r w:rsidRPr="00A31AB4">
        <w:rPr>
          <w:rFonts w:asciiTheme="minorHAnsi" w:hAnsiTheme="minorHAnsi" w:cstheme="minorHAnsi"/>
        </w:rPr>
        <w:t xml:space="preserve"> uporaba timov za izvedbo delovnih nalog</w:t>
      </w:r>
      <w:r>
        <w:rPr>
          <w:rFonts w:asciiTheme="minorHAnsi" w:hAnsiTheme="minorHAnsi" w:cstheme="minorHAnsi"/>
        </w:rPr>
        <w:t>,</w:t>
      </w:r>
      <w:r w:rsidRPr="00A31AB4">
        <w:rPr>
          <w:rFonts w:asciiTheme="minorHAnsi" w:hAnsiTheme="minorHAnsi" w:cstheme="minorHAnsi"/>
        </w:rPr>
        <w:tab/>
      </w:r>
      <w:r w:rsidRPr="00A31AB4">
        <w:rPr>
          <w:rFonts w:asciiTheme="minorHAnsi" w:hAnsiTheme="minorHAnsi" w:cstheme="minorHAnsi"/>
        </w:rPr>
        <w:tab/>
      </w:r>
      <w:r w:rsidRPr="00A31AB4">
        <w:rPr>
          <w:rFonts w:asciiTheme="minorHAnsi" w:hAnsiTheme="minorHAnsi" w:cstheme="minorHAnsi"/>
        </w:rPr>
        <w:tab/>
      </w:r>
    </w:p>
    <w:p w:rsidR="004E3AC9" w:rsidRPr="00A31AB4" w:rsidRDefault="004E3AC9" w:rsidP="00EB7621">
      <w:pPr>
        <w:pStyle w:val="Odstavekseznama"/>
        <w:numPr>
          <w:ilvl w:val="0"/>
          <w:numId w:val="36"/>
        </w:numPr>
        <w:spacing w:line="276" w:lineRule="auto"/>
        <w:jc w:val="both"/>
        <w:rPr>
          <w:rFonts w:asciiTheme="minorHAnsi" w:hAnsiTheme="minorHAnsi" w:cstheme="minorHAnsi"/>
        </w:rPr>
      </w:pPr>
      <w:r w:rsidRPr="00A31AB4">
        <w:rPr>
          <w:rFonts w:asciiTheme="minorHAnsi" w:hAnsiTheme="minorHAnsi" w:cstheme="minorHAnsi"/>
        </w:rPr>
        <w:t>povečanje vloge managerja kot učitelja in ključne osebe v podjetju</w:t>
      </w:r>
      <w:r>
        <w:rPr>
          <w:rFonts w:asciiTheme="minorHAnsi" w:hAnsiTheme="minorHAnsi" w:cstheme="minorHAnsi"/>
        </w:rPr>
        <w:t>,</w:t>
      </w:r>
    </w:p>
    <w:p w:rsidR="004E3AC9" w:rsidRPr="00A31AB4" w:rsidRDefault="004E3AC9" w:rsidP="00EB7621">
      <w:pPr>
        <w:pStyle w:val="Odstavekseznama"/>
        <w:numPr>
          <w:ilvl w:val="0"/>
          <w:numId w:val="36"/>
        </w:numPr>
        <w:spacing w:line="276" w:lineRule="auto"/>
        <w:jc w:val="both"/>
        <w:rPr>
          <w:rFonts w:asciiTheme="minorHAnsi" w:hAnsiTheme="minorHAnsi" w:cstheme="minorHAnsi"/>
        </w:rPr>
      </w:pPr>
      <w:r w:rsidRPr="00A31AB4">
        <w:rPr>
          <w:rFonts w:asciiTheme="minorHAnsi" w:hAnsiTheme="minorHAnsi" w:cstheme="minorHAnsi"/>
        </w:rPr>
        <w:t>prilagodljivejša struktura podjetij in</w:t>
      </w:r>
      <w:r w:rsidRPr="00A31AB4">
        <w:rPr>
          <w:rFonts w:asciiTheme="minorHAnsi" w:hAnsiTheme="minorHAnsi" w:cstheme="minorHAnsi"/>
        </w:rPr>
        <w:tab/>
      </w:r>
      <w:r w:rsidRPr="00A31AB4">
        <w:rPr>
          <w:rFonts w:asciiTheme="minorHAnsi" w:hAnsiTheme="minorHAnsi" w:cstheme="minorHAnsi"/>
        </w:rPr>
        <w:tab/>
      </w:r>
      <w:r w:rsidRPr="00A31AB4">
        <w:rPr>
          <w:rFonts w:asciiTheme="minorHAnsi" w:hAnsiTheme="minorHAnsi" w:cstheme="minorHAnsi"/>
        </w:rPr>
        <w:tab/>
      </w:r>
      <w:r w:rsidRPr="00A31AB4">
        <w:rPr>
          <w:rFonts w:asciiTheme="minorHAnsi" w:hAnsiTheme="minorHAnsi" w:cstheme="minorHAnsi"/>
        </w:rPr>
        <w:tab/>
      </w:r>
      <w:r w:rsidRPr="00A31AB4">
        <w:rPr>
          <w:rFonts w:asciiTheme="minorHAnsi" w:hAnsiTheme="minorHAnsi" w:cstheme="minorHAnsi"/>
        </w:rPr>
        <w:tab/>
      </w:r>
    </w:p>
    <w:p w:rsidR="004E3AC9" w:rsidRPr="00A31AB4" w:rsidRDefault="004E3AC9" w:rsidP="00EB7621">
      <w:pPr>
        <w:pStyle w:val="Odstavekseznama"/>
        <w:numPr>
          <w:ilvl w:val="0"/>
          <w:numId w:val="36"/>
        </w:numPr>
        <w:spacing w:line="276" w:lineRule="auto"/>
        <w:jc w:val="both"/>
        <w:rPr>
          <w:rFonts w:asciiTheme="minorHAnsi" w:hAnsiTheme="minorHAnsi" w:cstheme="minorHAnsi"/>
        </w:rPr>
      </w:pPr>
      <w:r w:rsidRPr="00A31AB4">
        <w:rPr>
          <w:rFonts w:asciiTheme="minorHAnsi" w:hAnsiTheme="minorHAnsi" w:cstheme="minorHAnsi"/>
        </w:rPr>
        <w:t>večja razpoložljivost informacij o zaposlenih v bazah podatkov.</w:t>
      </w:r>
    </w:p>
    <w:p w:rsidR="004E3AC9" w:rsidRPr="0087212E" w:rsidRDefault="004E3AC9" w:rsidP="004E3AC9">
      <w:pPr>
        <w:rPr>
          <w:rFonts w:asciiTheme="minorHAnsi" w:hAnsiTheme="minorHAnsi" w:cstheme="minorHAnsi"/>
        </w:rPr>
      </w:pPr>
    </w:p>
    <w:p w:rsidR="004E3AC9" w:rsidRDefault="004E3AC9" w:rsidP="004E3AC9">
      <w:pPr>
        <w:pStyle w:val="Naslov2"/>
        <w:rPr>
          <w:lang w:eastAsia="en-US"/>
        </w:rPr>
      </w:pPr>
      <w:bookmarkStart w:id="12" w:name="_Toc39938644"/>
      <w:bookmarkStart w:id="13" w:name="_Toc40040484"/>
      <w:r>
        <w:rPr>
          <w:lang w:eastAsia="en-US"/>
        </w:rPr>
        <w:t>Izziv trajnostnega razvoja</w:t>
      </w:r>
      <w:bookmarkEnd w:id="12"/>
      <w:bookmarkEnd w:id="13"/>
    </w:p>
    <w:p w:rsidR="004E3AC9" w:rsidRDefault="004E3AC9" w:rsidP="004E3AC9">
      <w:pPr>
        <w:rPr>
          <w:lang w:eastAsia="en-US"/>
        </w:rPr>
      </w:pPr>
    </w:p>
    <w:p w:rsidR="004E3AC9" w:rsidRPr="00A31AB4" w:rsidRDefault="004E3AC9" w:rsidP="004E3AC9">
      <w:pPr>
        <w:spacing w:line="276" w:lineRule="auto"/>
        <w:jc w:val="both"/>
        <w:rPr>
          <w:rFonts w:asciiTheme="minorHAnsi" w:hAnsiTheme="minorHAnsi" w:cstheme="minorHAnsi"/>
        </w:rPr>
      </w:pPr>
      <w:r w:rsidRPr="00A31AB4">
        <w:rPr>
          <w:rFonts w:asciiTheme="minorHAnsi" w:hAnsiTheme="minorHAnsi" w:cstheme="minorHAnsi"/>
        </w:rPr>
        <w:t xml:space="preserve">Tradicionalno je trajnostni razvoj obravnavan kot eden izmed vidikov družbene odgovornosti podjetij, ki je povezan z vplivom poslovanja </w:t>
      </w:r>
      <w:r>
        <w:rPr>
          <w:rFonts w:asciiTheme="minorHAnsi" w:hAnsiTheme="minorHAnsi" w:cstheme="minorHAnsi"/>
        </w:rPr>
        <w:t xml:space="preserve">podjetja </w:t>
      </w:r>
      <w:r w:rsidRPr="00A31AB4">
        <w:rPr>
          <w:rFonts w:asciiTheme="minorHAnsi" w:hAnsiTheme="minorHAnsi" w:cstheme="minorHAnsi"/>
        </w:rPr>
        <w:t xml:space="preserve">na </w:t>
      </w:r>
      <w:r>
        <w:rPr>
          <w:rFonts w:asciiTheme="minorHAnsi" w:hAnsiTheme="minorHAnsi" w:cstheme="minorHAnsi"/>
        </w:rPr>
        <w:t xml:space="preserve">širše in ožje </w:t>
      </w:r>
      <w:r w:rsidRPr="00A31AB4">
        <w:rPr>
          <w:rFonts w:asciiTheme="minorHAnsi" w:hAnsiTheme="minorHAnsi" w:cstheme="minorHAnsi"/>
        </w:rPr>
        <w:t>okolje. Trajnostni razvoj se nanaša na sposobnost podjetja, da zadovolji svoje potrebe, ne da bi pri tem žrtvoval zmožnost prihodnjih generacij, da zadovoljijo svoje potrebe. Organizacije, ki izvajajo strategijo trajnostn</w:t>
      </w:r>
      <w:r>
        <w:rPr>
          <w:rFonts w:asciiTheme="minorHAnsi" w:hAnsiTheme="minorHAnsi" w:cstheme="minorHAnsi"/>
        </w:rPr>
        <w:t>ega razvoja</w:t>
      </w:r>
      <w:r w:rsidRPr="00A31AB4">
        <w:rPr>
          <w:rFonts w:asciiTheme="minorHAnsi" w:hAnsiTheme="minorHAnsi" w:cstheme="minorHAnsi"/>
        </w:rPr>
        <w:t xml:space="preserve"> si prizadevajo za ''trojno spodnjo mejo'': ekonomske, socialne in okoljske koristi. Uspeh podjetja temelji na tem kako dobro podjetje izpolnjuje potrebe svojih deležnikov (potrošniki, zaposleni,  družbena skupnost, dobavitelji itd.). Trajnostni razvoj vključuje zmožnost soočanja z ekonomskimi in socialnimi spremembami, vključevanja odgovornih in etičnih poslovnih praks, zagotavljanja visokokakovostnih izdelkov in storitev, ter uvedbo metod, ki določajo, ali podjetje izpolnjuje potrebe deležnikov; to je  sistemov</w:t>
      </w:r>
      <w:r>
        <w:rPr>
          <w:rFonts w:asciiTheme="minorHAnsi" w:hAnsiTheme="minorHAnsi" w:cstheme="minorHAnsi"/>
        </w:rPr>
        <w:t xml:space="preserve"> upravljanja človeških</w:t>
      </w:r>
      <w:r w:rsidRPr="00A31AB4">
        <w:rPr>
          <w:rFonts w:asciiTheme="minorHAnsi" w:hAnsiTheme="minorHAnsi" w:cstheme="minorHAnsi"/>
        </w:rPr>
        <w:t>, ki ustvarjajo veščine, motivacijo, vrednote in kulturo, ki podjetju pomagajo doseči svojo ''trojno spodnjo mejo'' in zagotavljajo dolgoročne koristi za deležnik</w:t>
      </w:r>
      <w:r>
        <w:rPr>
          <w:rFonts w:asciiTheme="minorHAnsi" w:hAnsiTheme="minorHAnsi" w:cstheme="minorHAnsi"/>
        </w:rPr>
        <w:t>e organizacije</w:t>
      </w:r>
      <w:r w:rsidRPr="00A31AB4">
        <w:rPr>
          <w:rFonts w:asciiTheme="minorHAnsi" w:hAnsiTheme="minorHAnsi" w:cstheme="minorHAnsi"/>
        </w:rPr>
        <w:t>.</w:t>
      </w:r>
    </w:p>
    <w:p w:rsidR="004E3AC9" w:rsidRPr="001B09EB" w:rsidRDefault="004E3AC9" w:rsidP="004E3AC9">
      <w:pPr>
        <w:rPr>
          <w:lang w:eastAsia="en-US"/>
        </w:rPr>
      </w:pPr>
    </w:p>
    <w:p w:rsidR="004E3AC9" w:rsidRPr="009C7ABE" w:rsidRDefault="004E3AC9" w:rsidP="004E3AC9">
      <w:pPr>
        <w:pStyle w:val="Naslov2"/>
      </w:pPr>
      <w:bookmarkStart w:id="14" w:name="_Toc38387934"/>
      <w:bookmarkStart w:id="15" w:name="_Toc39938645"/>
      <w:bookmarkStart w:id="16" w:name="_Toc40040485"/>
      <w:r>
        <w:t>Osrednji izzivi podjetja</w:t>
      </w:r>
      <w:bookmarkEnd w:id="14"/>
      <w:r>
        <w:t xml:space="preserve"> na področju upravljanja starejših zaposlenih</w:t>
      </w:r>
      <w:bookmarkEnd w:id="15"/>
      <w:bookmarkEnd w:id="16"/>
    </w:p>
    <w:p w:rsidR="004E3AC9" w:rsidRDefault="004E3AC9" w:rsidP="004E3AC9">
      <w:pPr>
        <w:pStyle w:val="Telobesedila"/>
        <w:jc w:val="both"/>
        <w:rPr>
          <w:rFonts w:ascii="Arial" w:hAnsi="Arial" w:cs="Arial"/>
          <w:sz w:val="22"/>
          <w:szCs w:val="22"/>
          <w:lang w:val="sl-SI"/>
        </w:rPr>
      </w:pPr>
    </w:p>
    <w:p w:rsidR="004E3AC9" w:rsidRPr="0076357E" w:rsidRDefault="004E3AC9" w:rsidP="004E3AC9">
      <w:pPr>
        <w:pStyle w:val="Telobesedila"/>
        <w:jc w:val="both"/>
        <w:rPr>
          <w:rFonts w:cstheme="minorHAnsi"/>
          <w:sz w:val="24"/>
          <w:szCs w:val="24"/>
          <w:lang w:val="sl-SI"/>
        </w:rPr>
      </w:pPr>
      <w:r>
        <w:rPr>
          <w:rFonts w:cstheme="minorHAnsi"/>
          <w:sz w:val="24"/>
          <w:szCs w:val="24"/>
          <w:lang w:val="sl-SI"/>
        </w:rPr>
        <w:t>Osrednji</w:t>
      </w:r>
      <w:r w:rsidRPr="0076357E">
        <w:rPr>
          <w:rFonts w:cstheme="minorHAnsi"/>
          <w:sz w:val="24"/>
          <w:szCs w:val="24"/>
          <w:lang w:val="sl-SI"/>
        </w:rPr>
        <w:t xml:space="preserve"> izzivi podjetja na področju</w:t>
      </w:r>
      <w:r>
        <w:rPr>
          <w:rFonts w:cstheme="minorHAnsi"/>
          <w:sz w:val="24"/>
          <w:szCs w:val="24"/>
          <w:lang w:val="sl-SI"/>
        </w:rPr>
        <w:t xml:space="preserve"> upravljanja starejših zaposlenih, ki izvirajo tudi iz prej predstavljenih splošni izzivov</w:t>
      </w:r>
      <w:r w:rsidRPr="0076357E">
        <w:rPr>
          <w:rFonts w:cstheme="minorHAnsi"/>
          <w:sz w:val="24"/>
          <w:szCs w:val="24"/>
          <w:lang w:val="sl-SI"/>
        </w:rPr>
        <w:t xml:space="preserve"> so naslednji:</w:t>
      </w:r>
    </w:p>
    <w:p w:rsidR="004E3AC9" w:rsidRPr="0076357E" w:rsidRDefault="004E3AC9" w:rsidP="00EB7621">
      <w:pPr>
        <w:pStyle w:val="Telobesedila"/>
        <w:numPr>
          <w:ilvl w:val="0"/>
          <w:numId w:val="24"/>
        </w:numPr>
        <w:ind w:left="720"/>
        <w:jc w:val="both"/>
        <w:rPr>
          <w:rFonts w:cstheme="minorHAnsi"/>
          <w:sz w:val="24"/>
          <w:szCs w:val="24"/>
          <w:lang w:val="sl-SI"/>
        </w:rPr>
      </w:pPr>
      <w:r>
        <w:rPr>
          <w:rFonts w:cstheme="minorHAnsi"/>
          <w:sz w:val="24"/>
          <w:szCs w:val="24"/>
          <w:lang w:val="sl-SI"/>
        </w:rPr>
        <w:t>z</w:t>
      </w:r>
      <w:r w:rsidRPr="0076357E">
        <w:rPr>
          <w:rFonts w:cstheme="minorHAnsi"/>
          <w:sz w:val="24"/>
          <w:szCs w:val="24"/>
          <w:lang w:val="sl-SI"/>
        </w:rPr>
        <w:t>agotoviti sledenje novostim na zakonodajnem področju</w:t>
      </w:r>
      <w:r>
        <w:rPr>
          <w:rFonts w:cstheme="minorHAnsi"/>
          <w:sz w:val="24"/>
          <w:szCs w:val="24"/>
          <w:lang w:val="sl-SI"/>
        </w:rPr>
        <w:t>;</w:t>
      </w:r>
    </w:p>
    <w:p w:rsidR="004E3AC9" w:rsidRPr="0076357E" w:rsidRDefault="004E3AC9" w:rsidP="00EB7621">
      <w:pPr>
        <w:pStyle w:val="Telobesedila"/>
        <w:numPr>
          <w:ilvl w:val="0"/>
          <w:numId w:val="24"/>
        </w:numPr>
        <w:ind w:left="720"/>
        <w:jc w:val="both"/>
        <w:rPr>
          <w:rFonts w:cstheme="minorHAnsi"/>
          <w:sz w:val="24"/>
          <w:szCs w:val="24"/>
          <w:lang w:val="sl-SI"/>
        </w:rPr>
      </w:pPr>
      <w:r>
        <w:rPr>
          <w:rFonts w:cstheme="minorHAnsi"/>
          <w:sz w:val="24"/>
          <w:szCs w:val="24"/>
          <w:lang w:val="sl-SI"/>
        </w:rPr>
        <w:t>r</w:t>
      </w:r>
      <w:r w:rsidRPr="0076357E">
        <w:rPr>
          <w:rFonts w:cstheme="minorHAnsi"/>
          <w:sz w:val="24"/>
          <w:szCs w:val="24"/>
          <w:lang w:val="sl-SI"/>
        </w:rPr>
        <w:t>azširiti kompetence za obvladovanje komunikacije</w:t>
      </w:r>
      <w:r>
        <w:rPr>
          <w:rFonts w:cstheme="minorHAnsi"/>
          <w:sz w:val="24"/>
          <w:szCs w:val="24"/>
          <w:lang w:val="sl-SI"/>
        </w:rPr>
        <w:t xml:space="preserve"> na splošno kakor tudi v slovenskem in tujih jezikih;</w:t>
      </w:r>
    </w:p>
    <w:p w:rsidR="004E3AC9" w:rsidRPr="0076357E" w:rsidRDefault="004E3AC9" w:rsidP="00EB7621">
      <w:pPr>
        <w:pStyle w:val="Telobesedila"/>
        <w:numPr>
          <w:ilvl w:val="0"/>
          <w:numId w:val="24"/>
        </w:numPr>
        <w:ind w:left="720"/>
        <w:jc w:val="both"/>
        <w:rPr>
          <w:rFonts w:cstheme="minorHAnsi"/>
          <w:sz w:val="24"/>
          <w:szCs w:val="24"/>
          <w:lang w:val="sl-SI"/>
        </w:rPr>
      </w:pPr>
      <w:r>
        <w:rPr>
          <w:rFonts w:cstheme="minorHAnsi"/>
          <w:sz w:val="24"/>
          <w:szCs w:val="24"/>
          <w:lang w:val="sl-SI"/>
        </w:rPr>
        <w:t>n</w:t>
      </w:r>
      <w:r w:rsidRPr="0076357E">
        <w:rPr>
          <w:rFonts w:cstheme="minorHAnsi"/>
          <w:sz w:val="24"/>
          <w:szCs w:val="24"/>
          <w:lang w:val="sl-SI"/>
        </w:rPr>
        <w:t>adgraditi kompetence zaposlenih za digitalizacijo procesov</w:t>
      </w:r>
      <w:r>
        <w:rPr>
          <w:rFonts w:cstheme="minorHAnsi"/>
          <w:sz w:val="24"/>
          <w:szCs w:val="24"/>
          <w:lang w:val="sl-SI"/>
        </w:rPr>
        <w:t>;</w:t>
      </w:r>
    </w:p>
    <w:p w:rsidR="004E3AC9" w:rsidRPr="0076357E" w:rsidRDefault="004E3AC9" w:rsidP="00EB7621">
      <w:pPr>
        <w:pStyle w:val="Telobesedila"/>
        <w:numPr>
          <w:ilvl w:val="0"/>
          <w:numId w:val="24"/>
        </w:numPr>
        <w:ind w:left="720"/>
        <w:jc w:val="both"/>
        <w:rPr>
          <w:rFonts w:cstheme="minorHAnsi"/>
          <w:sz w:val="24"/>
          <w:szCs w:val="24"/>
          <w:lang w:val="sl-SI"/>
        </w:rPr>
      </w:pPr>
      <w:r>
        <w:rPr>
          <w:rFonts w:cstheme="minorHAnsi"/>
          <w:sz w:val="24"/>
          <w:szCs w:val="24"/>
          <w:lang w:val="sl-SI"/>
        </w:rPr>
        <w:t>v</w:t>
      </w:r>
      <w:r w:rsidRPr="0076357E">
        <w:rPr>
          <w:rFonts w:cstheme="minorHAnsi"/>
          <w:sz w:val="24"/>
          <w:szCs w:val="24"/>
          <w:lang w:val="sl-SI"/>
        </w:rPr>
        <w:t>zpostaviti odličnost vodenja skozi celovitejši razvoj kompetenc zaposlenih in vodij</w:t>
      </w:r>
      <w:r>
        <w:rPr>
          <w:rFonts w:cstheme="minorHAnsi"/>
          <w:sz w:val="24"/>
          <w:szCs w:val="24"/>
          <w:lang w:val="sl-SI"/>
        </w:rPr>
        <w:t>;</w:t>
      </w:r>
    </w:p>
    <w:p w:rsidR="004E3AC9" w:rsidRPr="0076357E" w:rsidRDefault="004E3AC9" w:rsidP="00EB7621">
      <w:pPr>
        <w:pStyle w:val="Telobesedila"/>
        <w:numPr>
          <w:ilvl w:val="0"/>
          <w:numId w:val="24"/>
        </w:numPr>
        <w:ind w:left="720"/>
        <w:jc w:val="both"/>
        <w:rPr>
          <w:rFonts w:cstheme="minorHAnsi"/>
          <w:sz w:val="24"/>
          <w:szCs w:val="24"/>
          <w:lang w:val="sl-SI"/>
        </w:rPr>
      </w:pPr>
      <w:r>
        <w:rPr>
          <w:rFonts w:cstheme="minorHAnsi"/>
          <w:sz w:val="24"/>
          <w:szCs w:val="24"/>
          <w:lang w:val="sl-SI"/>
        </w:rPr>
        <w:t>p</w:t>
      </w:r>
      <w:r w:rsidRPr="0076357E">
        <w:rPr>
          <w:rFonts w:cstheme="minorHAnsi"/>
          <w:sz w:val="24"/>
          <w:szCs w:val="24"/>
          <w:lang w:val="sl-SI"/>
        </w:rPr>
        <w:t>ovečevati inovativnost med ključnim kadrom, strokovnjaki in drugimi zaposlenimi</w:t>
      </w:r>
      <w:r>
        <w:rPr>
          <w:rFonts w:cstheme="minorHAnsi"/>
          <w:sz w:val="24"/>
          <w:szCs w:val="24"/>
          <w:lang w:val="sl-SI"/>
        </w:rPr>
        <w:t>;</w:t>
      </w:r>
    </w:p>
    <w:p w:rsidR="004E3AC9" w:rsidRPr="0076357E" w:rsidRDefault="004E3AC9" w:rsidP="00EB7621">
      <w:pPr>
        <w:pStyle w:val="Telobesedila"/>
        <w:numPr>
          <w:ilvl w:val="0"/>
          <w:numId w:val="24"/>
        </w:numPr>
        <w:ind w:left="720"/>
        <w:jc w:val="both"/>
        <w:rPr>
          <w:rFonts w:cstheme="minorHAnsi"/>
          <w:sz w:val="24"/>
          <w:szCs w:val="24"/>
          <w:lang w:val="sl-SI"/>
        </w:rPr>
      </w:pPr>
      <w:r>
        <w:rPr>
          <w:rFonts w:cstheme="minorHAnsi"/>
          <w:sz w:val="24"/>
          <w:szCs w:val="24"/>
          <w:lang w:val="sl-SI"/>
        </w:rPr>
        <w:t>u</w:t>
      </w:r>
      <w:r w:rsidRPr="0076357E">
        <w:rPr>
          <w:rFonts w:cstheme="minorHAnsi"/>
          <w:sz w:val="24"/>
          <w:szCs w:val="24"/>
          <w:lang w:val="sl-SI"/>
        </w:rPr>
        <w:t xml:space="preserve">činkovito motivirati ključne </w:t>
      </w:r>
      <w:r>
        <w:rPr>
          <w:rFonts w:cstheme="minorHAnsi"/>
          <w:sz w:val="24"/>
          <w:szCs w:val="24"/>
          <w:lang w:val="sl-SI"/>
        </w:rPr>
        <w:t xml:space="preserve">starejše </w:t>
      </w:r>
      <w:r w:rsidRPr="0076357E">
        <w:rPr>
          <w:rFonts w:cstheme="minorHAnsi"/>
          <w:sz w:val="24"/>
          <w:szCs w:val="24"/>
          <w:lang w:val="sl-SI"/>
        </w:rPr>
        <w:t>zaposlene in jih usposobiti za celovit prenos znanj ter mentorstvo zaposlenih</w:t>
      </w:r>
      <w:r>
        <w:rPr>
          <w:rFonts w:cstheme="minorHAnsi"/>
          <w:sz w:val="24"/>
          <w:szCs w:val="24"/>
          <w:lang w:val="sl-SI"/>
        </w:rPr>
        <w:t>;</w:t>
      </w:r>
    </w:p>
    <w:p w:rsidR="004E3AC9" w:rsidRPr="0076357E" w:rsidRDefault="004E3AC9" w:rsidP="00EB7621">
      <w:pPr>
        <w:pStyle w:val="Telobesedila"/>
        <w:numPr>
          <w:ilvl w:val="0"/>
          <w:numId w:val="24"/>
        </w:numPr>
        <w:ind w:left="720"/>
        <w:jc w:val="both"/>
        <w:rPr>
          <w:rFonts w:cstheme="minorHAnsi"/>
          <w:sz w:val="24"/>
          <w:szCs w:val="24"/>
          <w:lang w:val="sl-SI"/>
        </w:rPr>
      </w:pPr>
      <w:r>
        <w:rPr>
          <w:rFonts w:cstheme="minorHAnsi"/>
          <w:sz w:val="24"/>
          <w:szCs w:val="24"/>
          <w:lang w:val="sl-SI"/>
        </w:rPr>
        <w:t>o</w:t>
      </w:r>
      <w:r w:rsidRPr="0076357E">
        <w:rPr>
          <w:rFonts w:cstheme="minorHAnsi"/>
          <w:sz w:val="24"/>
          <w:szCs w:val="24"/>
          <w:lang w:val="sl-SI"/>
        </w:rPr>
        <w:t xml:space="preserve">hranjati </w:t>
      </w:r>
      <w:r>
        <w:rPr>
          <w:rFonts w:cstheme="minorHAnsi"/>
          <w:sz w:val="24"/>
          <w:szCs w:val="24"/>
          <w:lang w:val="sl-SI"/>
        </w:rPr>
        <w:t>zavzetost</w:t>
      </w:r>
      <w:r w:rsidRPr="0076357E">
        <w:rPr>
          <w:rFonts w:cstheme="minorHAnsi"/>
          <w:sz w:val="24"/>
          <w:szCs w:val="24"/>
          <w:lang w:val="sl-SI"/>
        </w:rPr>
        <w:t xml:space="preserve"> starejših zaposlenih in jih spodbujati, da ohranjajo entuziazem do dela ter da svoje znanje in izkušnje ustrezno usklajujejo z novostmi v poslovanju ter ustvarjajo pozitivno delovno okolje</w:t>
      </w:r>
      <w:r>
        <w:rPr>
          <w:rFonts w:cstheme="minorHAnsi"/>
          <w:sz w:val="24"/>
          <w:szCs w:val="24"/>
          <w:lang w:val="sl-SI"/>
        </w:rPr>
        <w:t>;</w:t>
      </w:r>
    </w:p>
    <w:p w:rsidR="004E3AC9" w:rsidRPr="0076357E" w:rsidRDefault="004E3AC9" w:rsidP="00EB7621">
      <w:pPr>
        <w:pStyle w:val="Telobesedila"/>
        <w:numPr>
          <w:ilvl w:val="0"/>
          <w:numId w:val="24"/>
        </w:numPr>
        <w:ind w:left="720"/>
        <w:jc w:val="both"/>
        <w:rPr>
          <w:rFonts w:cstheme="minorHAnsi"/>
          <w:sz w:val="24"/>
          <w:szCs w:val="24"/>
          <w:lang w:val="sl-SI"/>
        </w:rPr>
      </w:pPr>
      <w:r>
        <w:rPr>
          <w:rFonts w:cstheme="minorHAnsi"/>
          <w:sz w:val="24"/>
          <w:szCs w:val="24"/>
          <w:lang w:val="sl-SI"/>
        </w:rPr>
        <w:t>k</w:t>
      </w:r>
      <w:r w:rsidRPr="0076357E">
        <w:rPr>
          <w:rFonts w:cstheme="minorHAnsi"/>
          <w:sz w:val="24"/>
          <w:szCs w:val="24"/>
          <w:lang w:val="sl-SI"/>
        </w:rPr>
        <w:t xml:space="preserve">reirati ustrezen obseg dela, ki bo stimulativno vplival na zaposlene, obenem pa ohranjal zdravo mero usklajevanja zasebnega in poslovnega življenja.  </w:t>
      </w:r>
    </w:p>
    <w:p w:rsidR="004E3AC9" w:rsidRPr="002518F5" w:rsidRDefault="004E3AC9" w:rsidP="004E3AC9">
      <w:pPr>
        <w:pStyle w:val="Telobesedila"/>
        <w:ind w:left="720"/>
        <w:jc w:val="both"/>
        <w:rPr>
          <w:rFonts w:cstheme="minorHAnsi"/>
          <w:sz w:val="24"/>
          <w:szCs w:val="24"/>
          <w:lang w:val="sl-SI"/>
        </w:rPr>
      </w:pPr>
    </w:p>
    <w:p w:rsidR="004E3AC9" w:rsidRPr="0087212E" w:rsidRDefault="004E3AC9" w:rsidP="004E3AC9">
      <w:pPr>
        <w:pStyle w:val="Naslov3"/>
        <w:spacing w:before="0"/>
        <w:rPr>
          <w:rFonts w:asciiTheme="minorHAnsi" w:hAnsiTheme="minorHAnsi" w:cstheme="minorHAnsi"/>
        </w:rPr>
      </w:pPr>
      <w:bookmarkStart w:id="17" w:name="_Toc39938646"/>
      <w:bookmarkStart w:id="18" w:name="_Toc40040486"/>
      <w:bookmarkStart w:id="19" w:name="_Toc38387935"/>
      <w:r>
        <w:rPr>
          <w:rFonts w:asciiTheme="minorHAnsi" w:hAnsiTheme="minorHAnsi" w:cstheme="minorHAnsi"/>
        </w:rPr>
        <w:t>Deficitarnost poklicev</w:t>
      </w:r>
      <w:bookmarkEnd w:id="17"/>
      <w:bookmarkEnd w:id="18"/>
    </w:p>
    <w:p w:rsidR="004E3AC9" w:rsidRPr="00CB0F0A" w:rsidRDefault="004E3AC9" w:rsidP="004E3AC9">
      <w:pPr>
        <w:spacing w:line="276" w:lineRule="auto"/>
        <w:jc w:val="both"/>
        <w:rPr>
          <w:rFonts w:asciiTheme="minorHAnsi" w:eastAsia="Calibri" w:hAnsiTheme="minorHAnsi" w:cstheme="minorHAnsi"/>
          <w:lang w:eastAsia="en-US"/>
        </w:rPr>
      </w:pPr>
    </w:p>
    <w:p w:rsidR="004E3AC9" w:rsidRPr="004A76BD" w:rsidRDefault="004E3AC9" w:rsidP="004E3AC9">
      <w:pPr>
        <w:jc w:val="both"/>
        <w:rPr>
          <w:rFonts w:asciiTheme="minorHAnsi" w:hAnsiTheme="minorHAnsi" w:cstheme="minorHAnsi"/>
        </w:rPr>
      </w:pPr>
      <w:r w:rsidRPr="004A76BD">
        <w:rPr>
          <w:rFonts w:asciiTheme="minorHAnsi" w:hAnsiTheme="minorHAnsi" w:cstheme="minorHAnsi"/>
        </w:rPr>
        <w:t xml:space="preserve">Ob tem velja dodati, da se podjetje sooča tudi s pomanjkanjem deficitarnih poklicev, ki je akutno že leta in te vrzeli ne more zapolniti niti z aktivno štipendijsko politiko niti s priseljenci, ki jih vabi v regijo. </w:t>
      </w:r>
      <w:r>
        <w:rPr>
          <w:rFonts w:asciiTheme="minorHAnsi" w:hAnsiTheme="minorHAnsi" w:cstheme="minorHAnsi"/>
        </w:rPr>
        <w:t>V</w:t>
      </w:r>
      <w:r w:rsidRPr="004A76BD">
        <w:rPr>
          <w:rFonts w:asciiTheme="minorHAnsi" w:hAnsiTheme="minorHAnsi" w:cstheme="minorHAnsi"/>
        </w:rPr>
        <w:t xml:space="preserve"> </w:t>
      </w:r>
      <w:r>
        <w:rPr>
          <w:rFonts w:asciiTheme="minorHAnsi" w:hAnsiTheme="minorHAnsi" w:cstheme="minorHAnsi"/>
        </w:rPr>
        <w:t>podjetju</w:t>
      </w:r>
      <w:r w:rsidRPr="004A76BD">
        <w:rPr>
          <w:rFonts w:asciiTheme="minorHAnsi" w:hAnsiTheme="minorHAnsi" w:cstheme="minorHAnsi"/>
        </w:rPr>
        <w:t xml:space="preserve"> </w:t>
      </w:r>
      <w:r>
        <w:rPr>
          <w:rFonts w:asciiTheme="minorHAnsi" w:hAnsiTheme="minorHAnsi" w:cstheme="minorHAnsi"/>
        </w:rPr>
        <w:t>STEKLARSKI HRAM d.o.o.</w:t>
      </w:r>
      <w:r w:rsidRPr="004A76BD">
        <w:rPr>
          <w:rFonts w:asciiTheme="minorHAnsi" w:hAnsiTheme="minorHAnsi" w:cstheme="minorHAnsi"/>
        </w:rPr>
        <w:t xml:space="preserve"> je tak specifičen poklic steklopihalec, zato bomo morali na tem področju poiskati nove inovativne rešitve in </w:t>
      </w:r>
      <w:r>
        <w:rPr>
          <w:rFonts w:asciiTheme="minorHAnsi" w:hAnsiTheme="minorHAnsi" w:cstheme="minorHAnsi"/>
        </w:rPr>
        <w:t xml:space="preserve">obenem </w:t>
      </w:r>
      <w:r w:rsidRPr="004A76BD">
        <w:rPr>
          <w:rFonts w:asciiTheme="minorHAnsi" w:hAnsiTheme="minorHAnsi" w:cstheme="minorHAnsi"/>
        </w:rPr>
        <w:t xml:space="preserve">s starejšimi zaposlenimi v vmesnem obdobju zapolniti vrzeli. </w:t>
      </w:r>
    </w:p>
    <w:p w:rsidR="004E3AC9" w:rsidRPr="004A76BD" w:rsidRDefault="004E3AC9" w:rsidP="004E3AC9">
      <w:pPr>
        <w:jc w:val="both"/>
        <w:rPr>
          <w:rFonts w:asciiTheme="minorHAnsi" w:hAnsiTheme="minorHAnsi" w:cstheme="minorHAnsi"/>
        </w:rPr>
      </w:pPr>
    </w:p>
    <w:p w:rsidR="004E3AC9" w:rsidRPr="004A76BD" w:rsidRDefault="004E3AC9" w:rsidP="004E3AC9">
      <w:pPr>
        <w:jc w:val="both"/>
        <w:rPr>
          <w:rFonts w:asciiTheme="minorHAnsi" w:hAnsiTheme="minorHAnsi" w:cstheme="minorHAnsi"/>
        </w:rPr>
      </w:pPr>
      <w:r w:rsidRPr="004A76BD">
        <w:rPr>
          <w:rFonts w:asciiTheme="minorHAnsi" w:hAnsiTheme="minorHAnsi" w:cstheme="minorHAnsi"/>
        </w:rPr>
        <w:t>Po drugi strani pa veliko zaposlenih  začenja razmišljati o svojih upokojitvah že več let pred dejansko upokojitvijo. Pade jim motivacija, zavzetost in učinkovitost in zelo težko na tak način dosegamo planirane cilje. Poleg tega se nam znižuje konkurenčna sposobnost v primerjavi s konkurenti po svetu, ki teh problemov nimajo in je na razpolago veliko kandidatov z zaposlitev. S pričujočo strategijo želimo trend obrniti v drugo smer.</w:t>
      </w:r>
    </w:p>
    <w:p w:rsidR="004E3AC9" w:rsidRPr="00276E03" w:rsidRDefault="004E3AC9" w:rsidP="004E3AC9">
      <w:pPr>
        <w:pStyle w:val="Naslov3"/>
        <w:rPr>
          <w:rFonts w:asciiTheme="minorHAnsi" w:hAnsiTheme="minorHAnsi" w:cstheme="minorHAnsi"/>
        </w:rPr>
      </w:pPr>
      <w:bookmarkStart w:id="20" w:name="_Toc39938647"/>
      <w:bookmarkStart w:id="21" w:name="_Toc40040487"/>
      <w:r w:rsidRPr="00276E03">
        <w:rPr>
          <w:rFonts w:asciiTheme="minorHAnsi" w:hAnsiTheme="minorHAnsi" w:cstheme="minorHAnsi"/>
        </w:rPr>
        <w:t>Kompetence starejših zaposlenih, ki bodo ključne za delo v prihodnje</w:t>
      </w:r>
      <w:bookmarkEnd w:id="19"/>
      <w:bookmarkEnd w:id="20"/>
      <w:bookmarkEnd w:id="21"/>
    </w:p>
    <w:p w:rsidR="004E3AC9" w:rsidRPr="002518F5" w:rsidRDefault="004E3AC9" w:rsidP="004E3AC9">
      <w:pPr>
        <w:pStyle w:val="Odstavekseznama"/>
        <w:jc w:val="both"/>
        <w:rPr>
          <w:rFonts w:asciiTheme="minorHAnsi" w:hAnsiTheme="minorHAnsi" w:cstheme="minorHAnsi"/>
        </w:rPr>
      </w:pPr>
    </w:p>
    <w:p w:rsidR="004E3AC9" w:rsidRPr="002518F5" w:rsidRDefault="004E3AC9" w:rsidP="004E3AC9">
      <w:pPr>
        <w:jc w:val="both"/>
        <w:rPr>
          <w:rFonts w:asciiTheme="minorHAnsi" w:hAnsiTheme="minorHAnsi" w:cstheme="minorHAnsi"/>
        </w:rPr>
      </w:pPr>
      <w:r w:rsidRPr="002518F5">
        <w:rPr>
          <w:rFonts w:asciiTheme="minorHAnsi" w:hAnsiTheme="minorHAnsi" w:cstheme="minorHAnsi"/>
        </w:rPr>
        <w:t>V prihodnosti se napovedujejo naslednji trendi</w:t>
      </w:r>
      <w:r>
        <w:rPr>
          <w:rFonts w:asciiTheme="minorHAnsi" w:hAnsiTheme="minorHAnsi" w:cstheme="minorHAnsi"/>
        </w:rPr>
        <w:t>, ki bodo vplivali na kompetence starejših zaposlenih</w:t>
      </w:r>
      <w:r w:rsidRPr="002518F5">
        <w:rPr>
          <w:rFonts w:asciiTheme="minorHAnsi" w:hAnsiTheme="minorHAnsi" w:cstheme="minorHAnsi"/>
        </w:rPr>
        <w:t xml:space="preserve">: </w:t>
      </w:r>
    </w:p>
    <w:p w:rsidR="004E3AC9" w:rsidRPr="002518F5" w:rsidRDefault="004E3AC9" w:rsidP="00EB7621">
      <w:pPr>
        <w:pStyle w:val="Odstavekseznama"/>
        <w:numPr>
          <w:ilvl w:val="0"/>
          <w:numId w:val="23"/>
        </w:numPr>
        <w:jc w:val="both"/>
        <w:rPr>
          <w:rFonts w:asciiTheme="minorHAnsi" w:hAnsiTheme="minorHAnsi" w:cstheme="minorHAnsi"/>
        </w:rPr>
      </w:pPr>
      <w:r>
        <w:rPr>
          <w:rFonts w:asciiTheme="minorHAnsi" w:hAnsiTheme="minorHAnsi" w:cstheme="minorHAnsi"/>
        </w:rPr>
        <w:t>p</w:t>
      </w:r>
      <w:r w:rsidRPr="002518F5">
        <w:rPr>
          <w:rFonts w:asciiTheme="minorHAnsi" w:hAnsiTheme="minorHAnsi" w:cstheme="minorHAnsi"/>
        </w:rPr>
        <w:t>odaljševanje delovne dobe, skladno z večjimi potrebami po učenju in samorazvoju</w:t>
      </w:r>
      <w:r>
        <w:rPr>
          <w:rFonts w:cstheme="minorHAnsi"/>
        </w:rPr>
        <w:t>;</w:t>
      </w:r>
    </w:p>
    <w:p w:rsidR="004E3AC9" w:rsidRPr="002518F5" w:rsidRDefault="004E3AC9" w:rsidP="00EB7621">
      <w:pPr>
        <w:pStyle w:val="Odstavekseznama"/>
        <w:numPr>
          <w:ilvl w:val="0"/>
          <w:numId w:val="23"/>
        </w:numPr>
        <w:jc w:val="both"/>
        <w:rPr>
          <w:rFonts w:asciiTheme="minorHAnsi" w:hAnsiTheme="minorHAnsi" w:cstheme="minorHAnsi"/>
        </w:rPr>
      </w:pPr>
      <w:r>
        <w:rPr>
          <w:rFonts w:asciiTheme="minorHAnsi" w:hAnsiTheme="minorHAnsi" w:cstheme="minorHAnsi"/>
        </w:rPr>
        <w:t>p</w:t>
      </w:r>
      <w:r w:rsidRPr="002518F5">
        <w:rPr>
          <w:rFonts w:asciiTheme="minorHAnsi" w:hAnsiTheme="minorHAnsi" w:cstheme="minorHAnsi"/>
        </w:rPr>
        <w:t>ovečevanje deleža pametnih strojev in sistemov (avtomatizacija, zmanjševanje rutinskega, administrativnega dela)</w:t>
      </w:r>
      <w:r>
        <w:rPr>
          <w:rFonts w:cstheme="minorHAnsi"/>
        </w:rPr>
        <w:t>;</w:t>
      </w:r>
    </w:p>
    <w:p w:rsidR="004E3AC9" w:rsidRPr="002518F5" w:rsidRDefault="004E3AC9" w:rsidP="00EB7621">
      <w:pPr>
        <w:pStyle w:val="Odstavekseznama"/>
        <w:numPr>
          <w:ilvl w:val="0"/>
          <w:numId w:val="23"/>
        </w:numPr>
        <w:jc w:val="both"/>
        <w:rPr>
          <w:rFonts w:asciiTheme="minorHAnsi" w:hAnsiTheme="minorHAnsi" w:cstheme="minorHAnsi"/>
        </w:rPr>
      </w:pPr>
      <w:r>
        <w:rPr>
          <w:rFonts w:asciiTheme="minorHAnsi" w:hAnsiTheme="minorHAnsi" w:cstheme="minorHAnsi"/>
        </w:rPr>
        <w:t>i</w:t>
      </w:r>
      <w:r w:rsidRPr="002518F5">
        <w:rPr>
          <w:rFonts w:asciiTheme="minorHAnsi" w:hAnsiTheme="minorHAnsi" w:cstheme="minorHAnsi"/>
        </w:rPr>
        <w:t>nformatizacija sveta (porast senzorike, programiranja in vpetosti v elektronsko obvladovanje poslovanja)</w:t>
      </w:r>
      <w:r>
        <w:rPr>
          <w:rFonts w:asciiTheme="minorHAnsi" w:hAnsiTheme="minorHAnsi" w:cstheme="minorHAnsi"/>
        </w:rPr>
        <w:t xml:space="preserve"> in s tem digitalna peobrazba</w:t>
      </w:r>
      <w:r>
        <w:rPr>
          <w:rFonts w:cstheme="minorHAnsi"/>
        </w:rPr>
        <w:t>;</w:t>
      </w:r>
    </w:p>
    <w:p w:rsidR="004E3AC9" w:rsidRPr="002518F5" w:rsidRDefault="004E3AC9" w:rsidP="00EB7621">
      <w:pPr>
        <w:pStyle w:val="Odstavekseznama"/>
        <w:numPr>
          <w:ilvl w:val="0"/>
          <w:numId w:val="23"/>
        </w:numPr>
        <w:jc w:val="both"/>
        <w:rPr>
          <w:rFonts w:asciiTheme="minorHAnsi" w:hAnsiTheme="minorHAnsi" w:cstheme="minorHAnsi"/>
        </w:rPr>
      </w:pPr>
      <w:r>
        <w:rPr>
          <w:rFonts w:asciiTheme="minorHAnsi" w:hAnsiTheme="minorHAnsi" w:cstheme="minorHAnsi"/>
        </w:rPr>
        <w:t>s</w:t>
      </w:r>
      <w:r w:rsidRPr="002518F5">
        <w:rPr>
          <w:rFonts w:asciiTheme="minorHAnsi" w:hAnsiTheme="minorHAnsi" w:cstheme="minorHAnsi"/>
        </w:rPr>
        <w:t>premenjeno medijsko okolje (uporabnost socialnih medijev, učenje s pomočjo elektronskih virov, drugačne zahteve po podajanju informacij)</w:t>
      </w:r>
      <w:r>
        <w:rPr>
          <w:rFonts w:cstheme="minorHAnsi"/>
        </w:rPr>
        <w:t>;</w:t>
      </w:r>
    </w:p>
    <w:p w:rsidR="004E3AC9" w:rsidRPr="002518F5" w:rsidRDefault="004E3AC9" w:rsidP="00EB7621">
      <w:pPr>
        <w:pStyle w:val="Odstavekseznama"/>
        <w:numPr>
          <w:ilvl w:val="0"/>
          <w:numId w:val="23"/>
        </w:numPr>
        <w:jc w:val="both"/>
        <w:rPr>
          <w:rFonts w:asciiTheme="minorHAnsi" w:hAnsiTheme="minorHAnsi" w:cstheme="minorHAnsi"/>
        </w:rPr>
      </w:pPr>
      <w:r>
        <w:rPr>
          <w:rFonts w:asciiTheme="minorHAnsi" w:hAnsiTheme="minorHAnsi" w:cstheme="minorHAnsi"/>
        </w:rPr>
        <w:t>p</w:t>
      </w:r>
      <w:r w:rsidRPr="002518F5">
        <w:rPr>
          <w:rFonts w:asciiTheme="minorHAnsi" w:hAnsiTheme="minorHAnsi" w:cstheme="minorHAnsi"/>
        </w:rPr>
        <w:t>restrukturiranje organizacije (z uporabo socialnih tehnologij se lahko povečuje produktivnost in kreiranje vrednosti, spreminjajo se zahteve na delovnem mestu)</w:t>
      </w:r>
      <w:r>
        <w:rPr>
          <w:rFonts w:cstheme="minorHAnsi"/>
        </w:rPr>
        <w:t>;</w:t>
      </w:r>
    </w:p>
    <w:p w:rsidR="004E3AC9" w:rsidRPr="0056746F" w:rsidRDefault="004E3AC9" w:rsidP="00EB7621">
      <w:pPr>
        <w:pStyle w:val="Odstavekseznama"/>
        <w:numPr>
          <w:ilvl w:val="0"/>
          <w:numId w:val="23"/>
        </w:numPr>
        <w:jc w:val="both"/>
        <w:rPr>
          <w:rFonts w:asciiTheme="minorHAnsi" w:hAnsiTheme="minorHAnsi" w:cstheme="minorHAnsi"/>
        </w:rPr>
      </w:pPr>
      <w:r>
        <w:rPr>
          <w:rFonts w:asciiTheme="minorHAnsi" w:hAnsiTheme="minorHAnsi" w:cstheme="minorHAnsi"/>
        </w:rPr>
        <w:t>g</w:t>
      </w:r>
      <w:r w:rsidRPr="002518F5">
        <w:rPr>
          <w:rFonts w:asciiTheme="minorHAnsi" w:hAnsiTheme="minorHAnsi" w:cstheme="minorHAnsi"/>
        </w:rPr>
        <w:t>lobalna povezanost (potrebe po obvladovanju raznolikosti in povečane potrebe po prilagodljivosti organizacij</w:t>
      </w:r>
      <w:r>
        <w:rPr>
          <w:rFonts w:cstheme="minorHAnsi"/>
        </w:rPr>
        <w:t>;</w:t>
      </w:r>
    </w:p>
    <w:p w:rsidR="004E3AC9" w:rsidRDefault="004E3AC9" w:rsidP="004E3AC9">
      <w:pPr>
        <w:pStyle w:val="Telobesedila"/>
        <w:jc w:val="both"/>
        <w:rPr>
          <w:rFonts w:cstheme="minorHAnsi"/>
          <w:sz w:val="24"/>
          <w:szCs w:val="24"/>
          <w:lang w:val="sl-SI"/>
        </w:rPr>
      </w:pPr>
    </w:p>
    <w:p w:rsidR="004E3AC9" w:rsidRPr="002518F5" w:rsidRDefault="004E3AC9" w:rsidP="004E3AC9">
      <w:pPr>
        <w:pStyle w:val="Telobesedila"/>
        <w:jc w:val="both"/>
        <w:rPr>
          <w:rFonts w:cstheme="minorHAnsi"/>
          <w:sz w:val="24"/>
          <w:szCs w:val="24"/>
          <w:lang w:val="sl-SI"/>
        </w:rPr>
      </w:pPr>
      <w:r w:rsidRPr="002518F5">
        <w:rPr>
          <w:rFonts w:cstheme="minorHAnsi"/>
          <w:sz w:val="24"/>
          <w:szCs w:val="24"/>
          <w:lang w:val="sl-SI"/>
        </w:rPr>
        <w:t>Ključne kompetence zaposlenih bodo:</w:t>
      </w:r>
    </w:p>
    <w:p w:rsidR="004E3AC9" w:rsidRPr="002518F5" w:rsidRDefault="004E3AC9" w:rsidP="00EB7621">
      <w:pPr>
        <w:pStyle w:val="Telobesedila"/>
        <w:numPr>
          <w:ilvl w:val="0"/>
          <w:numId w:val="25"/>
        </w:numPr>
        <w:jc w:val="both"/>
        <w:rPr>
          <w:rFonts w:cstheme="minorHAnsi"/>
          <w:sz w:val="24"/>
          <w:szCs w:val="24"/>
          <w:lang w:val="sl-SI"/>
        </w:rPr>
      </w:pPr>
      <w:r>
        <w:rPr>
          <w:rFonts w:cstheme="minorHAnsi"/>
          <w:sz w:val="24"/>
          <w:szCs w:val="24"/>
          <w:lang w:val="sl-SI"/>
        </w:rPr>
        <w:t>o</w:t>
      </w:r>
      <w:r w:rsidRPr="002518F5">
        <w:rPr>
          <w:rFonts w:cstheme="minorHAnsi"/>
          <w:sz w:val="24"/>
          <w:szCs w:val="24"/>
          <w:lang w:val="sl-SI"/>
        </w:rPr>
        <w:t>smišljanje dela (sposobnost razlage širšega konteksta znotraj specifičnih nalog)</w:t>
      </w:r>
      <w:r>
        <w:rPr>
          <w:rFonts w:cstheme="minorHAnsi"/>
          <w:sz w:val="24"/>
          <w:szCs w:val="24"/>
          <w:lang w:val="sl-SI"/>
        </w:rPr>
        <w:t>,</w:t>
      </w:r>
    </w:p>
    <w:p w:rsidR="004E3AC9" w:rsidRPr="002518F5" w:rsidRDefault="004E3AC9" w:rsidP="00EB7621">
      <w:pPr>
        <w:pStyle w:val="Telobesedila"/>
        <w:numPr>
          <w:ilvl w:val="0"/>
          <w:numId w:val="25"/>
        </w:numPr>
        <w:jc w:val="both"/>
        <w:rPr>
          <w:rFonts w:cstheme="minorHAnsi"/>
          <w:sz w:val="24"/>
          <w:szCs w:val="24"/>
          <w:lang w:val="sl-SI"/>
        </w:rPr>
      </w:pPr>
      <w:r>
        <w:rPr>
          <w:rFonts w:cstheme="minorHAnsi"/>
          <w:sz w:val="24"/>
          <w:szCs w:val="24"/>
          <w:lang w:val="sl-SI"/>
        </w:rPr>
        <w:t>r</w:t>
      </w:r>
      <w:r w:rsidRPr="002518F5">
        <w:rPr>
          <w:rFonts w:cstheme="minorHAnsi"/>
          <w:sz w:val="24"/>
          <w:szCs w:val="24"/>
          <w:lang w:val="sl-SI"/>
        </w:rPr>
        <w:t>azmišljanje izven okvirjev (sposobnost iskanja rešitev nad pričakovanim okvirjem)</w:t>
      </w:r>
    </w:p>
    <w:p w:rsidR="004E3AC9" w:rsidRPr="002518F5" w:rsidRDefault="004E3AC9" w:rsidP="00EB7621">
      <w:pPr>
        <w:pStyle w:val="Telobesedila"/>
        <w:numPr>
          <w:ilvl w:val="0"/>
          <w:numId w:val="25"/>
        </w:numPr>
        <w:jc w:val="both"/>
        <w:rPr>
          <w:rFonts w:cstheme="minorHAnsi"/>
          <w:sz w:val="24"/>
          <w:szCs w:val="24"/>
          <w:lang w:val="sl-SI"/>
        </w:rPr>
      </w:pPr>
      <w:r>
        <w:rPr>
          <w:rFonts w:cstheme="minorHAnsi"/>
          <w:sz w:val="24"/>
          <w:szCs w:val="24"/>
          <w:lang w:val="sl-SI"/>
        </w:rPr>
        <w:t>socialna</w:t>
      </w:r>
      <w:r w:rsidRPr="002518F5">
        <w:rPr>
          <w:rFonts w:cstheme="minorHAnsi"/>
          <w:sz w:val="24"/>
          <w:szCs w:val="24"/>
          <w:lang w:val="sl-SI"/>
        </w:rPr>
        <w:t xml:space="preserve"> inteligenca (sposobnost povezovanja z drugimi na neposredni in poglobljen način)</w:t>
      </w:r>
      <w:r>
        <w:rPr>
          <w:rFonts w:cstheme="minorHAnsi"/>
          <w:sz w:val="24"/>
          <w:szCs w:val="24"/>
          <w:lang w:val="sl-SI"/>
        </w:rPr>
        <w:t>,</w:t>
      </w:r>
    </w:p>
    <w:p w:rsidR="004E3AC9" w:rsidRPr="002518F5" w:rsidRDefault="004E3AC9" w:rsidP="00EB7621">
      <w:pPr>
        <w:pStyle w:val="Telobesedila"/>
        <w:numPr>
          <w:ilvl w:val="0"/>
          <w:numId w:val="25"/>
        </w:numPr>
        <w:jc w:val="both"/>
        <w:rPr>
          <w:rFonts w:cstheme="minorHAnsi"/>
          <w:sz w:val="24"/>
          <w:szCs w:val="24"/>
          <w:lang w:val="sl-SI"/>
        </w:rPr>
      </w:pPr>
      <w:r>
        <w:rPr>
          <w:rFonts w:cstheme="minorHAnsi"/>
          <w:sz w:val="24"/>
          <w:szCs w:val="24"/>
          <w:lang w:val="sl-SI"/>
        </w:rPr>
        <w:t>m</w:t>
      </w:r>
      <w:r w:rsidRPr="002518F5">
        <w:rPr>
          <w:rFonts w:cstheme="minorHAnsi"/>
          <w:sz w:val="24"/>
          <w:szCs w:val="24"/>
          <w:lang w:val="sl-SI"/>
        </w:rPr>
        <w:t>ultidisciplinarnost (sposobnost razumevanje konceptov izven osebnega področja strokovne usposobljenosti)</w:t>
      </w:r>
      <w:r>
        <w:rPr>
          <w:rFonts w:cstheme="minorHAnsi"/>
          <w:sz w:val="24"/>
          <w:szCs w:val="24"/>
          <w:lang w:val="sl-SI"/>
        </w:rPr>
        <w:t>,</w:t>
      </w:r>
    </w:p>
    <w:p w:rsidR="004E3AC9" w:rsidRPr="002518F5" w:rsidRDefault="004E3AC9" w:rsidP="00EB7621">
      <w:pPr>
        <w:pStyle w:val="Telobesedila"/>
        <w:numPr>
          <w:ilvl w:val="0"/>
          <w:numId w:val="25"/>
        </w:numPr>
        <w:jc w:val="both"/>
        <w:rPr>
          <w:rFonts w:cstheme="minorHAnsi"/>
          <w:sz w:val="24"/>
          <w:szCs w:val="24"/>
          <w:lang w:val="sl-SI"/>
        </w:rPr>
      </w:pPr>
      <w:r>
        <w:rPr>
          <w:rFonts w:cstheme="minorHAnsi"/>
          <w:sz w:val="24"/>
          <w:szCs w:val="24"/>
          <w:lang w:val="sl-SI"/>
        </w:rPr>
        <w:t>m</w:t>
      </w:r>
      <w:r w:rsidRPr="002518F5">
        <w:rPr>
          <w:rFonts w:cstheme="minorHAnsi"/>
          <w:sz w:val="24"/>
          <w:szCs w:val="24"/>
          <w:lang w:val="sl-SI"/>
        </w:rPr>
        <w:t>edijska pismenost (novi mediji) (sposobnost kritične presoje in uporabe vsebine novih medijev ter iskanje poslovnih priložnosti skozi njihovo uporabo)</w:t>
      </w:r>
      <w:r>
        <w:rPr>
          <w:rFonts w:cstheme="minorHAnsi"/>
          <w:sz w:val="24"/>
          <w:szCs w:val="24"/>
          <w:lang w:val="sl-SI"/>
        </w:rPr>
        <w:t>,</w:t>
      </w:r>
    </w:p>
    <w:p w:rsidR="004E3AC9" w:rsidRPr="002518F5" w:rsidRDefault="004E3AC9" w:rsidP="00EB7621">
      <w:pPr>
        <w:pStyle w:val="Telobesedila"/>
        <w:numPr>
          <w:ilvl w:val="0"/>
          <w:numId w:val="25"/>
        </w:numPr>
        <w:jc w:val="both"/>
        <w:rPr>
          <w:rFonts w:cstheme="minorHAnsi"/>
          <w:sz w:val="24"/>
          <w:szCs w:val="24"/>
          <w:lang w:val="sl-SI"/>
        </w:rPr>
      </w:pPr>
      <w:r>
        <w:rPr>
          <w:rFonts w:cstheme="minorHAnsi"/>
          <w:sz w:val="24"/>
          <w:szCs w:val="24"/>
          <w:lang w:val="sl-SI"/>
        </w:rPr>
        <w:t>r</w:t>
      </w:r>
      <w:r w:rsidRPr="002518F5">
        <w:rPr>
          <w:rFonts w:cstheme="minorHAnsi"/>
          <w:sz w:val="24"/>
          <w:szCs w:val="24"/>
          <w:lang w:val="sl-SI"/>
        </w:rPr>
        <w:t>ačunalniško razmišljanje (sposobnost prevajanja širokega obsega podatkov v abstraktne koncepte in razumevanje argumentiranja s pomočjo podatkovne upravičenosti)</w:t>
      </w:r>
      <w:r>
        <w:rPr>
          <w:rFonts w:cstheme="minorHAnsi"/>
          <w:sz w:val="24"/>
          <w:szCs w:val="24"/>
          <w:lang w:val="sl-SI"/>
        </w:rPr>
        <w:t>,</w:t>
      </w:r>
    </w:p>
    <w:p w:rsidR="004E3AC9" w:rsidRPr="002518F5" w:rsidRDefault="004E3AC9" w:rsidP="00EB7621">
      <w:pPr>
        <w:pStyle w:val="Telobesedila"/>
        <w:numPr>
          <w:ilvl w:val="0"/>
          <w:numId w:val="25"/>
        </w:numPr>
        <w:jc w:val="both"/>
        <w:rPr>
          <w:rFonts w:cstheme="minorHAnsi"/>
          <w:sz w:val="24"/>
          <w:szCs w:val="24"/>
          <w:lang w:val="sl-SI"/>
        </w:rPr>
      </w:pPr>
      <w:r>
        <w:rPr>
          <w:rFonts w:cstheme="minorHAnsi"/>
          <w:sz w:val="24"/>
          <w:szCs w:val="24"/>
          <w:lang w:val="sl-SI"/>
        </w:rPr>
        <w:t>k</w:t>
      </w:r>
      <w:r w:rsidRPr="002518F5">
        <w:rPr>
          <w:rFonts w:cstheme="minorHAnsi"/>
          <w:sz w:val="24"/>
          <w:szCs w:val="24"/>
          <w:lang w:val="sl-SI"/>
        </w:rPr>
        <w:t>ognitivni m</w:t>
      </w:r>
      <w:r>
        <w:rPr>
          <w:rFonts w:cstheme="minorHAnsi"/>
          <w:sz w:val="24"/>
          <w:szCs w:val="24"/>
          <w:lang w:val="sl-SI"/>
        </w:rPr>
        <w:t>anagement</w:t>
      </w:r>
      <w:r w:rsidRPr="002518F5">
        <w:rPr>
          <w:rFonts w:cstheme="minorHAnsi"/>
          <w:sz w:val="24"/>
          <w:szCs w:val="24"/>
          <w:lang w:val="sl-SI"/>
        </w:rPr>
        <w:t xml:space="preserve"> (sposobnost razumevanja in filtriranja informacij, prioritiziranja in uporabe ustreznih orodij in tehnik za povečevanje produktivnosti)</w:t>
      </w:r>
      <w:r>
        <w:rPr>
          <w:rFonts w:cstheme="minorHAnsi"/>
          <w:sz w:val="24"/>
          <w:szCs w:val="24"/>
          <w:lang w:val="sl-SI"/>
        </w:rPr>
        <w:t>,</w:t>
      </w:r>
    </w:p>
    <w:p w:rsidR="004E3AC9" w:rsidRPr="002518F5" w:rsidRDefault="004E3AC9" w:rsidP="00EB7621">
      <w:pPr>
        <w:pStyle w:val="Telobesedila"/>
        <w:numPr>
          <w:ilvl w:val="0"/>
          <w:numId w:val="25"/>
        </w:numPr>
        <w:jc w:val="both"/>
        <w:rPr>
          <w:rFonts w:cstheme="minorHAnsi"/>
          <w:sz w:val="24"/>
          <w:szCs w:val="24"/>
          <w:lang w:val="sl-SI"/>
        </w:rPr>
      </w:pPr>
      <w:r>
        <w:rPr>
          <w:rFonts w:cstheme="minorHAnsi"/>
          <w:sz w:val="24"/>
          <w:szCs w:val="24"/>
          <w:lang w:val="sl-SI"/>
        </w:rPr>
        <w:t>m</w:t>
      </w:r>
      <w:r w:rsidRPr="002518F5">
        <w:rPr>
          <w:rFonts w:cstheme="minorHAnsi"/>
          <w:sz w:val="24"/>
          <w:szCs w:val="24"/>
          <w:lang w:val="sl-SI"/>
        </w:rPr>
        <w:t>edkulturno usklajevanje (sposobnost za sodelovanje z različnimi kulturami)</w:t>
      </w:r>
      <w:r>
        <w:rPr>
          <w:rFonts w:cstheme="minorHAnsi"/>
          <w:sz w:val="24"/>
          <w:szCs w:val="24"/>
          <w:lang w:val="sl-SI"/>
        </w:rPr>
        <w:t>,</w:t>
      </w:r>
    </w:p>
    <w:p w:rsidR="004E3AC9" w:rsidRPr="002518F5" w:rsidRDefault="004E3AC9" w:rsidP="00EB7621">
      <w:pPr>
        <w:pStyle w:val="Telobesedila"/>
        <w:numPr>
          <w:ilvl w:val="0"/>
          <w:numId w:val="26"/>
        </w:numPr>
        <w:jc w:val="both"/>
        <w:rPr>
          <w:rFonts w:cstheme="minorHAnsi"/>
          <w:sz w:val="24"/>
          <w:szCs w:val="24"/>
          <w:lang w:val="sl-SI"/>
        </w:rPr>
      </w:pPr>
      <w:r>
        <w:rPr>
          <w:rFonts w:cstheme="minorHAnsi"/>
          <w:sz w:val="24"/>
          <w:szCs w:val="24"/>
          <w:lang w:val="sl-SI"/>
        </w:rPr>
        <w:t>v</w:t>
      </w:r>
      <w:r w:rsidRPr="002518F5">
        <w:rPr>
          <w:rFonts w:cstheme="minorHAnsi"/>
          <w:sz w:val="24"/>
          <w:szCs w:val="24"/>
          <w:lang w:val="sl-SI"/>
        </w:rPr>
        <w:t>irtualno povezovanje (sposobnost za produktivno sodelovanje, gradnjo zavzetosti in povezovanje med virtualno postavljenimi timi)</w:t>
      </w:r>
      <w:r>
        <w:rPr>
          <w:rFonts w:cstheme="minorHAnsi"/>
          <w:sz w:val="24"/>
          <w:szCs w:val="24"/>
          <w:lang w:val="sl-SI"/>
        </w:rPr>
        <w:t>,</w:t>
      </w:r>
    </w:p>
    <w:p w:rsidR="004E3AC9" w:rsidRPr="002518F5" w:rsidRDefault="004E3AC9" w:rsidP="00EB7621">
      <w:pPr>
        <w:pStyle w:val="Telobesedila"/>
        <w:numPr>
          <w:ilvl w:val="0"/>
          <w:numId w:val="26"/>
        </w:numPr>
        <w:jc w:val="both"/>
        <w:rPr>
          <w:rFonts w:cstheme="minorHAnsi"/>
          <w:sz w:val="24"/>
          <w:szCs w:val="24"/>
          <w:lang w:val="sl-SI"/>
        </w:rPr>
      </w:pPr>
      <w:r>
        <w:rPr>
          <w:rFonts w:cstheme="minorHAnsi"/>
          <w:sz w:val="24"/>
          <w:szCs w:val="24"/>
          <w:lang w:val="sl-SI"/>
        </w:rPr>
        <w:t>v</w:t>
      </w:r>
      <w:r w:rsidRPr="002518F5">
        <w:rPr>
          <w:rFonts w:cstheme="minorHAnsi"/>
          <w:sz w:val="24"/>
          <w:szCs w:val="24"/>
          <w:lang w:val="sl-SI"/>
        </w:rPr>
        <w:t>seživljenjsko učenje (sposobnost zaznavanja potreb po sprejemanju novih znanj in aktivno udejstvovanje v procesu učenja)</w:t>
      </w:r>
      <w:r>
        <w:rPr>
          <w:rFonts w:cstheme="minorHAnsi"/>
          <w:sz w:val="24"/>
          <w:szCs w:val="24"/>
          <w:lang w:val="sl-SI"/>
        </w:rPr>
        <w:t>,</w:t>
      </w:r>
    </w:p>
    <w:p w:rsidR="004E3AC9" w:rsidRPr="002518F5" w:rsidRDefault="004E3AC9" w:rsidP="00EB7621">
      <w:pPr>
        <w:pStyle w:val="Telobesedila"/>
        <w:numPr>
          <w:ilvl w:val="0"/>
          <w:numId w:val="26"/>
        </w:numPr>
        <w:jc w:val="both"/>
        <w:rPr>
          <w:rFonts w:cstheme="minorHAnsi"/>
          <w:sz w:val="24"/>
          <w:szCs w:val="24"/>
          <w:lang w:val="sl-SI"/>
        </w:rPr>
      </w:pPr>
      <w:r>
        <w:rPr>
          <w:rFonts w:cstheme="minorHAnsi"/>
          <w:sz w:val="24"/>
          <w:szCs w:val="24"/>
          <w:lang w:val="sl-SI"/>
        </w:rPr>
        <w:t>s</w:t>
      </w:r>
      <w:r w:rsidRPr="002518F5">
        <w:rPr>
          <w:rFonts w:cstheme="minorHAnsi"/>
          <w:sz w:val="24"/>
          <w:szCs w:val="24"/>
          <w:lang w:val="sl-SI"/>
        </w:rPr>
        <w:t>prejemanje sprememb (sposobnost hitrega prilagajanja spremembam in kreiranja sprememb v delovnem okolju)</w:t>
      </w:r>
      <w:r>
        <w:rPr>
          <w:rFonts w:cstheme="minorHAnsi"/>
          <w:sz w:val="24"/>
          <w:szCs w:val="24"/>
          <w:lang w:val="sl-SI"/>
        </w:rPr>
        <w:t>,…</w:t>
      </w:r>
    </w:p>
    <w:p w:rsidR="004E3AC9" w:rsidRDefault="004E3AC9" w:rsidP="004E3AC9">
      <w:pPr>
        <w:pStyle w:val="Naslov3"/>
        <w:rPr>
          <w:rFonts w:asciiTheme="minorHAnsi" w:hAnsiTheme="minorHAnsi" w:cstheme="minorHAnsi"/>
        </w:rPr>
      </w:pPr>
      <w:bookmarkStart w:id="22" w:name="_Toc38387936"/>
    </w:p>
    <w:p w:rsidR="004E3AC9" w:rsidRPr="00631309" w:rsidRDefault="004E3AC9" w:rsidP="004E3AC9">
      <w:pPr>
        <w:pStyle w:val="Naslov3"/>
        <w:rPr>
          <w:rFonts w:asciiTheme="minorHAnsi" w:hAnsiTheme="minorHAnsi" w:cstheme="minorHAnsi"/>
        </w:rPr>
      </w:pPr>
      <w:bookmarkStart w:id="23" w:name="_Toc39938648"/>
      <w:bookmarkStart w:id="24" w:name="_Toc40040488"/>
      <w:r w:rsidRPr="00631309">
        <w:rPr>
          <w:rFonts w:asciiTheme="minorHAnsi" w:hAnsiTheme="minorHAnsi" w:cstheme="minorHAnsi"/>
        </w:rPr>
        <w:t>Zaznani ključni manki kompetenc</w:t>
      </w:r>
      <w:bookmarkEnd w:id="22"/>
      <w:bookmarkEnd w:id="23"/>
      <w:bookmarkEnd w:id="24"/>
    </w:p>
    <w:p w:rsidR="004E3AC9" w:rsidRPr="002518F5" w:rsidRDefault="004E3AC9" w:rsidP="004E3AC9">
      <w:pPr>
        <w:pStyle w:val="Telobesedila"/>
        <w:ind w:left="360"/>
        <w:jc w:val="both"/>
        <w:rPr>
          <w:rFonts w:cstheme="minorHAnsi"/>
          <w:sz w:val="24"/>
          <w:szCs w:val="24"/>
          <w:u w:val="single"/>
          <w:lang w:val="sl-SI"/>
        </w:rPr>
      </w:pPr>
    </w:p>
    <w:p w:rsidR="004E3AC9" w:rsidRPr="002518F5" w:rsidRDefault="004E3AC9" w:rsidP="004E3AC9">
      <w:pPr>
        <w:pStyle w:val="Telobesedila"/>
        <w:jc w:val="both"/>
        <w:rPr>
          <w:rFonts w:cstheme="minorHAnsi"/>
          <w:sz w:val="24"/>
          <w:szCs w:val="24"/>
          <w:lang w:val="sl-SI"/>
        </w:rPr>
      </w:pPr>
      <w:r w:rsidRPr="002518F5">
        <w:rPr>
          <w:rFonts w:cstheme="minorHAnsi"/>
          <w:sz w:val="24"/>
          <w:szCs w:val="24"/>
          <w:lang w:val="sl-SI"/>
        </w:rPr>
        <w:t xml:space="preserve">Največ izzivov je začutiti na naslednjem področju: sledenje trendom in novostim na področju digitalizacije, </w:t>
      </w:r>
      <w:r>
        <w:rPr>
          <w:rFonts w:cstheme="minorHAnsi"/>
          <w:sz w:val="24"/>
          <w:szCs w:val="24"/>
          <w:lang w:val="sl-SI"/>
        </w:rPr>
        <w:t xml:space="preserve">prenosa znanj, </w:t>
      </w:r>
      <w:r w:rsidRPr="002518F5">
        <w:rPr>
          <w:rFonts w:cstheme="minorHAnsi"/>
          <w:sz w:val="24"/>
          <w:szCs w:val="24"/>
          <w:lang w:val="sl-SI"/>
        </w:rPr>
        <w:t>ergonomske varnosti, motivacije</w:t>
      </w:r>
      <w:r>
        <w:rPr>
          <w:rFonts w:cstheme="minorHAnsi"/>
          <w:sz w:val="24"/>
          <w:szCs w:val="24"/>
          <w:lang w:val="sl-SI"/>
        </w:rPr>
        <w:t xml:space="preserve"> in zavzetosti zaposlenih</w:t>
      </w:r>
      <w:r w:rsidRPr="002518F5">
        <w:rPr>
          <w:rFonts w:cstheme="minorHAnsi"/>
          <w:sz w:val="24"/>
          <w:szCs w:val="24"/>
          <w:lang w:val="sl-SI"/>
        </w:rPr>
        <w:t>, medgeneracijskega povezovanja in sodelovanja ter promocij</w:t>
      </w:r>
      <w:r>
        <w:rPr>
          <w:rFonts w:cstheme="minorHAnsi"/>
          <w:sz w:val="24"/>
          <w:szCs w:val="24"/>
          <w:lang w:val="sl-SI"/>
        </w:rPr>
        <w:t>e</w:t>
      </w:r>
      <w:r w:rsidRPr="002518F5">
        <w:rPr>
          <w:rFonts w:cstheme="minorHAnsi"/>
          <w:sz w:val="24"/>
          <w:szCs w:val="24"/>
          <w:lang w:val="sl-SI"/>
        </w:rPr>
        <w:t xml:space="preserve"> zdravja pri delu. Hkrati je potreba po razvoju timskega dela, implementaciji inovativnih pristopov, posodobitvi informacijskega sistema. </w:t>
      </w:r>
    </w:p>
    <w:p w:rsidR="004E3AC9" w:rsidRPr="002518F5" w:rsidRDefault="004E3AC9" w:rsidP="004E3AC9">
      <w:pPr>
        <w:pStyle w:val="Telobesedila"/>
        <w:jc w:val="both"/>
        <w:rPr>
          <w:rFonts w:cstheme="minorHAnsi"/>
          <w:sz w:val="24"/>
          <w:szCs w:val="24"/>
          <w:lang w:val="sl-SI"/>
        </w:rPr>
      </w:pPr>
    </w:p>
    <w:p w:rsidR="004E3AC9" w:rsidRPr="002518F5" w:rsidRDefault="004E3AC9" w:rsidP="004E3AC9">
      <w:pPr>
        <w:pStyle w:val="Telobesedila"/>
        <w:jc w:val="both"/>
        <w:rPr>
          <w:rFonts w:cstheme="minorHAnsi"/>
          <w:sz w:val="24"/>
          <w:szCs w:val="24"/>
          <w:lang w:val="sl-SI"/>
        </w:rPr>
      </w:pPr>
      <w:r w:rsidRPr="002518F5">
        <w:rPr>
          <w:rFonts w:cstheme="minorHAnsi"/>
          <w:sz w:val="24"/>
          <w:szCs w:val="24"/>
          <w:lang w:val="sl-SI"/>
        </w:rPr>
        <w:t>Največji razkorak med obvladovanjem kompetenc starejših zaposlenih in trenutnimi potrebami je na naslednjih področjih:</w:t>
      </w:r>
    </w:p>
    <w:p w:rsidR="004E3AC9" w:rsidRPr="002518F5" w:rsidRDefault="004E3AC9" w:rsidP="00EB7621">
      <w:pPr>
        <w:pStyle w:val="Telobesedila"/>
        <w:numPr>
          <w:ilvl w:val="0"/>
          <w:numId w:val="27"/>
        </w:numPr>
        <w:jc w:val="both"/>
        <w:rPr>
          <w:rFonts w:cstheme="minorHAnsi"/>
          <w:sz w:val="24"/>
          <w:szCs w:val="24"/>
          <w:lang w:val="sl-SI"/>
        </w:rPr>
      </w:pPr>
      <w:r>
        <w:rPr>
          <w:rFonts w:cstheme="minorHAnsi"/>
          <w:sz w:val="24"/>
          <w:szCs w:val="24"/>
          <w:lang w:val="sl-SI"/>
        </w:rPr>
        <w:t>s</w:t>
      </w:r>
      <w:r w:rsidRPr="002518F5">
        <w:rPr>
          <w:rFonts w:cstheme="minorHAnsi"/>
          <w:sz w:val="24"/>
          <w:szCs w:val="24"/>
          <w:lang w:val="sl-SI"/>
        </w:rPr>
        <w:t>trokovne kompetence znotraj specifičnega področja dela, kjer se je v zadnjih letih uvedlo največ sprememb (</w:t>
      </w:r>
      <w:r>
        <w:rPr>
          <w:rFonts w:cstheme="minorHAnsi"/>
          <w:sz w:val="24"/>
          <w:szCs w:val="24"/>
          <w:lang w:val="sl-SI"/>
        </w:rPr>
        <w:t>pihanje stekla, digitalna preobrazba, vitko in agilno delovanje,</w:t>
      </w:r>
      <w:r w:rsidRPr="002518F5">
        <w:rPr>
          <w:rFonts w:cstheme="minorHAnsi"/>
          <w:sz w:val="24"/>
          <w:szCs w:val="24"/>
          <w:lang w:val="sl-SI"/>
        </w:rPr>
        <w:t xml:space="preserve"> ergonomija)</w:t>
      </w:r>
      <w:r>
        <w:rPr>
          <w:rFonts w:cstheme="minorHAnsi"/>
          <w:sz w:val="24"/>
          <w:szCs w:val="24"/>
          <w:lang w:val="sl-SI"/>
        </w:rPr>
        <w:t>,</w:t>
      </w:r>
    </w:p>
    <w:p w:rsidR="004E3AC9" w:rsidRPr="002518F5" w:rsidRDefault="004E3AC9" w:rsidP="00EB7621">
      <w:pPr>
        <w:pStyle w:val="Telobesedila"/>
        <w:numPr>
          <w:ilvl w:val="0"/>
          <w:numId w:val="27"/>
        </w:numPr>
        <w:jc w:val="both"/>
        <w:rPr>
          <w:rFonts w:cstheme="minorHAnsi"/>
          <w:sz w:val="24"/>
          <w:szCs w:val="24"/>
          <w:lang w:val="sl-SI"/>
        </w:rPr>
      </w:pPr>
      <w:r>
        <w:rPr>
          <w:rFonts w:cstheme="minorHAnsi"/>
          <w:sz w:val="24"/>
          <w:szCs w:val="24"/>
          <w:lang w:val="sl-SI"/>
        </w:rPr>
        <w:t>p</w:t>
      </w:r>
      <w:r w:rsidRPr="002518F5">
        <w:rPr>
          <w:rFonts w:cstheme="minorHAnsi"/>
          <w:sz w:val="24"/>
          <w:szCs w:val="24"/>
          <w:lang w:val="sl-SI"/>
        </w:rPr>
        <w:t>ripravljenost na spremembe</w:t>
      </w:r>
      <w:r>
        <w:rPr>
          <w:rFonts w:cstheme="minorHAnsi"/>
          <w:sz w:val="24"/>
          <w:szCs w:val="24"/>
          <w:lang w:val="sl-SI"/>
        </w:rPr>
        <w:t>,</w:t>
      </w:r>
    </w:p>
    <w:p w:rsidR="004E3AC9" w:rsidRPr="002518F5" w:rsidRDefault="004E3AC9" w:rsidP="00EB7621">
      <w:pPr>
        <w:pStyle w:val="Telobesedila"/>
        <w:numPr>
          <w:ilvl w:val="0"/>
          <w:numId w:val="27"/>
        </w:numPr>
        <w:jc w:val="both"/>
        <w:rPr>
          <w:rFonts w:cstheme="minorHAnsi"/>
          <w:sz w:val="24"/>
          <w:szCs w:val="24"/>
          <w:lang w:val="sl-SI"/>
        </w:rPr>
      </w:pPr>
      <w:r>
        <w:rPr>
          <w:rFonts w:cstheme="minorHAnsi"/>
          <w:sz w:val="24"/>
          <w:szCs w:val="24"/>
          <w:lang w:val="sl-SI"/>
        </w:rPr>
        <w:t>v</w:t>
      </w:r>
      <w:r w:rsidRPr="002518F5">
        <w:rPr>
          <w:rFonts w:cstheme="minorHAnsi"/>
          <w:sz w:val="24"/>
          <w:szCs w:val="24"/>
          <w:lang w:val="sl-SI"/>
        </w:rPr>
        <w:t>seživljenjsko učenje</w:t>
      </w:r>
      <w:r>
        <w:rPr>
          <w:rFonts w:cstheme="minorHAnsi"/>
          <w:sz w:val="24"/>
          <w:szCs w:val="24"/>
          <w:lang w:val="sl-SI"/>
        </w:rPr>
        <w:t>,</w:t>
      </w:r>
    </w:p>
    <w:p w:rsidR="004E3AC9" w:rsidRPr="002518F5" w:rsidRDefault="004E3AC9" w:rsidP="00EB7621">
      <w:pPr>
        <w:pStyle w:val="Telobesedila"/>
        <w:numPr>
          <w:ilvl w:val="0"/>
          <w:numId w:val="27"/>
        </w:numPr>
        <w:jc w:val="both"/>
        <w:rPr>
          <w:rFonts w:cstheme="minorHAnsi"/>
          <w:sz w:val="24"/>
          <w:szCs w:val="24"/>
          <w:lang w:val="sl-SI"/>
        </w:rPr>
      </w:pPr>
      <w:r>
        <w:rPr>
          <w:rFonts w:cstheme="minorHAnsi"/>
          <w:sz w:val="24"/>
          <w:szCs w:val="24"/>
          <w:lang w:val="sl-SI"/>
        </w:rPr>
        <w:t>s</w:t>
      </w:r>
      <w:r w:rsidRPr="002518F5">
        <w:rPr>
          <w:rFonts w:cstheme="minorHAnsi"/>
          <w:sz w:val="24"/>
          <w:szCs w:val="24"/>
          <w:lang w:val="sl-SI"/>
        </w:rPr>
        <w:t xml:space="preserve">ocialna in čustvena </w:t>
      </w:r>
      <w:r>
        <w:rPr>
          <w:rFonts w:cstheme="minorHAnsi"/>
          <w:sz w:val="24"/>
          <w:szCs w:val="24"/>
          <w:lang w:val="sl-SI"/>
        </w:rPr>
        <w:t xml:space="preserve">ter duhovna </w:t>
      </w:r>
      <w:r w:rsidRPr="002518F5">
        <w:rPr>
          <w:rFonts w:cstheme="minorHAnsi"/>
          <w:sz w:val="24"/>
          <w:szCs w:val="24"/>
          <w:lang w:val="sl-SI"/>
        </w:rPr>
        <w:t>inteligenca</w:t>
      </w:r>
      <w:r>
        <w:rPr>
          <w:rFonts w:cstheme="minorHAnsi"/>
          <w:sz w:val="24"/>
          <w:szCs w:val="24"/>
          <w:lang w:val="sl-SI"/>
        </w:rPr>
        <w:t>,</w:t>
      </w:r>
    </w:p>
    <w:p w:rsidR="004E3AC9" w:rsidRPr="002518F5" w:rsidRDefault="004E3AC9" w:rsidP="00EB7621">
      <w:pPr>
        <w:pStyle w:val="Telobesedila"/>
        <w:numPr>
          <w:ilvl w:val="0"/>
          <w:numId w:val="27"/>
        </w:numPr>
        <w:jc w:val="both"/>
        <w:rPr>
          <w:rFonts w:cstheme="minorHAnsi"/>
          <w:sz w:val="24"/>
          <w:szCs w:val="24"/>
          <w:lang w:val="sl-SI"/>
        </w:rPr>
      </w:pPr>
      <w:r>
        <w:rPr>
          <w:rFonts w:cstheme="minorHAnsi"/>
          <w:sz w:val="24"/>
          <w:szCs w:val="24"/>
          <w:lang w:val="sl-SI"/>
        </w:rPr>
        <w:t>p</w:t>
      </w:r>
      <w:r w:rsidRPr="002518F5">
        <w:rPr>
          <w:rFonts w:cstheme="minorHAnsi"/>
          <w:sz w:val="24"/>
          <w:szCs w:val="24"/>
          <w:lang w:val="sl-SI"/>
        </w:rPr>
        <w:t>oznavanje sodobnih orodij za vodenje, povečevanje produktivnosti</w:t>
      </w:r>
      <w:r>
        <w:rPr>
          <w:rFonts w:cstheme="minorHAnsi"/>
          <w:sz w:val="24"/>
          <w:szCs w:val="24"/>
          <w:lang w:val="sl-SI"/>
        </w:rPr>
        <w:t>,</w:t>
      </w:r>
    </w:p>
    <w:p w:rsidR="004E3AC9" w:rsidRPr="002518F5" w:rsidRDefault="004E3AC9" w:rsidP="00EB7621">
      <w:pPr>
        <w:pStyle w:val="Telobesedila"/>
        <w:numPr>
          <w:ilvl w:val="0"/>
          <w:numId w:val="27"/>
        </w:numPr>
        <w:jc w:val="both"/>
        <w:rPr>
          <w:rFonts w:cstheme="minorHAnsi"/>
          <w:sz w:val="24"/>
          <w:szCs w:val="24"/>
          <w:lang w:val="sl-SI"/>
        </w:rPr>
      </w:pPr>
      <w:r>
        <w:rPr>
          <w:rFonts w:cstheme="minorHAnsi"/>
          <w:sz w:val="24"/>
          <w:szCs w:val="24"/>
          <w:lang w:val="sl-SI"/>
        </w:rPr>
        <w:t>a</w:t>
      </w:r>
      <w:r w:rsidRPr="002518F5">
        <w:rPr>
          <w:rFonts w:cstheme="minorHAnsi"/>
          <w:sz w:val="24"/>
          <w:szCs w:val="24"/>
          <w:lang w:val="sl-SI"/>
        </w:rPr>
        <w:t xml:space="preserve">sertivno </w:t>
      </w:r>
      <w:r>
        <w:rPr>
          <w:rFonts w:cstheme="minorHAnsi"/>
          <w:sz w:val="24"/>
          <w:szCs w:val="24"/>
          <w:lang w:val="sl-SI"/>
        </w:rPr>
        <w:t>komuniciranje</w:t>
      </w:r>
      <w:r w:rsidRPr="002518F5">
        <w:rPr>
          <w:rFonts w:cstheme="minorHAnsi"/>
          <w:sz w:val="24"/>
          <w:szCs w:val="24"/>
          <w:lang w:val="sl-SI"/>
        </w:rPr>
        <w:t xml:space="preserve"> in timsko delo</w:t>
      </w:r>
      <w:r>
        <w:rPr>
          <w:rFonts w:cstheme="minorHAnsi"/>
          <w:sz w:val="24"/>
          <w:szCs w:val="24"/>
          <w:lang w:val="sl-SI"/>
        </w:rPr>
        <w:t>,</w:t>
      </w:r>
    </w:p>
    <w:p w:rsidR="004E3AC9" w:rsidRPr="002518F5" w:rsidRDefault="004E3AC9" w:rsidP="00EB7621">
      <w:pPr>
        <w:pStyle w:val="Telobesedila"/>
        <w:numPr>
          <w:ilvl w:val="0"/>
          <w:numId w:val="27"/>
        </w:numPr>
        <w:jc w:val="both"/>
        <w:rPr>
          <w:rFonts w:cstheme="minorHAnsi"/>
          <w:sz w:val="24"/>
          <w:szCs w:val="24"/>
          <w:lang w:val="sl-SI"/>
        </w:rPr>
      </w:pPr>
      <w:r>
        <w:rPr>
          <w:rFonts w:cstheme="minorHAnsi"/>
          <w:sz w:val="24"/>
          <w:szCs w:val="24"/>
          <w:lang w:val="sl-SI"/>
        </w:rPr>
        <w:t>s</w:t>
      </w:r>
      <w:r w:rsidRPr="002518F5">
        <w:rPr>
          <w:rFonts w:cstheme="minorHAnsi"/>
          <w:sz w:val="24"/>
          <w:szCs w:val="24"/>
          <w:lang w:val="sl-SI"/>
        </w:rPr>
        <w:t>prejemanje odločitev s pomočjo argumentov</w:t>
      </w:r>
      <w:r>
        <w:rPr>
          <w:rFonts w:cstheme="minorHAnsi"/>
          <w:sz w:val="24"/>
          <w:szCs w:val="24"/>
          <w:lang w:val="sl-SI"/>
        </w:rPr>
        <w:t>,</w:t>
      </w:r>
    </w:p>
    <w:p w:rsidR="004E3AC9" w:rsidRPr="002518F5" w:rsidRDefault="004E3AC9" w:rsidP="00EB7621">
      <w:pPr>
        <w:pStyle w:val="Telobesedila"/>
        <w:numPr>
          <w:ilvl w:val="0"/>
          <w:numId w:val="27"/>
        </w:numPr>
        <w:jc w:val="both"/>
        <w:rPr>
          <w:rFonts w:cstheme="minorHAnsi"/>
          <w:sz w:val="24"/>
          <w:szCs w:val="24"/>
          <w:lang w:val="sl-SI"/>
        </w:rPr>
      </w:pPr>
      <w:r>
        <w:rPr>
          <w:rFonts w:cstheme="minorHAnsi"/>
          <w:sz w:val="24"/>
          <w:szCs w:val="24"/>
          <w:lang w:val="sl-SI"/>
        </w:rPr>
        <w:t>r</w:t>
      </w:r>
      <w:r w:rsidRPr="002518F5">
        <w:rPr>
          <w:rFonts w:cstheme="minorHAnsi"/>
          <w:sz w:val="24"/>
          <w:szCs w:val="24"/>
          <w:lang w:val="sl-SI"/>
        </w:rPr>
        <w:t>ačunalniška in aplikacijska pismenost</w:t>
      </w:r>
      <w:r>
        <w:rPr>
          <w:rFonts w:cstheme="minorHAnsi"/>
          <w:sz w:val="24"/>
          <w:szCs w:val="24"/>
          <w:lang w:val="sl-SI"/>
        </w:rPr>
        <w:t>,</w:t>
      </w:r>
    </w:p>
    <w:p w:rsidR="004E3AC9" w:rsidRPr="002518F5" w:rsidRDefault="004E3AC9" w:rsidP="00EB7621">
      <w:pPr>
        <w:pStyle w:val="Telobesedila"/>
        <w:numPr>
          <w:ilvl w:val="0"/>
          <w:numId w:val="27"/>
        </w:numPr>
        <w:jc w:val="both"/>
        <w:rPr>
          <w:rFonts w:cstheme="minorHAnsi"/>
          <w:sz w:val="24"/>
          <w:szCs w:val="24"/>
          <w:lang w:val="sl-SI"/>
        </w:rPr>
      </w:pPr>
      <w:r>
        <w:rPr>
          <w:rFonts w:cstheme="minorHAnsi"/>
          <w:sz w:val="24"/>
          <w:szCs w:val="24"/>
          <w:lang w:val="sl-SI"/>
        </w:rPr>
        <w:t>s</w:t>
      </w:r>
      <w:r w:rsidRPr="002518F5">
        <w:rPr>
          <w:rFonts w:cstheme="minorHAnsi"/>
          <w:sz w:val="24"/>
          <w:szCs w:val="24"/>
          <w:lang w:val="sl-SI"/>
        </w:rPr>
        <w:t>krb za fizično kondicijo in zdravje</w:t>
      </w:r>
      <w:r>
        <w:rPr>
          <w:rFonts w:cstheme="minorHAnsi"/>
          <w:sz w:val="24"/>
          <w:szCs w:val="24"/>
          <w:lang w:val="sl-SI"/>
        </w:rPr>
        <w:t>,</w:t>
      </w:r>
    </w:p>
    <w:p w:rsidR="004E3AC9" w:rsidRPr="002518F5" w:rsidRDefault="004E3AC9" w:rsidP="00EB7621">
      <w:pPr>
        <w:pStyle w:val="Telobesedila"/>
        <w:numPr>
          <w:ilvl w:val="0"/>
          <w:numId w:val="27"/>
        </w:numPr>
        <w:jc w:val="both"/>
        <w:rPr>
          <w:rFonts w:cstheme="minorHAnsi"/>
          <w:sz w:val="24"/>
          <w:szCs w:val="24"/>
          <w:lang w:val="sl-SI"/>
        </w:rPr>
      </w:pPr>
      <w:r>
        <w:rPr>
          <w:rFonts w:cstheme="minorHAnsi"/>
          <w:sz w:val="24"/>
          <w:szCs w:val="24"/>
          <w:lang w:val="sl-SI"/>
        </w:rPr>
        <w:t>u</w:t>
      </w:r>
      <w:r w:rsidRPr="002518F5">
        <w:rPr>
          <w:rFonts w:cstheme="minorHAnsi"/>
          <w:sz w:val="24"/>
          <w:szCs w:val="24"/>
          <w:lang w:val="sl-SI"/>
        </w:rPr>
        <w:t>pravljanje s stresom</w:t>
      </w:r>
      <w:r>
        <w:rPr>
          <w:rFonts w:cstheme="minorHAnsi"/>
          <w:sz w:val="24"/>
          <w:szCs w:val="24"/>
          <w:lang w:val="sl-SI"/>
        </w:rPr>
        <w:t xml:space="preserve"> in časom,</w:t>
      </w:r>
    </w:p>
    <w:p w:rsidR="004E3AC9" w:rsidRDefault="004E3AC9" w:rsidP="00EB7621">
      <w:pPr>
        <w:pStyle w:val="Telobesedila"/>
        <w:numPr>
          <w:ilvl w:val="0"/>
          <w:numId w:val="27"/>
        </w:numPr>
        <w:jc w:val="both"/>
        <w:rPr>
          <w:rFonts w:cstheme="minorHAnsi"/>
          <w:sz w:val="24"/>
          <w:szCs w:val="24"/>
          <w:lang w:val="sl-SI"/>
        </w:rPr>
      </w:pPr>
      <w:r>
        <w:rPr>
          <w:rFonts w:cstheme="minorHAnsi"/>
          <w:sz w:val="24"/>
          <w:szCs w:val="24"/>
          <w:lang w:val="sl-SI"/>
        </w:rPr>
        <w:t>u</w:t>
      </w:r>
      <w:r w:rsidRPr="002518F5">
        <w:rPr>
          <w:rFonts w:cstheme="minorHAnsi"/>
          <w:sz w:val="24"/>
          <w:szCs w:val="24"/>
          <w:lang w:val="sl-SI"/>
        </w:rPr>
        <w:t xml:space="preserve">ravnoteženost službenih in </w:t>
      </w:r>
      <w:r>
        <w:rPr>
          <w:rFonts w:cstheme="minorHAnsi"/>
          <w:sz w:val="24"/>
          <w:szCs w:val="24"/>
          <w:lang w:val="sl-SI"/>
        </w:rPr>
        <w:t>zasebnih</w:t>
      </w:r>
      <w:r w:rsidRPr="002518F5">
        <w:rPr>
          <w:rFonts w:cstheme="minorHAnsi"/>
          <w:sz w:val="24"/>
          <w:szCs w:val="24"/>
          <w:lang w:val="sl-SI"/>
        </w:rPr>
        <w:t xml:space="preserve"> obveznosti</w:t>
      </w:r>
      <w:r>
        <w:rPr>
          <w:rFonts w:cstheme="minorHAnsi"/>
          <w:sz w:val="24"/>
          <w:szCs w:val="24"/>
          <w:lang w:val="sl-SI"/>
        </w:rPr>
        <w:t>,</w:t>
      </w:r>
      <w:r w:rsidRPr="002518F5">
        <w:rPr>
          <w:rFonts w:cstheme="minorHAnsi"/>
          <w:sz w:val="24"/>
          <w:szCs w:val="24"/>
          <w:lang w:val="sl-SI"/>
        </w:rPr>
        <w:t xml:space="preserve"> </w:t>
      </w:r>
    </w:p>
    <w:p w:rsidR="004E3AC9" w:rsidRDefault="004E3AC9" w:rsidP="00EB7621">
      <w:pPr>
        <w:pStyle w:val="Telobesedila"/>
        <w:numPr>
          <w:ilvl w:val="0"/>
          <w:numId w:val="27"/>
        </w:numPr>
        <w:jc w:val="both"/>
        <w:rPr>
          <w:rFonts w:cstheme="minorHAnsi"/>
          <w:sz w:val="24"/>
          <w:szCs w:val="24"/>
          <w:lang w:val="sl-SI"/>
        </w:rPr>
      </w:pPr>
      <w:r>
        <w:rPr>
          <w:rFonts w:cstheme="minorHAnsi"/>
          <w:sz w:val="24"/>
          <w:szCs w:val="24"/>
          <w:lang w:val="sl-SI"/>
        </w:rPr>
        <w:t>agilnost in agilno delovanje,</w:t>
      </w:r>
    </w:p>
    <w:p w:rsidR="004E3AC9" w:rsidRPr="002518F5" w:rsidRDefault="004E3AC9" w:rsidP="00EB7621">
      <w:pPr>
        <w:pStyle w:val="Telobesedila"/>
        <w:numPr>
          <w:ilvl w:val="0"/>
          <w:numId w:val="27"/>
        </w:numPr>
        <w:jc w:val="both"/>
        <w:rPr>
          <w:rFonts w:cstheme="minorHAnsi"/>
          <w:sz w:val="24"/>
          <w:szCs w:val="24"/>
          <w:lang w:val="sl-SI"/>
        </w:rPr>
      </w:pPr>
      <w:r>
        <w:rPr>
          <w:rFonts w:cstheme="minorHAnsi"/>
          <w:sz w:val="24"/>
          <w:szCs w:val="24"/>
          <w:lang w:val="sl-SI"/>
        </w:rPr>
        <w:t>vodenje.</w:t>
      </w:r>
    </w:p>
    <w:p w:rsidR="00161526" w:rsidRPr="009C7ABE" w:rsidRDefault="00161526" w:rsidP="00161526">
      <w:pPr>
        <w:jc w:val="both"/>
        <w:rPr>
          <w:rFonts w:ascii="Arial" w:hAnsi="Arial" w:cs="Arial"/>
        </w:rPr>
      </w:pPr>
    </w:p>
    <w:p w:rsidR="00161526" w:rsidRDefault="00161526" w:rsidP="000825DC">
      <w:pPr>
        <w:pStyle w:val="Naslov1"/>
        <w:spacing w:before="0"/>
        <w:rPr>
          <w:rFonts w:asciiTheme="minorHAnsi" w:hAnsiTheme="minorHAnsi" w:cstheme="minorHAnsi"/>
          <w:lang w:val="sl-SI"/>
        </w:rPr>
      </w:pPr>
    </w:p>
    <w:p w:rsidR="00161526" w:rsidRDefault="00161526" w:rsidP="000825DC">
      <w:pPr>
        <w:pStyle w:val="Naslov1"/>
        <w:spacing w:before="0"/>
        <w:rPr>
          <w:rFonts w:asciiTheme="minorHAnsi" w:hAnsiTheme="minorHAnsi" w:cstheme="minorHAnsi"/>
          <w:lang w:val="sl-SI"/>
        </w:rPr>
      </w:pPr>
    </w:p>
    <w:p w:rsidR="00161526" w:rsidRDefault="00161526" w:rsidP="000825DC">
      <w:pPr>
        <w:pStyle w:val="Naslov1"/>
        <w:spacing w:before="0"/>
        <w:rPr>
          <w:rFonts w:asciiTheme="minorHAnsi" w:hAnsiTheme="minorHAnsi" w:cstheme="minorHAnsi"/>
          <w:lang w:val="sl-SI"/>
        </w:rPr>
      </w:pPr>
    </w:p>
    <w:p w:rsidR="001B09EB" w:rsidRDefault="001B09EB" w:rsidP="001B09EB">
      <w:pPr>
        <w:rPr>
          <w:lang w:eastAsia="en-US"/>
        </w:rPr>
      </w:pPr>
    </w:p>
    <w:p w:rsidR="004E3AC9" w:rsidRDefault="004E3AC9">
      <w:pPr>
        <w:spacing w:after="160" w:line="259" w:lineRule="auto"/>
        <w:rPr>
          <w:rFonts w:asciiTheme="minorHAnsi" w:eastAsiaTheme="majorEastAsia" w:hAnsiTheme="minorHAnsi" w:cstheme="minorHAnsi"/>
          <w:color w:val="2E74B5" w:themeColor="accent1" w:themeShade="BF"/>
          <w:sz w:val="32"/>
          <w:szCs w:val="32"/>
          <w:lang w:eastAsia="en-US"/>
        </w:rPr>
      </w:pPr>
      <w:r>
        <w:rPr>
          <w:rFonts w:asciiTheme="minorHAnsi" w:hAnsiTheme="minorHAnsi" w:cstheme="minorHAnsi"/>
        </w:rPr>
        <w:br w:type="page"/>
      </w:r>
    </w:p>
    <w:p w:rsidR="00D82184" w:rsidRPr="0087212E" w:rsidRDefault="00613029" w:rsidP="000825DC">
      <w:pPr>
        <w:pStyle w:val="Naslov1"/>
        <w:spacing w:before="0"/>
        <w:jc w:val="both"/>
        <w:rPr>
          <w:rFonts w:asciiTheme="minorHAnsi" w:hAnsiTheme="minorHAnsi" w:cstheme="minorHAnsi"/>
          <w:lang w:val="sl-SI"/>
        </w:rPr>
      </w:pPr>
      <w:bookmarkStart w:id="25" w:name="_Toc40040489"/>
      <w:r w:rsidRPr="0087212E">
        <w:rPr>
          <w:rFonts w:asciiTheme="minorHAnsi" w:hAnsiTheme="minorHAnsi" w:cstheme="minorHAnsi"/>
          <w:lang w:val="sl-SI"/>
        </w:rPr>
        <w:t>ANALIZA OBSTOJEČEGA STANJA IN IDENTIFIKACIJA POTREB V PODJETJU NA PODROČJU AKTIVNEGA STARANJA ZAPOSLENIH</w:t>
      </w:r>
      <w:bookmarkEnd w:id="25"/>
    </w:p>
    <w:p w:rsidR="00B62BCF" w:rsidRDefault="00B62BCF" w:rsidP="000825DC">
      <w:pPr>
        <w:rPr>
          <w:rFonts w:asciiTheme="minorHAnsi" w:hAnsiTheme="minorHAnsi" w:cstheme="minorHAnsi"/>
        </w:rPr>
      </w:pPr>
    </w:p>
    <w:p w:rsidR="00BB48AF" w:rsidRPr="0087212E" w:rsidRDefault="00BB48AF" w:rsidP="000825DC">
      <w:pPr>
        <w:rPr>
          <w:rFonts w:asciiTheme="minorHAnsi" w:hAnsiTheme="minorHAnsi" w:cstheme="minorHAnsi"/>
        </w:rPr>
      </w:pPr>
    </w:p>
    <w:p w:rsidR="008A44CC" w:rsidRPr="0087212E" w:rsidRDefault="008A44CC" w:rsidP="000825DC">
      <w:pPr>
        <w:spacing w:line="276" w:lineRule="auto"/>
        <w:jc w:val="both"/>
        <w:rPr>
          <w:rFonts w:asciiTheme="minorHAnsi" w:hAnsiTheme="minorHAnsi" w:cstheme="minorHAnsi"/>
        </w:rPr>
      </w:pPr>
      <w:r w:rsidRPr="0087212E">
        <w:rPr>
          <w:rFonts w:asciiTheme="minorHAnsi" w:hAnsiTheme="minorHAnsi" w:cstheme="minorHAnsi"/>
        </w:rPr>
        <w:t>Analiza obstoječega stanja v</w:t>
      </w:r>
      <w:r w:rsidR="00A037F9">
        <w:rPr>
          <w:rFonts w:asciiTheme="minorHAnsi" w:hAnsiTheme="minorHAnsi" w:cstheme="minorHAnsi"/>
        </w:rPr>
        <w:t xml:space="preserve"> </w:t>
      </w:r>
      <w:r w:rsidR="00AE3BF8" w:rsidRPr="0087212E">
        <w:rPr>
          <w:rFonts w:asciiTheme="minorHAnsi" w:hAnsiTheme="minorHAnsi" w:cstheme="minorHAnsi"/>
        </w:rPr>
        <w:t xml:space="preserve">podjetju </w:t>
      </w:r>
      <w:r w:rsidR="00D733A0">
        <w:rPr>
          <w:rFonts w:asciiTheme="minorHAnsi" w:eastAsia="Times New Roman" w:hAnsiTheme="minorHAnsi" w:cstheme="minorHAnsi"/>
        </w:rPr>
        <w:t xml:space="preserve">STEKLARSKI HRAM, d.o.o. </w:t>
      </w:r>
      <w:r w:rsidR="00AC32C0" w:rsidRPr="0087212E">
        <w:rPr>
          <w:rFonts w:asciiTheme="minorHAnsi" w:hAnsiTheme="minorHAnsi" w:cstheme="minorHAnsi"/>
        </w:rPr>
        <w:t xml:space="preserve">je </w:t>
      </w:r>
      <w:r w:rsidRPr="0087212E">
        <w:rPr>
          <w:rFonts w:asciiTheme="minorHAnsi" w:hAnsiTheme="minorHAnsi" w:cstheme="minorHAnsi"/>
        </w:rPr>
        <w:t>večplastna in vključuje:</w:t>
      </w:r>
    </w:p>
    <w:p w:rsidR="008A44CC" w:rsidRPr="0087212E" w:rsidRDefault="004E3AC9" w:rsidP="00B6689A">
      <w:pPr>
        <w:pStyle w:val="Odstavekseznama"/>
        <w:numPr>
          <w:ilvl w:val="0"/>
          <w:numId w:val="5"/>
        </w:numPr>
        <w:spacing w:line="276" w:lineRule="auto"/>
        <w:jc w:val="both"/>
        <w:rPr>
          <w:rFonts w:asciiTheme="minorHAnsi" w:hAnsiTheme="minorHAnsi" w:cstheme="minorHAnsi"/>
        </w:rPr>
      </w:pPr>
      <w:r>
        <w:rPr>
          <w:rFonts w:asciiTheme="minorHAnsi" w:hAnsiTheme="minorHAnsi" w:cstheme="minorHAnsi"/>
        </w:rPr>
        <w:t>starostno strukturo zaposlenih</w:t>
      </w:r>
      <w:r w:rsidR="008A44CC" w:rsidRPr="0087212E">
        <w:rPr>
          <w:rFonts w:asciiTheme="minorHAnsi" w:hAnsiTheme="minorHAnsi" w:cstheme="minorHAnsi"/>
        </w:rPr>
        <w:t xml:space="preserve">, </w:t>
      </w:r>
    </w:p>
    <w:p w:rsidR="001419C2" w:rsidRPr="0087212E" w:rsidRDefault="001419C2" w:rsidP="00B6689A">
      <w:pPr>
        <w:pStyle w:val="Odstavekseznama"/>
        <w:numPr>
          <w:ilvl w:val="0"/>
          <w:numId w:val="5"/>
        </w:numPr>
        <w:spacing w:line="276" w:lineRule="auto"/>
        <w:jc w:val="both"/>
        <w:rPr>
          <w:rFonts w:asciiTheme="minorHAnsi" w:hAnsiTheme="minorHAnsi" w:cstheme="minorHAnsi"/>
        </w:rPr>
      </w:pPr>
      <w:r w:rsidRPr="0087212E">
        <w:rPr>
          <w:rFonts w:asciiTheme="minorHAnsi" w:hAnsiTheme="minorHAnsi" w:cstheme="minorHAnsi"/>
        </w:rPr>
        <w:t xml:space="preserve">analizo bolniške odsotnosti in omejitev delovne zmožnosti, </w:t>
      </w:r>
    </w:p>
    <w:p w:rsidR="008A44CC" w:rsidRPr="0087212E" w:rsidRDefault="008A44CC" w:rsidP="00B6689A">
      <w:pPr>
        <w:pStyle w:val="Odstavekseznama"/>
        <w:numPr>
          <w:ilvl w:val="0"/>
          <w:numId w:val="5"/>
        </w:numPr>
        <w:spacing w:line="276" w:lineRule="auto"/>
        <w:jc w:val="both"/>
        <w:rPr>
          <w:rFonts w:asciiTheme="minorHAnsi" w:hAnsiTheme="minorHAnsi" w:cstheme="minorHAnsi"/>
        </w:rPr>
      </w:pPr>
      <w:r w:rsidRPr="0087212E">
        <w:rPr>
          <w:rFonts w:asciiTheme="minorHAnsi" w:hAnsiTheme="minorHAnsi" w:cstheme="minorHAnsi"/>
        </w:rPr>
        <w:t xml:space="preserve">kvantitativno raziskavo </w:t>
      </w:r>
      <w:r w:rsidR="001419C2" w:rsidRPr="0087212E">
        <w:rPr>
          <w:rFonts w:asciiTheme="minorHAnsi" w:hAnsiTheme="minorHAnsi" w:cstheme="minorHAnsi"/>
        </w:rPr>
        <w:t>zadovoljstva z različnimi dimenzijami dela (izvedena je bila na ravni celotnega podjetja; vključevala torej vse zaposlene)</w:t>
      </w:r>
      <w:r w:rsidRPr="0087212E">
        <w:rPr>
          <w:rFonts w:asciiTheme="minorHAnsi" w:hAnsiTheme="minorHAnsi" w:cstheme="minorHAnsi"/>
        </w:rPr>
        <w:t xml:space="preserve">, </w:t>
      </w:r>
    </w:p>
    <w:p w:rsidR="001419C2" w:rsidRPr="0087212E" w:rsidRDefault="001419C2" w:rsidP="00B6689A">
      <w:pPr>
        <w:pStyle w:val="Odstavekseznama"/>
        <w:numPr>
          <w:ilvl w:val="0"/>
          <w:numId w:val="5"/>
        </w:numPr>
        <w:spacing w:line="276" w:lineRule="auto"/>
        <w:jc w:val="both"/>
        <w:rPr>
          <w:rFonts w:asciiTheme="minorHAnsi" w:hAnsiTheme="minorHAnsi" w:cstheme="minorHAnsi"/>
        </w:rPr>
      </w:pPr>
      <w:r w:rsidRPr="0087212E">
        <w:rPr>
          <w:rFonts w:asciiTheme="minorHAnsi" w:hAnsiTheme="minorHAnsi" w:cstheme="minorHAnsi"/>
        </w:rPr>
        <w:t xml:space="preserve">kvantitativno </w:t>
      </w:r>
      <w:r w:rsidR="008A44CC" w:rsidRPr="0087212E">
        <w:rPr>
          <w:rFonts w:asciiTheme="minorHAnsi" w:hAnsiTheme="minorHAnsi" w:cstheme="minorHAnsi"/>
        </w:rPr>
        <w:t>raziskav</w:t>
      </w:r>
      <w:r w:rsidRPr="0087212E">
        <w:rPr>
          <w:rFonts w:asciiTheme="minorHAnsi" w:hAnsiTheme="minorHAnsi" w:cstheme="minorHAnsi"/>
        </w:rPr>
        <w:t>o</w:t>
      </w:r>
      <w:r w:rsidR="008A44CC" w:rsidRPr="0087212E">
        <w:rPr>
          <w:rFonts w:asciiTheme="minorHAnsi" w:hAnsiTheme="minorHAnsi" w:cstheme="minorHAnsi"/>
        </w:rPr>
        <w:t xml:space="preserve"> o ugotavljanju delovnih razmer v</w:t>
      </w:r>
      <w:r w:rsidR="00B31A52">
        <w:rPr>
          <w:rFonts w:asciiTheme="minorHAnsi" w:hAnsiTheme="minorHAnsi" w:cstheme="minorHAnsi"/>
        </w:rPr>
        <w:t xml:space="preserve"> podjetju</w:t>
      </w:r>
      <w:r w:rsidR="008A44CC" w:rsidRPr="0087212E">
        <w:rPr>
          <w:rFonts w:asciiTheme="minorHAnsi" w:hAnsiTheme="minorHAnsi" w:cstheme="minorHAnsi"/>
        </w:rPr>
        <w:t xml:space="preserve"> </w:t>
      </w:r>
      <w:r w:rsidR="00D733A0">
        <w:rPr>
          <w:rFonts w:asciiTheme="minorHAnsi" w:eastAsia="Times New Roman" w:hAnsiTheme="minorHAnsi" w:cstheme="minorHAnsi"/>
        </w:rPr>
        <w:t>STEKLARSKI HRAM, d.o.o.</w:t>
      </w:r>
      <w:r w:rsidR="00D733A0" w:rsidRPr="0087212E">
        <w:rPr>
          <w:rFonts w:asciiTheme="minorHAnsi" w:hAnsiTheme="minorHAnsi" w:cstheme="minorHAnsi"/>
        </w:rPr>
        <w:t xml:space="preserve"> </w:t>
      </w:r>
      <w:r w:rsidRPr="0087212E">
        <w:rPr>
          <w:rFonts w:asciiTheme="minorHAnsi" w:hAnsiTheme="minorHAnsi" w:cstheme="minorHAnsi"/>
        </w:rPr>
        <w:t>(v raziskavi so sodelovali samo zaposleni, starejši na 45 let, ki so vključeni v projekt ASI ),</w:t>
      </w:r>
      <w:r w:rsidR="00A037F9">
        <w:rPr>
          <w:rFonts w:asciiTheme="minorHAnsi" w:hAnsiTheme="minorHAnsi" w:cstheme="minorHAnsi"/>
        </w:rPr>
        <w:t xml:space="preserve"> </w:t>
      </w:r>
      <w:r w:rsidR="008A44CC" w:rsidRPr="0087212E">
        <w:rPr>
          <w:rFonts w:asciiTheme="minorHAnsi" w:hAnsiTheme="minorHAnsi" w:cstheme="minorHAnsi"/>
        </w:rPr>
        <w:t xml:space="preserve">in </w:t>
      </w:r>
    </w:p>
    <w:p w:rsidR="006D0D88" w:rsidRPr="0087212E" w:rsidRDefault="008A44CC" w:rsidP="00B6689A">
      <w:pPr>
        <w:pStyle w:val="Odstavekseznama"/>
        <w:numPr>
          <w:ilvl w:val="0"/>
          <w:numId w:val="5"/>
        </w:numPr>
        <w:spacing w:line="276" w:lineRule="auto"/>
        <w:jc w:val="both"/>
        <w:rPr>
          <w:rFonts w:asciiTheme="minorHAnsi" w:hAnsiTheme="minorHAnsi" w:cstheme="minorHAnsi"/>
        </w:rPr>
      </w:pPr>
      <w:r w:rsidRPr="0087212E">
        <w:rPr>
          <w:rFonts w:asciiTheme="minorHAnsi" w:hAnsiTheme="minorHAnsi" w:cstheme="minorHAnsi"/>
        </w:rPr>
        <w:t xml:space="preserve">informacije o </w:t>
      </w:r>
      <w:r w:rsidR="001419C2" w:rsidRPr="0087212E">
        <w:rPr>
          <w:rFonts w:asciiTheme="minorHAnsi" w:hAnsiTheme="minorHAnsi" w:cstheme="minorHAnsi"/>
        </w:rPr>
        <w:t>demografiji starejših zaposlenih, ki so vključeni v projekt ASI.</w:t>
      </w:r>
    </w:p>
    <w:p w:rsidR="008A44CC" w:rsidRPr="0087212E" w:rsidRDefault="008A44CC" w:rsidP="000825DC">
      <w:pPr>
        <w:spacing w:line="276" w:lineRule="auto"/>
        <w:jc w:val="both"/>
        <w:rPr>
          <w:rFonts w:asciiTheme="minorHAnsi" w:hAnsiTheme="minorHAnsi" w:cstheme="minorHAnsi"/>
        </w:rPr>
      </w:pPr>
      <w:r w:rsidRPr="0087212E">
        <w:rPr>
          <w:rFonts w:asciiTheme="minorHAnsi" w:hAnsiTheme="minorHAnsi" w:cstheme="minorHAnsi"/>
        </w:rPr>
        <w:t>Najprej predstavljamo ključne kazalnike na področju ravnanja s človeškimi viri.</w:t>
      </w:r>
    </w:p>
    <w:p w:rsidR="008A44CC" w:rsidRPr="0087212E" w:rsidRDefault="008A44CC" w:rsidP="000825DC">
      <w:pPr>
        <w:jc w:val="both"/>
        <w:rPr>
          <w:rFonts w:asciiTheme="minorHAnsi" w:hAnsiTheme="minorHAnsi" w:cstheme="minorHAnsi"/>
        </w:rPr>
      </w:pPr>
    </w:p>
    <w:p w:rsidR="008A44CC" w:rsidRPr="0087212E" w:rsidRDefault="008A44CC" w:rsidP="000825DC">
      <w:pPr>
        <w:pStyle w:val="Naslov2"/>
        <w:spacing w:before="0"/>
        <w:rPr>
          <w:rFonts w:asciiTheme="minorHAnsi" w:hAnsiTheme="minorHAnsi" w:cstheme="minorHAnsi"/>
        </w:rPr>
      </w:pPr>
      <w:bookmarkStart w:id="26" w:name="_Toc40040490"/>
      <w:r w:rsidRPr="0087212E">
        <w:rPr>
          <w:rFonts w:asciiTheme="minorHAnsi" w:hAnsiTheme="minorHAnsi" w:cstheme="minorHAnsi"/>
        </w:rPr>
        <w:t>Ključni kazalniki na področju ravnanja z ljudmi pri delu</w:t>
      </w:r>
      <w:bookmarkEnd w:id="26"/>
    </w:p>
    <w:p w:rsidR="008A44CC" w:rsidRPr="0087212E" w:rsidRDefault="008A44CC" w:rsidP="000825DC">
      <w:pPr>
        <w:rPr>
          <w:rFonts w:asciiTheme="minorHAnsi" w:hAnsiTheme="minorHAnsi" w:cstheme="minorHAnsi"/>
        </w:rPr>
      </w:pPr>
    </w:p>
    <w:p w:rsidR="00297246" w:rsidRPr="0087212E" w:rsidRDefault="00297246" w:rsidP="000825DC">
      <w:pPr>
        <w:pStyle w:val="Naslov3"/>
        <w:spacing w:before="0"/>
        <w:rPr>
          <w:rFonts w:asciiTheme="minorHAnsi" w:hAnsiTheme="minorHAnsi" w:cstheme="minorHAnsi"/>
        </w:rPr>
      </w:pPr>
      <w:bookmarkStart w:id="27" w:name="_Toc40040491"/>
      <w:r w:rsidRPr="0087212E">
        <w:rPr>
          <w:rFonts w:asciiTheme="minorHAnsi" w:hAnsiTheme="minorHAnsi" w:cstheme="minorHAnsi"/>
        </w:rPr>
        <w:t>Starostna struktura zaposlenih</w:t>
      </w:r>
      <w:bookmarkEnd w:id="27"/>
    </w:p>
    <w:p w:rsidR="00297246" w:rsidRPr="0087212E" w:rsidRDefault="00297246" w:rsidP="000825DC">
      <w:pPr>
        <w:jc w:val="both"/>
        <w:rPr>
          <w:rFonts w:asciiTheme="minorHAnsi" w:hAnsiTheme="minorHAnsi" w:cstheme="minorHAnsi"/>
        </w:rPr>
      </w:pPr>
    </w:p>
    <w:p w:rsidR="004E3AC9" w:rsidRDefault="007E0588" w:rsidP="004E3AC9">
      <w:pPr>
        <w:jc w:val="both"/>
        <w:rPr>
          <w:rFonts w:asciiTheme="minorHAnsi" w:hAnsiTheme="minorHAnsi" w:cstheme="minorHAnsi"/>
        </w:rPr>
      </w:pPr>
      <w:r w:rsidRPr="0087212E">
        <w:rPr>
          <w:rFonts w:asciiTheme="minorHAnsi" w:hAnsiTheme="minorHAnsi" w:cstheme="minorHAnsi"/>
        </w:rPr>
        <w:t>Najprej smo preučili</w:t>
      </w:r>
      <w:r w:rsidR="004C13DC" w:rsidRPr="0087212E">
        <w:rPr>
          <w:rFonts w:asciiTheme="minorHAnsi" w:hAnsiTheme="minorHAnsi" w:cstheme="minorHAnsi"/>
        </w:rPr>
        <w:t xml:space="preserve"> starostno strukturo podjetja</w:t>
      </w:r>
      <w:r w:rsidR="004E3AC9">
        <w:rPr>
          <w:rFonts w:asciiTheme="minorHAnsi" w:hAnsiTheme="minorHAnsi" w:cstheme="minorHAnsi"/>
        </w:rPr>
        <w:t>, ki je predstavljena v tabeli 2. Starost</w:t>
      </w:r>
      <w:r w:rsidR="004E3AC9" w:rsidRPr="00963711">
        <w:rPr>
          <w:rFonts w:asciiTheme="minorHAnsi" w:hAnsiTheme="minorHAnsi" w:cstheme="minorHAnsi"/>
        </w:rPr>
        <w:t xml:space="preserve"> zaposlenih smo razdelili v 11 skupin (od tistih, ki so stari do 19 let, do tistih, ki so stari nad 65 let). V podjetju je zaposlenih 77 ljudi, od tega 46 žensk (59,74%) in 31 moških (40,25%).</w:t>
      </w:r>
    </w:p>
    <w:p w:rsidR="004E3AC9" w:rsidRPr="00963711" w:rsidRDefault="004E3AC9" w:rsidP="004E3AC9">
      <w:pPr>
        <w:jc w:val="both"/>
        <w:rPr>
          <w:rFonts w:asciiTheme="minorHAnsi" w:hAnsiTheme="minorHAnsi" w:cstheme="minorHAnsi"/>
        </w:rPr>
      </w:pPr>
    </w:p>
    <w:p w:rsidR="004E3AC9" w:rsidRPr="005F6090" w:rsidRDefault="004E3AC9" w:rsidP="004E3AC9">
      <w:pPr>
        <w:jc w:val="both"/>
        <w:rPr>
          <w:rFonts w:asciiTheme="minorHAnsi" w:hAnsiTheme="minorHAnsi" w:cstheme="minorHAnsi"/>
        </w:rPr>
      </w:pPr>
      <w:r w:rsidRPr="005F6090">
        <w:rPr>
          <w:rFonts w:asciiTheme="minorHAnsi" w:hAnsiTheme="minorHAnsi" w:cstheme="minorHAnsi"/>
        </w:rPr>
        <w:t xml:space="preserve">Največji odstotek </w:t>
      </w:r>
      <w:r>
        <w:rPr>
          <w:rFonts w:asciiTheme="minorHAnsi" w:hAnsiTheme="minorHAnsi" w:cstheme="minorHAnsi"/>
        </w:rPr>
        <w:t>moških</w:t>
      </w:r>
      <w:r w:rsidRPr="005F6090">
        <w:rPr>
          <w:rFonts w:asciiTheme="minorHAnsi" w:hAnsiTheme="minorHAnsi" w:cstheme="minorHAnsi"/>
        </w:rPr>
        <w:t xml:space="preserve"> predstavljajo zaposleni, stari med 45 do 49 let (</w:t>
      </w:r>
      <w:r>
        <w:rPr>
          <w:rFonts w:asciiTheme="minorHAnsi" w:hAnsiTheme="minorHAnsi" w:cstheme="minorHAnsi"/>
        </w:rPr>
        <w:t>38,71</w:t>
      </w:r>
      <w:r w:rsidRPr="005F6090">
        <w:rPr>
          <w:rFonts w:asciiTheme="minorHAnsi" w:hAnsiTheme="minorHAnsi" w:cstheme="minorHAnsi"/>
        </w:rPr>
        <w:t>%), medtem ko je največ žensk starih od 50 do 54 let (</w:t>
      </w:r>
      <w:r>
        <w:rPr>
          <w:rFonts w:asciiTheme="minorHAnsi" w:hAnsiTheme="minorHAnsi" w:cstheme="minorHAnsi"/>
        </w:rPr>
        <w:t>32,61</w:t>
      </w:r>
      <w:r w:rsidRPr="005F6090">
        <w:rPr>
          <w:rFonts w:asciiTheme="minorHAnsi" w:hAnsiTheme="minorHAnsi" w:cstheme="minorHAnsi"/>
        </w:rPr>
        <w:t>%). Starejših nad 45 let je podjetju 2</w:t>
      </w:r>
      <w:r>
        <w:rPr>
          <w:rFonts w:asciiTheme="minorHAnsi" w:hAnsiTheme="minorHAnsi" w:cstheme="minorHAnsi"/>
        </w:rPr>
        <w:t>4</w:t>
      </w:r>
      <w:r w:rsidRPr="005F6090">
        <w:rPr>
          <w:rFonts w:asciiTheme="minorHAnsi" w:hAnsiTheme="minorHAnsi" w:cstheme="minorHAnsi"/>
        </w:rPr>
        <w:t xml:space="preserve"> moških (</w:t>
      </w:r>
      <w:r>
        <w:rPr>
          <w:rFonts w:asciiTheme="minorHAnsi" w:hAnsiTheme="minorHAnsi" w:cstheme="minorHAnsi"/>
        </w:rPr>
        <w:t>31,17%) in 31 žensk (40,26</w:t>
      </w:r>
      <w:r w:rsidRPr="005F6090">
        <w:rPr>
          <w:rFonts w:asciiTheme="minorHAnsi" w:hAnsiTheme="minorHAnsi" w:cstheme="minorHAnsi"/>
        </w:rPr>
        <w:t xml:space="preserve">%). To pomeni, da je v podjetju skupaj starejših zaposlenih nad 45 let kar </w:t>
      </w:r>
      <w:r>
        <w:rPr>
          <w:rFonts w:asciiTheme="minorHAnsi" w:hAnsiTheme="minorHAnsi" w:cstheme="minorHAnsi"/>
        </w:rPr>
        <w:t>55</w:t>
      </w:r>
      <w:r w:rsidRPr="005F6090">
        <w:rPr>
          <w:rFonts w:asciiTheme="minorHAnsi" w:hAnsiTheme="minorHAnsi" w:cstheme="minorHAnsi"/>
        </w:rPr>
        <w:t xml:space="preserve"> zaposlenih oz. </w:t>
      </w:r>
      <w:r>
        <w:rPr>
          <w:rFonts w:asciiTheme="minorHAnsi" w:hAnsiTheme="minorHAnsi" w:cstheme="minorHAnsi"/>
        </w:rPr>
        <w:t>71,43</w:t>
      </w:r>
      <w:r w:rsidRPr="005F6090">
        <w:rPr>
          <w:rFonts w:asciiTheme="minorHAnsi" w:hAnsiTheme="minorHAnsi" w:cstheme="minorHAnsi"/>
        </w:rPr>
        <w:t xml:space="preserve">%. </w:t>
      </w:r>
    </w:p>
    <w:p w:rsidR="004E3AC9" w:rsidRDefault="004E3AC9" w:rsidP="004E3AC9">
      <w:pPr>
        <w:jc w:val="both"/>
        <w:rPr>
          <w:rFonts w:asciiTheme="minorHAnsi" w:hAnsiTheme="minorHAnsi" w:cstheme="minorHAnsi"/>
        </w:rPr>
      </w:pPr>
    </w:p>
    <w:p w:rsidR="004E3AC9" w:rsidRDefault="004E3AC9" w:rsidP="004E3AC9">
      <w:pPr>
        <w:jc w:val="both"/>
        <w:rPr>
          <w:rFonts w:asciiTheme="minorHAnsi" w:hAnsiTheme="minorHAnsi" w:cstheme="minorHAnsi"/>
        </w:rPr>
      </w:pPr>
      <w:r>
        <w:rPr>
          <w:rFonts w:asciiTheme="minorHAnsi" w:hAnsiTheme="minorHAnsi" w:cstheme="minorHAnsi"/>
        </w:rPr>
        <w:t xml:space="preserve">Podjetje nima </w:t>
      </w:r>
      <w:r w:rsidRPr="005F6090">
        <w:rPr>
          <w:rFonts w:asciiTheme="minorHAnsi" w:hAnsiTheme="minorHAnsi" w:cstheme="minorHAnsi"/>
        </w:rPr>
        <w:t>zaposlenih</w:t>
      </w:r>
      <w:r>
        <w:rPr>
          <w:rFonts w:asciiTheme="minorHAnsi" w:hAnsiTheme="minorHAnsi" w:cstheme="minorHAnsi"/>
        </w:rPr>
        <w:t>, ki bi spadali</w:t>
      </w:r>
      <w:r w:rsidRPr="005F6090">
        <w:rPr>
          <w:rFonts w:asciiTheme="minorHAnsi" w:hAnsiTheme="minorHAnsi" w:cstheme="minorHAnsi"/>
        </w:rPr>
        <w:t xml:space="preserve"> v starostn</w:t>
      </w:r>
      <w:r>
        <w:rPr>
          <w:rFonts w:asciiTheme="minorHAnsi" w:hAnsiTheme="minorHAnsi" w:cstheme="minorHAnsi"/>
        </w:rPr>
        <w:t>e</w:t>
      </w:r>
      <w:r w:rsidRPr="005F6090">
        <w:rPr>
          <w:rFonts w:asciiTheme="minorHAnsi" w:hAnsiTheme="minorHAnsi" w:cstheme="minorHAnsi"/>
        </w:rPr>
        <w:t xml:space="preserve"> skupin</w:t>
      </w:r>
      <w:r>
        <w:rPr>
          <w:rFonts w:asciiTheme="minorHAnsi" w:hAnsiTheme="minorHAnsi" w:cstheme="minorHAnsi"/>
        </w:rPr>
        <w:t>e</w:t>
      </w:r>
      <w:r w:rsidRPr="005F6090">
        <w:rPr>
          <w:rFonts w:asciiTheme="minorHAnsi" w:hAnsiTheme="minorHAnsi" w:cstheme="minorHAnsi"/>
        </w:rPr>
        <w:t xml:space="preserve"> »do 19 leta«</w:t>
      </w:r>
      <w:r>
        <w:rPr>
          <w:rFonts w:asciiTheme="minorHAnsi" w:hAnsiTheme="minorHAnsi" w:cstheme="minorHAnsi"/>
        </w:rPr>
        <w:t>, »20 do 24«</w:t>
      </w:r>
      <w:r w:rsidRPr="005F6090">
        <w:rPr>
          <w:rFonts w:asciiTheme="minorHAnsi" w:hAnsiTheme="minorHAnsi" w:cstheme="minorHAnsi"/>
        </w:rPr>
        <w:t xml:space="preserve"> in </w:t>
      </w:r>
      <w:r>
        <w:rPr>
          <w:rFonts w:asciiTheme="minorHAnsi" w:hAnsiTheme="minorHAnsi" w:cstheme="minorHAnsi"/>
        </w:rPr>
        <w:t>nad »66 let</w:t>
      </w:r>
      <w:r w:rsidRPr="005F6090">
        <w:rPr>
          <w:rFonts w:asciiTheme="minorHAnsi" w:hAnsiTheme="minorHAnsi" w:cstheme="minorHAnsi"/>
        </w:rPr>
        <w:t xml:space="preserve">«. V </w:t>
      </w:r>
      <w:r>
        <w:rPr>
          <w:rFonts w:asciiTheme="minorHAnsi" w:hAnsiTheme="minorHAnsi" w:cstheme="minorHAnsi"/>
        </w:rPr>
        <w:t xml:space="preserve">naslednjih </w:t>
      </w:r>
      <w:r w:rsidRPr="005F6090">
        <w:rPr>
          <w:rFonts w:asciiTheme="minorHAnsi" w:hAnsiTheme="minorHAnsi" w:cstheme="minorHAnsi"/>
        </w:rPr>
        <w:t>starostni</w:t>
      </w:r>
      <w:r>
        <w:rPr>
          <w:rFonts w:asciiTheme="minorHAnsi" w:hAnsiTheme="minorHAnsi" w:cstheme="minorHAnsi"/>
        </w:rPr>
        <w:t>h skupinah je prav tako malo zaposlenih:</w:t>
      </w:r>
      <w:r w:rsidRPr="005F6090">
        <w:rPr>
          <w:rFonts w:asciiTheme="minorHAnsi" w:hAnsiTheme="minorHAnsi" w:cstheme="minorHAnsi"/>
        </w:rPr>
        <w:t xml:space="preserve"> </w:t>
      </w:r>
    </w:p>
    <w:p w:rsidR="004E3AC9" w:rsidRDefault="004E3AC9" w:rsidP="00EB7621">
      <w:pPr>
        <w:pStyle w:val="Odstavekseznama"/>
        <w:numPr>
          <w:ilvl w:val="0"/>
          <w:numId w:val="22"/>
        </w:numPr>
        <w:jc w:val="both"/>
        <w:rPr>
          <w:rFonts w:asciiTheme="minorHAnsi" w:hAnsiTheme="minorHAnsi" w:cstheme="minorHAnsi"/>
        </w:rPr>
      </w:pPr>
      <w:r w:rsidRPr="007314F9">
        <w:rPr>
          <w:rFonts w:asciiTheme="minorHAnsi" w:hAnsiTheme="minorHAnsi" w:cstheme="minorHAnsi"/>
        </w:rPr>
        <w:t xml:space="preserve">med </w:t>
      </w:r>
      <w:r>
        <w:rPr>
          <w:rFonts w:asciiTheme="minorHAnsi" w:hAnsiTheme="minorHAnsi" w:cstheme="minorHAnsi"/>
        </w:rPr>
        <w:t>25 do 29</w:t>
      </w:r>
      <w:r w:rsidRPr="007314F9">
        <w:rPr>
          <w:rFonts w:asciiTheme="minorHAnsi" w:hAnsiTheme="minorHAnsi" w:cstheme="minorHAnsi"/>
        </w:rPr>
        <w:t xml:space="preserve"> let</w:t>
      </w:r>
      <w:r>
        <w:rPr>
          <w:rFonts w:asciiTheme="minorHAnsi" w:hAnsiTheme="minorHAnsi" w:cstheme="minorHAnsi"/>
        </w:rPr>
        <w:t xml:space="preserve"> so trije zaposleni,</w:t>
      </w:r>
    </w:p>
    <w:p w:rsidR="004E3AC9" w:rsidRDefault="004E3AC9" w:rsidP="00EB7621">
      <w:pPr>
        <w:pStyle w:val="Odstavekseznama"/>
        <w:numPr>
          <w:ilvl w:val="0"/>
          <w:numId w:val="22"/>
        </w:numPr>
        <w:jc w:val="both"/>
        <w:rPr>
          <w:rFonts w:asciiTheme="minorHAnsi" w:hAnsiTheme="minorHAnsi" w:cstheme="minorHAnsi"/>
        </w:rPr>
      </w:pPr>
      <w:r w:rsidRPr="007314F9">
        <w:rPr>
          <w:rFonts w:asciiTheme="minorHAnsi" w:hAnsiTheme="minorHAnsi" w:cstheme="minorHAnsi"/>
        </w:rPr>
        <w:t>med 30 do 34 let sta dva zaposlena</w:t>
      </w:r>
      <w:r>
        <w:rPr>
          <w:rFonts w:asciiTheme="minorHAnsi" w:hAnsiTheme="minorHAnsi" w:cstheme="minorHAnsi"/>
        </w:rPr>
        <w:t>,</w:t>
      </w:r>
    </w:p>
    <w:p w:rsidR="004E3AC9" w:rsidRDefault="004E3AC9" w:rsidP="00EB7621">
      <w:pPr>
        <w:pStyle w:val="Odstavekseznama"/>
        <w:numPr>
          <w:ilvl w:val="0"/>
          <w:numId w:val="22"/>
        </w:numPr>
        <w:jc w:val="both"/>
        <w:rPr>
          <w:rFonts w:asciiTheme="minorHAnsi" w:hAnsiTheme="minorHAnsi" w:cstheme="minorHAnsi"/>
        </w:rPr>
      </w:pPr>
      <w:r w:rsidRPr="007314F9">
        <w:rPr>
          <w:rFonts w:asciiTheme="minorHAnsi" w:hAnsiTheme="minorHAnsi" w:cstheme="minorHAnsi"/>
        </w:rPr>
        <w:t xml:space="preserve">med </w:t>
      </w:r>
      <w:r>
        <w:rPr>
          <w:rFonts w:asciiTheme="minorHAnsi" w:hAnsiTheme="minorHAnsi" w:cstheme="minorHAnsi"/>
        </w:rPr>
        <w:t>55</w:t>
      </w:r>
      <w:r w:rsidRPr="007314F9">
        <w:rPr>
          <w:rFonts w:asciiTheme="minorHAnsi" w:hAnsiTheme="minorHAnsi" w:cstheme="minorHAnsi"/>
        </w:rPr>
        <w:t xml:space="preserve"> do </w:t>
      </w:r>
      <w:r>
        <w:rPr>
          <w:rFonts w:asciiTheme="minorHAnsi" w:hAnsiTheme="minorHAnsi" w:cstheme="minorHAnsi"/>
        </w:rPr>
        <w:t>59</w:t>
      </w:r>
      <w:r w:rsidRPr="007314F9">
        <w:rPr>
          <w:rFonts w:asciiTheme="minorHAnsi" w:hAnsiTheme="minorHAnsi" w:cstheme="minorHAnsi"/>
        </w:rPr>
        <w:t xml:space="preserve"> let</w:t>
      </w:r>
      <w:r>
        <w:rPr>
          <w:rFonts w:asciiTheme="minorHAnsi" w:hAnsiTheme="minorHAnsi" w:cstheme="minorHAnsi"/>
        </w:rPr>
        <w:t xml:space="preserve"> je šest zaposlenih,</w:t>
      </w:r>
    </w:p>
    <w:p w:rsidR="004E3AC9" w:rsidRPr="007314F9" w:rsidRDefault="004E3AC9" w:rsidP="00EB7621">
      <w:pPr>
        <w:pStyle w:val="Odstavekseznama"/>
        <w:numPr>
          <w:ilvl w:val="0"/>
          <w:numId w:val="22"/>
        </w:numPr>
        <w:jc w:val="both"/>
        <w:rPr>
          <w:rFonts w:asciiTheme="minorHAnsi" w:hAnsiTheme="minorHAnsi" w:cstheme="minorHAnsi"/>
        </w:rPr>
      </w:pPr>
      <w:r>
        <w:rPr>
          <w:rFonts w:asciiTheme="minorHAnsi" w:hAnsiTheme="minorHAnsi" w:cstheme="minorHAnsi"/>
        </w:rPr>
        <w:t>med 6</w:t>
      </w:r>
      <w:r w:rsidRPr="007314F9">
        <w:rPr>
          <w:rFonts w:asciiTheme="minorHAnsi" w:hAnsiTheme="minorHAnsi" w:cstheme="minorHAnsi"/>
        </w:rPr>
        <w:t xml:space="preserve">0 do </w:t>
      </w:r>
      <w:r>
        <w:rPr>
          <w:rFonts w:asciiTheme="minorHAnsi" w:hAnsiTheme="minorHAnsi" w:cstheme="minorHAnsi"/>
        </w:rPr>
        <w:t>6</w:t>
      </w:r>
      <w:r w:rsidRPr="007314F9">
        <w:rPr>
          <w:rFonts w:asciiTheme="minorHAnsi" w:hAnsiTheme="minorHAnsi" w:cstheme="minorHAnsi"/>
        </w:rPr>
        <w:t>4 let</w:t>
      </w:r>
      <w:r>
        <w:rPr>
          <w:rFonts w:asciiTheme="minorHAnsi" w:hAnsiTheme="minorHAnsi" w:cstheme="minorHAnsi"/>
        </w:rPr>
        <w:t xml:space="preserve"> sta dva zaposlena.</w:t>
      </w:r>
    </w:p>
    <w:p w:rsidR="00ED1E72" w:rsidRDefault="00ED1E72">
      <w:pPr>
        <w:spacing w:after="160" w:line="259" w:lineRule="auto"/>
        <w:rPr>
          <w:rFonts w:ascii="Calibri" w:eastAsia="Times New Roman" w:hAnsi="Calibri" w:cs="Arial"/>
          <w:iCs/>
          <w:color w:val="000000"/>
          <w:kern w:val="2"/>
          <w:szCs w:val="18"/>
          <w:lang w:eastAsia="en-US"/>
        </w:rPr>
      </w:pPr>
      <w:r>
        <w:br w:type="page"/>
      </w:r>
    </w:p>
    <w:p w:rsidR="004C13DC" w:rsidRPr="00A533E2" w:rsidRDefault="00E16B12" w:rsidP="00E16B12">
      <w:pPr>
        <w:pStyle w:val="Napis"/>
        <w:keepNext/>
      </w:pPr>
      <w:bookmarkStart w:id="28" w:name="_Toc40040591"/>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2</w:t>
      </w:r>
      <w:r w:rsidR="007E0272">
        <w:rPr>
          <w:noProof/>
        </w:rPr>
        <w:fldChar w:fldCharType="end"/>
      </w:r>
      <w:r w:rsidR="004C13DC" w:rsidRPr="00A533E2">
        <w:t>: Starostna struktura zaposlenih na dan 31. 20. 2019</w:t>
      </w:r>
      <w:bookmarkEnd w:id="28"/>
    </w:p>
    <w:tbl>
      <w:tblPr>
        <w:tblW w:w="8662" w:type="dxa"/>
        <w:tblInd w:w="55" w:type="dxa"/>
        <w:tblLayout w:type="fixed"/>
        <w:tblCellMar>
          <w:left w:w="70" w:type="dxa"/>
          <w:right w:w="70" w:type="dxa"/>
        </w:tblCellMar>
        <w:tblLook w:val="04A0" w:firstRow="1" w:lastRow="0" w:firstColumn="1" w:lastColumn="0" w:noHBand="0" w:noVBand="1"/>
      </w:tblPr>
      <w:tblGrid>
        <w:gridCol w:w="1899"/>
        <w:gridCol w:w="1127"/>
        <w:gridCol w:w="1127"/>
        <w:gridCol w:w="1127"/>
        <w:gridCol w:w="1127"/>
        <w:gridCol w:w="1127"/>
        <w:gridCol w:w="1128"/>
      </w:tblGrid>
      <w:tr w:rsidR="004C13DC" w:rsidRPr="0087212E" w:rsidTr="00ED1E72">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tcPr>
          <w:p w:rsidR="004C13DC" w:rsidRPr="0087212E" w:rsidRDefault="004C13DC" w:rsidP="000825DC">
            <w:pPr>
              <w:jc w:val="center"/>
              <w:rPr>
                <w:rFonts w:asciiTheme="minorHAnsi" w:eastAsia="Times New Roman" w:hAnsiTheme="minorHAnsi" w:cstheme="minorHAnsi"/>
                <w:b/>
                <w:bCs/>
                <w:color w:val="000000"/>
              </w:rPr>
            </w:pPr>
            <w:r w:rsidRPr="0087212E">
              <w:rPr>
                <w:rFonts w:asciiTheme="minorHAnsi" w:eastAsia="Times New Roman" w:hAnsiTheme="minorHAnsi" w:cstheme="minorHAnsi"/>
                <w:b/>
                <w:bCs/>
                <w:color w:val="000000"/>
                <w:sz w:val="22"/>
                <w:szCs w:val="22"/>
              </w:rPr>
              <w:t>Starostni razred</w:t>
            </w:r>
          </w:p>
        </w:tc>
        <w:tc>
          <w:tcPr>
            <w:tcW w:w="1127" w:type="dxa"/>
            <w:tcBorders>
              <w:top w:val="single" w:sz="4" w:space="0" w:color="auto"/>
              <w:left w:val="nil"/>
              <w:bottom w:val="single" w:sz="4" w:space="0" w:color="auto"/>
              <w:right w:val="single" w:sz="4" w:space="0" w:color="auto"/>
            </w:tcBorders>
            <w:shd w:val="clear" w:color="auto" w:fill="9CC2E5" w:themeFill="accent1" w:themeFillTint="99"/>
            <w:noWrap/>
            <w:vAlign w:val="bottom"/>
          </w:tcPr>
          <w:p w:rsidR="004C13DC" w:rsidRPr="0087212E" w:rsidRDefault="004C13DC" w:rsidP="000825DC">
            <w:pPr>
              <w:jc w:val="center"/>
              <w:rPr>
                <w:rFonts w:asciiTheme="minorHAnsi" w:eastAsia="Times New Roman" w:hAnsiTheme="minorHAnsi" w:cstheme="minorHAnsi"/>
                <w:b/>
                <w:bCs/>
                <w:color w:val="000000"/>
              </w:rPr>
            </w:pPr>
            <w:r w:rsidRPr="0087212E">
              <w:rPr>
                <w:rFonts w:asciiTheme="minorHAnsi" w:eastAsia="Times New Roman" w:hAnsiTheme="minorHAnsi" w:cstheme="minorHAnsi"/>
                <w:b/>
                <w:bCs/>
                <w:color w:val="000000"/>
                <w:sz w:val="22"/>
                <w:szCs w:val="22"/>
              </w:rPr>
              <w:t>Moški</w:t>
            </w:r>
          </w:p>
        </w:tc>
        <w:tc>
          <w:tcPr>
            <w:tcW w:w="1127" w:type="dxa"/>
            <w:tcBorders>
              <w:top w:val="single" w:sz="4" w:space="0" w:color="auto"/>
              <w:left w:val="nil"/>
              <w:bottom w:val="single" w:sz="4" w:space="0" w:color="auto"/>
              <w:right w:val="single" w:sz="4" w:space="0" w:color="auto"/>
            </w:tcBorders>
            <w:shd w:val="clear" w:color="auto" w:fill="9CC2E5" w:themeFill="accent1" w:themeFillTint="99"/>
            <w:noWrap/>
            <w:vAlign w:val="bottom"/>
          </w:tcPr>
          <w:p w:rsidR="004C13DC" w:rsidRPr="0087212E" w:rsidRDefault="00804BCB" w:rsidP="000825DC">
            <w:pPr>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sz w:val="22"/>
                <w:szCs w:val="22"/>
              </w:rPr>
              <w:t xml:space="preserve"> %</w:t>
            </w:r>
          </w:p>
        </w:tc>
        <w:tc>
          <w:tcPr>
            <w:tcW w:w="1127" w:type="dxa"/>
            <w:tcBorders>
              <w:top w:val="single" w:sz="4" w:space="0" w:color="auto"/>
              <w:left w:val="nil"/>
              <w:bottom w:val="single" w:sz="4" w:space="0" w:color="auto"/>
              <w:right w:val="single" w:sz="4" w:space="0" w:color="auto"/>
            </w:tcBorders>
            <w:shd w:val="clear" w:color="auto" w:fill="9CC2E5" w:themeFill="accent1" w:themeFillTint="99"/>
            <w:noWrap/>
            <w:vAlign w:val="bottom"/>
          </w:tcPr>
          <w:p w:rsidR="004C13DC" w:rsidRPr="0087212E" w:rsidRDefault="004C13DC" w:rsidP="000825DC">
            <w:pPr>
              <w:jc w:val="center"/>
              <w:rPr>
                <w:rFonts w:asciiTheme="minorHAnsi" w:eastAsia="Times New Roman" w:hAnsiTheme="minorHAnsi" w:cstheme="minorHAnsi"/>
                <w:b/>
                <w:bCs/>
                <w:color w:val="000000"/>
              </w:rPr>
            </w:pPr>
            <w:r w:rsidRPr="0087212E">
              <w:rPr>
                <w:rFonts w:asciiTheme="minorHAnsi" w:eastAsia="Times New Roman" w:hAnsiTheme="minorHAnsi" w:cstheme="minorHAnsi"/>
                <w:b/>
                <w:bCs/>
                <w:color w:val="000000"/>
                <w:sz w:val="22"/>
                <w:szCs w:val="22"/>
              </w:rPr>
              <w:t>Ženske</w:t>
            </w:r>
          </w:p>
        </w:tc>
        <w:tc>
          <w:tcPr>
            <w:tcW w:w="1127" w:type="dxa"/>
            <w:tcBorders>
              <w:top w:val="single" w:sz="4" w:space="0" w:color="auto"/>
              <w:left w:val="nil"/>
              <w:bottom w:val="single" w:sz="4" w:space="0" w:color="auto"/>
              <w:right w:val="single" w:sz="4" w:space="0" w:color="auto"/>
            </w:tcBorders>
            <w:shd w:val="clear" w:color="auto" w:fill="9CC2E5" w:themeFill="accent1" w:themeFillTint="99"/>
            <w:noWrap/>
            <w:vAlign w:val="bottom"/>
          </w:tcPr>
          <w:p w:rsidR="004C13DC" w:rsidRPr="0087212E" w:rsidRDefault="00804BCB" w:rsidP="000825DC">
            <w:pPr>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sz w:val="22"/>
                <w:szCs w:val="22"/>
              </w:rPr>
              <w:t xml:space="preserve"> %</w:t>
            </w:r>
          </w:p>
        </w:tc>
        <w:tc>
          <w:tcPr>
            <w:tcW w:w="1127" w:type="dxa"/>
            <w:tcBorders>
              <w:top w:val="single" w:sz="4" w:space="0" w:color="auto"/>
              <w:left w:val="nil"/>
              <w:bottom w:val="single" w:sz="4" w:space="0" w:color="auto"/>
              <w:right w:val="single" w:sz="4" w:space="0" w:color="auto"/>
            </w:tcBorders>
            <w:shd w:val="clear" w:color="auto" w:fill="9CC2E5" w:themeFill="accent1" w:themeFillTint="99"/>
            <w:noWrap/>
            <w:vAlign w:val="bottom"/>
          </w:tcPr>
          <w:p w:rsidR="004C13DC" w:rsidRPr="0087212E" w:rsidRDefault="004C13DC" w:rsidP="000825DC">
            <w:pPr>
              <w:jc w:val="center"/>
              <w:rPr>
                <w:rFonts w:asciiTheme="minorHAnsi" w:eastAsia="Times New Roman" w:hAnsiTheme="minorHAnsi" w:cstheme="minorHAnsi"/>
                <w:b/>
                <w:bCs/>
                <w:color w:val="000000"/>
              </w:rPr>
            </w:pPr>
            <w:r w:rsidRPr="0087212E">
              <w:rPr>
                <w:rFonts w:asciiTheme="minorHAnsi" w:eastAsia="Times New Roman" w:hAnsiTheme="minorHAnsi" w:cstheme="minorHAnsi"/>
                <w:b/>
                <w:bCs/>
                <w:color w:val="000000"/>
                <w:sz w:val="22"/>
                <w:szCs w:val="22"/>
              </w:rPr>
              <w:t>Skupaj</w:t>
            </w:r>
          </w:p>
        </w:tc>
        <w:tc>
          <w:tcPr>
            <w:tcW w:w="1128" w:type="dxa"/>
            <w:tcBorders>
              <w:top w:val="single" w:sz="4" w:space="0" w:color="auto"/>
              <w:left w:val="nil"/>
              <w:bottom w:val="single" w:sz="4" w:space="0" w:color="auto"/>
              <w:right w:val="single" w:sz="4" w:space="0" w:color="auto"/>
            </w:tcBorders>
            <w:shd w:val="clear" w:color="auto" w:fill="9CC2E5" w:themeFill="accent1" w:themeFillTint="99"/>
            <w:noWrap/>
            <w:vAlign w:val="bottom"/>
          </w:tcPr>
          <w:p w:rsidR="004C13DC" w:rsidRPr="0087212E" w:rsidRDefault="00804BCB" w:rsidP="000825DC">
            <w:pPr>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sz w:val="22"/>
                <w:szCs w:val="22"/>
              </w:rPr>
              <w:t xml:space="preserve"> %</w:t>
            </w:r>
          </w:p>
        </w:tc>
      </w:tr>
      <w:tr w:rsidR="005E2F98" w:rsidRPr="0087212E" w:rsidTr="00297246">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F98" w:rsidRPr="005E2F98" w:rsidRDefault="005E2F98" w:rsidP="000825DC">
            <w:pPr>
              <w:rPr>
                <w:rFonts w:asciiTheme="minorHAnsi" w:eastAsia="Times New Roman" w:hAnsiTheme="minorHAnsi" w:cstheme="minorHAnsi"/>
                <w:color w:val="000000"/>
              </w:rPr>
            </w:pPr>
            <w:r w:rsidRPr="005E2F98">
              <w:rPr>
                <w:rFonts w:asciiTheme="minorHAnsi" w:eastAsia="Times New Roman" w:hAnsiTheme="minorHAnsi" w:cstheme="minorHAnsi"/>
                <w:color w:val="000000"/>
              </w:rPr>
              <w:t xml:space="preserve">DO 19 LETA </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5E2F98"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5E2F98" w:rsidRPr="005E2F98" w:rsidRDefault="005E2F98" w:rsidP="00963711">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0,00</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5E2F98" w:rsidRPr="005E2F98" w:rsidRDefault="005E2F98" w:rsidP="00963711">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5E2F98" w:rsidRPr="005E2F98" w:rsidRDefault="005E2F98" w:rsidP="00963711">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0,00</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5E2F98" w:rsidRPr="005E2F98" w:rsidRDefault="005E2F98" w:rsidP="00963711">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5E2F98" w:rsidRPr="005E2F98" w:rsidRDefault="005E2F98" w:rsidP="00963711">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0,00</w:t>
            </w:r>
          </w:p>
        </w:tc>
      </w:tr>
      <w:tr w:rsidR="005E2F98" w:rsidRPr="0087212E" w:rsidTr="00297246">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5E2F98" w:rsidRPr="005E2F98" w:rsidRDefault="005E2F98" w:rsidP="000825DC">
            <w:pPr>
              <w:rPr>
                <w:rFonts w:asciiTheme="minorHAnsi" w:eastAsia="Times New Roman" w:hAnsiTheme="minorHAnsi" w:cstheme="minorHAnsi"/>
                <w:color w:val="000000"/>
              </w:rPr>
            </w:pPr>
            <w:r w:rsidRPr="005E2F98">
              <w:rPr>
                <w:rFonts w:asciiTheme="minorHAnsi" w:eastAsia="Times New Roman" w:hAnsiTheme="minorHAnsi" w:cstheme="minorHAnsi"/>
                <w:color w:val="000000"/>
              </w:rPr>
              <w:t xml:space="preserve">20 DO 24  </w:t>
            </w:r>
          </w:p>
        </w:tc>
        <w:tc>
          <w:tcPr>
            <w:tcW w:w="1127"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w:t>
            </w:r>
          </w:p>
        </w:tc>
        <w:tc>
          <w:tcPr>
            <w:tcW w:w="1127"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963711">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0,00</w:t>
            </w:r>
          </w:p>
        </w:tc>
        <w:tc>
          <w:tcPr>
            <w:tcW w:w="1127"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963711">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w:t>
            </w:r>
          </w:p>
        </w:tc>
        <w:tc>
          <w:tcPr>
            <w:tcW w:w="1127"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963711">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0,00</w:t>
            </w:r>
          </w:p>
        </w:tc>
        <w:tc>
          <w:tcPr>
            <w:tcW w:w="1127"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963711">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w:t>
            </w:r>
          </w:p>
        </w:tc>
        <w:tc>
          <w:tcPr>
            <w:tcW w:w="1128"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963711">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0,00</w:t>
            </w:r>
          </w:p>
        </w:tc>
      </w:tr>
      <w:tr w:rsidR="005E2F98" w:rsidRPr="0087212E" w:rsidTr="00297246">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5E2F98" w:rsidRPr="005E2F98" w:rsidRDefault="005E2F98" w:rsidP="000825DC">
            <w:pPr>
              <w:rPr>
                <w:rFonts w:asciiTheme="minorHAnsi" w:eastAsia="Times New Roman" w:hAnsiTheme="minorHAnsi" w:cstheme="minorHAnsi"/>
                <w:color w:val="000000"/>
              </w:rPr>
            </w:pPr>
            <w:r w:rsidRPr="005E2F98">
              <w:rPr>
                <w:rFonts w:asciiTheme="minorHAnsi" w:eastAsia="Times New Roman" w:hAnsiTheme="minorHAnsi" w:cstheme="minorHAnsi"/>
                <w:color w:val="000000"/>
              </w:rPr>
              <w:t xml:space="preserve">25 DO 29  </w:t>
            </w:r>
          </w:p>
        </w:tc>
        <w:tc>
          <w:tcPr>
            <w:tcW w:w="1127"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w:t>
            </w:r>
          </w:p>
        </w:tc>
        <w:tc>
          <w:tcPr>
            <w:tcW w:w="1127"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963711">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0,00</w:t>
            </w:r>
          </w:p>
        </w:tc>
        <w:tc>
          <w:tcPr>
            <w:tcW w:w="1127"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3</w:t>
            </w:r>
          </w:p>
        </w:tc>
        <w:tc>
          <w:tcPr>
            <w:tcW w:w="1127"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6,52</w:t>
            </w:r>
          </w:p>
        </w:tc>
        <w:tc>
          <w:tcPr>
            <w:tcW w:w="1127"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3</w:t>
            </w:r>
          </w:p>
        </w:tc>
        <w:tc>
          <w:tcPr>
            <w:tcW w:w="1128"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3,90</w:t>
            </w:r>
          </w:p>
        </w:tc>
      </w:tr>
      <w:tr w:rsidR="004C13DC" w:rsidRPr="0087212E" w:rsidTr="00297246">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4C13DC" w:rsidRPr="005E2F98" w:rsidRDefault="004C13DC" w:rsidP="000825DC">
            <w:pPr>
              <w:rPr>
                <w:rFonts w:asciiTheme="minorHAnsi" w:eastAsia="Times New Roman" w:hAnsiTheme="minorHAnsi" w:cstheme="minorHAnsi"/>
                <w:color w:val="000000"/>
              </w:rPr>
            </w:pPr>
            <w:r w:rsidRPr="005E2F98">
              <w:rPr>
                <w:rFonts w:asciiTheme="minorHAnsi" w:eastAsia="Times New Roman" w:hAnsiTheme="minorHAnsi" w:cstheme="minorHAnsi"/>
                <w:color w:val="000000"/>
              </w:rPr>
              <w:t>30 DO 34</w:t>
            </w:r>
            <w:r w:rsidR="00A037F9" w:rsidRPr="005E2F98">
              <w:rPr>
                <w:rFonts w:asciiTheme="minorHAnsi" w:eastAsia="Times New Roman" w:hAnsiTheme="minorHAnsi" w:cstheme="minorHAnsi"/>
                <w:color w:val="000000"/>
              </w:rPr>
              <w:t xml:space="preserve">  </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1</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3,23</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1</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2,17</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2</w:t>
            </w:r>
          </w:p>
        </w:tc>
        <w:tc>
          <w:tcPr>
            <w:tcW w:w="1128"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2,60</w:t>
            </w:r>
          </w:p>
        </w:tc>
      </w:tr>
      <w:tr w:rsidR="004C13DC" w:rsidRPr="0087212E" w:rsidTr="00297246">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4C13DC" w:rsidRPr="005E2F98" w:rsidRDefault="004C13DC" w:rsidP="000825DC">
            <w:pPr>
              <w:rPr>
                <w:rFonts w:asciiTheme="minorHAnsi" w:eastAsia="Times New Roman" w:hAnsiTheme="minorHAnsi" w:cstheme="minorHAnsi"/>
                <w:color w:val="000000"/>
              </w:rPr>
            </w:pPr>
            <w:r w:rsidRPr="005E2F98">
              <w:rPr>
                <w:rFonts w:asciiTheme="minorHAnsi" w:eastAsia="Times New Roman" w:hAnsiTheme="minorHAnsi" w:cstheme="minorHAnsi"/>
                <w:color w:val="000000"/>
              </w:rPr>
              <w:t>35 DO 39</w:t>
            </w:r>
            <w:r w:rsidR="00A037F9" w:rsidRPr="005E2F98">
              <w:rPr>
                <w:rFonts w:asciiTheme="minorHAnsi" w:eastAsia="Times New Roman" w:hAnsiTheme="minorHAnsi" w:cstheme="minorHAnsi"/>
                <w:color w:val="000000"/>
              </w:rPr>
              <w:t xml:space="preserve">  </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0,00</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7</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15,22</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7</w:t>
            </w:r>
          </w:p>
        </w:tc>
        <w:tc>
          <w:tcPr>
            <w:tcW w:w="1128"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9,09</w:t>
            </w:r>
          </w:p>
        </w:tc>
      </w:tr>
      <w:tr w:rsidR="004C13DC" w:rsidRPr="0087212E" w:rsidTr="00297246">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4C13DC" w:rsidRPr="005E2F98" w:rsidRDefault="004C13DC" w:rsidP="000825DC">
            <w:pPr>
              <w:rPr>
                <w:rFonts w:asciiTheme="minorHAnsi" w:eastAsia="Times New Roman" w:hAnsiTheme="minorHAnsi" w:cstheme="minorHAnsi"/>
                <w:color w:val="000000"/>
              </w:rPr>
            </w:pPr>
            <w:r w:rsidRPr="005E2F98">
              <w:rPr>
                <w:rFonts w:asciiTheme="minorHAnsi" w:eastAsia="Times New Roman" w:hAnsiTheme="minorHAnsi" w:cstheme="minorHAnsi"/>
                <w:color w:val="000000"/>
              </w:rPr>
              <w:t>40 DO 44</w:t>
            </w:r>
            <w:r w:rsidR="00A037F9" w:rsidRPr="005E2F98">
              <w:rPr>
                <w:rFonts w:asciiTheme="minorHAnsi" w:eastAsia="Times New Roman" w:hAnsiTheme="minorHAnsi" w:cstheme="minorHAnsi"/>
                <w:color w:val="000000"/>
              </w:rPr>
              <w:t xml:space="preserve">  </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6</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19,35</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4</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8,70</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10</w:t>
            </w:r>
          </w:p>
        </w:tc>
        <w:tc>
          <w:tcPr>
            <w:tcW w:w="1128"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12,99</w:t>
            </w:r>
          </w:p>
        </w:tc>
      </w:tr>
      <w:tr w:rsidR="004C13DC" w:rsidRPr="0087212E" w:rsidTr="00963711">
        <w:trPr>
          <w:trHeight w:val="300"/>
        </w:trPr>
        <w:tc>
          <w:tcPr>
            <w:tcW w:w="1899"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4C13DC" w:rsidRPr="005E2F98" w:rsidRDefault="004C13DC" w:rsidP="000825DC">
            <w:pPr>
              <w:rPr>
                <w:rFonts w:asciiTheme="minorHAnsi" w:eastAsia="Times New Roman" w:hAnsiTheme="minorHAnsi" w:cstheme="minorHAnsi"/>
                <w:color w:val="000000"/>
              </w:rPr>
            </w:pPr>
            <w:r w:rsidRPr="005E2F98">
              <w:rPr>
                <w:rFonts w:asciiTheme="minorHAnsi" w:eastAsia="Times New Roman" w:hAnsiTheme="minorHAnsi" w:cstheme="minorHAnsi"/>
                <w:color w:val="000000"/>
              </w:rPr>
              <w:t>45 DO 49</w:t>
            </w:r>
            <w:r w:rsidR="00A037F9" w:rsidRPr="005E2F98">
              <w:rPr>
                <w:rFonts w:asciiTheme="minorHAnsi" w:eastAsia="Times New Roman" w:hAnsiTheme="minorHAnsi" w:cstheme="minorHAnsi"/>
                <w:color w:val="000000"/>
              </w:rPr>
              <w:t xml:space="preserve">  </w:t>
            </w:r>
          </w:p>
        </w:tc>
        <w:tc>
          <w:tcPr>
            <w:tcW w:w="1127" w:type="dxa"/>
            <w:tcBorders>
              <w:top w:val="nil"/>
              <w:left w:val="nil"/>
              <w:bottom w:val="single" w:sz="4" w:space="0" w:color="auto"/>
              <w:right w:val="single" w:sz="4" w:space="0" w:color="auto"/>
            </w:tcBorders>
            <w:shd w:val="clear" w:color="auto" w:fill="DEEAF6" w:themeFill="accent1" w:themeFillTint="33"/>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12</w:t>
            </w:r>
          </w:p>
        </w:tc>
        <w:tc>
          <w:tcPr>
            <w:tcW w:w="1127" w:type="dxa"/>
            <w:tcBorders>
              <w:top w:val="nil"/>
              <w:left w:val="nil"/>
              <w:bottom w:val="single" w:sz="4" w:space="0" w:color="auto"/>
              <w:right w:val="single" w:sz="4" w:space="0" w:color="auto"/>
            </w:tcBorders>
            <w:shd w:val="clear" w:color="auto" w:fill="DEEAF6" w:themeFill="accent1" w:themeFillTint="33"/>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38,71</w:t>
            </w:r>
          </w:p>
        </w:tc>
        <w:tc>
          <w:tcPr>
            <w:tcW w:w="1127" w:type="dxa"/>
            <w:tcBorders>
              <w:top w:val="nil"/>
              <w:left w:val="nil"/>
              <w:bottom w:val="single" w:sz="4" w:space="0" w:color="auto"/>
              <w:right w:val="single" w:sz="4" w:space="0" w:color="auto"/>
            </w:tcBorders>
            <w:shd w:val="clear" w:color="auto" w:fill="DEEAF6" w:themeFill="accent1" w:themeFillTint="33"/>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12</w:t>
            </w:r>
          </w:p>
        </w:tc>
        <w:tc>
          <w:tcPr>
            <w:tcW w:w="1127" w:type="dxa"/>
            <w:tcBorders>
              <w:top w:val="nil"/>
              <w:left w:val="nil"/>
              <w:bottom w:val="single" w:sz="4" w:space="0" w:color="auto"/>
              <w:right w:val="single" w:sz="4" w:space="0" w:color="auto"/>
            </w:tcBorders>
            <w:shd w:val="clear" w:color="auto" w:fill="DEEAF6" w:themeFill="accent1" w:themeFillTint="33"/>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26,09</w:t>
            </w:r>
          </w:p>
        </w:tc>
        <w:tc>
          <w:tcPr>
            <w:tcW w:w="1127" w:type="dxa"/>
            <w:tcBorders>
              <w:top w:val="nil"/>
              <w:left w:val="nil"/>
              <w:bottom w:val="single" w:sz="4" w:space="0" w:color="auto"/>
              <w:right w:val="single" w:sz="4" w:space="0" w:color="auto"/>
            </w:tcBorders>
            <w:shd w:val="clear" w:color="auto" w:fill="DEEAF6" w:themeFill="accent1" w:themeFillTint="33"/>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24</w:t>
            </w:r>
          </w:p>
        </w:tc>
        <w:tc>
          <w:tcPr>
            <w:tcW w:w="1128" w:type="dxa"/>
            <w:tcBorders>
              <w:top w:val="nil"/>
              <w:left w:val="nil"/>
              <w:bottom w:val="single" w:sz="4" w:space="0" w:color="auto"/>
              <w:right w:val="single" w:sz="4" w:space="0" w:color="auto"/>
            </w:tcBorders>
            <w:shd w:val="clear" w:color="auto" w:fill="DEEAF6" w:themeFill="accent1" w:themeFillTint="33"/>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31,17</w:t>
            </w:r>
          </w:p>
        </w:tc>
      </w:tr>
      <w:tr w:rsidR="004C13DC" w:rsidRPr="0087212E" w:rsidTr="00963711">
        <w:trPr>
          <w:trHeight w:val="300"/>
        </w:trPr>
        <w:tc>
          <w:tcPr>
            <w:tcW w:w="1899"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4C13DC" w:rsidRPr="005E2F98" w:rsidRDefault="004C13DC" w:rsidP="000825DC">
            <w:pPr>
              <w:rPr>
                <w:rFonts w:asciiTheme="minorHAnsi" w:eastAsia="Times New Roman" w:hAnsiTheme="minorHAnsi" w:cstheme="minorHAnsi"/>
                <w:color w:val="000000"/>
              </w:rPr>
            </w:pPr>
            <w:r w:rsidRPr="005E2F98">
              <w:rPr>
                <w:rFonts w:asciiTheme="minorHAnsi" w:eastAsia="Times New Roman" w:hAnsiTheme="minorHAnsi" w:cstheme="minorHAnsi"/>
                <w:color w:val="000000"/>
              </w:rPr>
              <w:t>50 DO 54</w:t>
            </w:r>
            <w:r w:rsidR="00A037F9" w:rsidRPr="005E2F98">
              <w:rPr>
                <w:rFonts w:asciiTheme="minorHAnsi" w:eastAsia="Times New Roman" w:hAnsiTheme="minorHAnsi" w:cstheme="minorHAnsi"/>
                <w:color w:val="000000"/>
              </w:rPr>
              <w:t xml:space="preserve">  </w:t>
            </w:r>
          </w:p>
        </w:tc>
        <w:tc>
          <w:tcPr>
            <w:tcW w:w="1127" w:type="dxa"/>
            <w:tcBorders>
              <w:top w:val="nil"/>
              <w:left w:val="nil"/>
              <w:bottom w:val="single" w:sz="4" w:space="0" w:color="auto"/>
              <w:right w:val="single" w:sz="4" w:space="0" w:color="auto"/>
            </w:tcBorders>
            <w:shd w:val="clear" w:color="auto" w:fill="DEEAF6" w:themeFill="accent1" w:themeFillTint="33"/>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8</w:t>
            </w:r>
          </w:p>
        </w:tc>
        <w:tc>
          <w:tcPr>
            <w:tcW w:w="1127" w:type="dxa"/>
            <w:tcBorders>
              <w:top w:val="nil"/>
              <w:left w:val="nil"/>
              <w:bottom w:val="single" w:sz="4" w:space="0" w:color="auto"/>
              <w:right w:val="single" w:sz="4" w:space="0" w:color="auto"/>
            </w:tcBorders>
            <w:shd w:val="clear" w:color="auto" w:fill="DEEAF6" w:themeFill="accent1" w:themeFillTint="33"/>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25,81</w:t>
            </w:r>
          </w:p>
        </w:tc>
        <w:tc>
          <w:tcPr>
            <w:tcW w:w="1127" w:type="dxa"/>
            <w:tcBorders>
              <w:top w:val="nil"/>
              <w:left w:val="nil"/>
              <w:bottom w:val="single" w:sz="4" w:space="0" w:color="auto"/>
              <w:right w:val="single" w:sz="4" w:space="0" w:color="auto"/>
            </w:tcBorders>
            <w:shd w:val="clear" w:color="auto" w:fill="DEEAF6" w:themeFill="accent1" w:themeFillTint="33"/>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15</w:t>
            </w:r>
          </w:p>
        </w:tc>
        <w:tc>
          <w:tcPr>
            <w:tcW w:w="1127" w:type="dxa"/>
            <w:tcBorders>
              <w:top w:val="nil"/>
              <w:left w:val="nil"/>
              <w:bottom w:val="single" w:sz="4" w:space="0" w:color="auto"/>
              <w:right w:val="single" w:sz="4" w:space="0" w:color="auto"/>
            </w:tcBorders>
            <w:shd w:val="clear" w:color="auto" w:fill="DEEAF6" w:themeFill="accent1" w:themeFillTint="33"/>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32,61</w:t>
            </w:r>
          </w:p>
        </w:tc>
        <w:tc>
          <w:tcPr>
            <w:tcW w:w="1127" w:type="dxa"/>
            <w:tcBorders>
              <w:top w:val="nil"/>
              <w:left w:val="nil"/>
              <w:bottom w:val="single" w:sz="4" w:space="0" w:color="auto"/>
              <w:right w:val="single" w:sz="4" w:space="0" w:color="auto"/>
            </w:tcBorders>
            <w:shd w:val="clear" w:color="auto" w:fill="DEEAF6" w:themeFill="accent1" w:themeFillTint="33"/>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23</w:t>
            </w:r>
          </w:p>
        </w:tc>
        <w:tc>
          <w:tcPr>
            <w:tcW w:w="1128" w:type="dxa"/>
            <w:tcBorders>
              <w:top w:val="nil"/>
              <w:left w:val="nil"/>
              <w:bottom w:val="single" w:sz="4" w:space="0" w:color="auto"/>
              <w:right w:val="single" w:sz="4" w:space="0" w:color="auto"/>
            </w:tcBorders>
            <w:shd w:val="clear" w:color="auto" w:fill="DEEAF6" w:themeFill="accent1" w:themeFillTint="33"/>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29,87</w:t>
            </w:r>
          </w:p>
        </w:tc>
      </w:tr>
      <w:tr w:rsidR="004C13DC" w:rsidRPr="0087212E" w:rsidTr="00297246">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4C13DC" w:rsidRPr="005E2F98" w:rsidRDefault="004C13DC" w:rsidP="000825DC">
            <w:pPr>
              <w:rPr>
                <w:rFonts w:asciiTheme="minorHAnsi" w:eastAsia="Times New Roman" w:hAnsiTheme="minorHAnsi" w:cstheme="minorHAnsi"/>
                <w:color w:val="000000"/>
              </w:rPr>
            </w:pPr>
            <w:r w:rsidRPr="005E2F98">
              <w:rPr>
                <w:rFonts w:asciiTheme="minorHAnsi" w:eastAsia="Times New Roman" w:hAnsiTheme="minorHAnsi" w:cstheme="minorHAnsi"/>
                <w:color w:val="000000"/>
              </w:rPr>
              <w:t>55 DO 59</w:t>
            </w:r>
            <w:r w:rsidR="00A037F9" w:rsidRPr="005E2F98">
              <w:rPr>
                <w:rFonts w:asciiTheme="minorHAnsi" w:eastAsia="Times New Roman" w:hAnsiTheme="minorHAnsi" w:cstheme="minorHAnsi"/>
                <w:color w:val="000000"/>
              </w:rPr>
              <w:t xml:space="preserve">  </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3</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9,68</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3</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6,52</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6</w:t>
            </w:r>
          </w:p>
        </w:tc>
        <w:tc>
          <w:tcPr>
            <w:tcW w:w="1128"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7,79</w:t>
            </w:r>
          </w:p>
        </w:tc>
      </w:tr>
      <w:tr w:rsidR="004C13DC" w:rsidRPr="0087212E" w:rsidTr="00297246">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4C13DC" w:rsidRPr="005E2F98" w:rsidRDefault="004C13DC" w:rsidP="000825DC">
            <w:pPr>
              <w:rPr>
                <w:rFonts w:asciiTheme="minorHAnsi" w:eastAsia="Times New Roman" w:hAnsiTheme="minorHAnsi" w:cstheme="minorHAnsi"/>
                <w:color w:val="000000"/>
              </w:rPr>
            </w:pPr>
            <w:r w:rsidRPr="005E2F98">
              <w:rPr>
                <w:rFonts w:asciiTheme="minorHAnsi" w:eastAsia="Times New Roman" w:hAnsiTheme="minorHAnsi" w:cstheme="minorHAnsi"/>
                <w:color w:val="000000"/>
              </w:rPr>
              <w:t>60 DO 64</w:t>
            </w:r>
            <w:r w:rsidR="00A037F9" w:rsidRPr="005E2F98">
              <w:rPr>
                <w:rFonts w:asciiTheme="minorHAnsi" w:eastAsia="Times New Roman" w:hAnsiTheme="minorHAnsi" w:cstheme="minorHAnsi"/>
                <w:color w:val="000000"/>
              </w:rPr>
              <w:t xml:space="preserve">  </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1</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3,23</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1</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2,17</w:t>
            </w:r>
          </w:p>
        </w:tc>
        <w:tc>
          <w:tcPr>
            <w:tcW w:w="1127"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2</w:t>
            </w:r>
          </w:p>
        </w:tc>
        <w:tc>
          <w:tcPr>
            <w:tcW w:w="1128" w:type="dxa"/>
            <w:tcBorders>
              <w:top w:val="nil"/>
              <w:left w:val="nil"/>
              <w:bottom w:val="single" w:sz="4" w:space="0" w:color="auto"/>
              <w:right w:val="single" w:sz="4" w:space="0" w:color="auto"/>
            </w:tcBorders>
            <w:shd w:val="clear" w:color="auto" w:fill="auto"/>
            <w:noWrap/>
            <w:vAlign w:val="bottom"/>
            <w:hideMark/>
          </w:tcPr>
          <w:p w:rsidR="004C13DC" w:rsidRPr="005E2F98" w:rsidRDefault="005E2F98" w:rsidP="000825DC">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2,60</w:t>
            </w:r>
          </w:p>
        </w:tc>
      </w:tr>
      <w:tr w:rsidR="005E2F98" w:rsidRPr="0087212E" w:rsidTr="00297246">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5E2F98" w:rsidRPr="005E2F98" w:rsidRDefault="005E2F98" w:rsidP="005E2F98">
            <w:pPr>
              <w:rPr>
                <w:rFonts w:asciiTheme="minorHAnsi" w:eastAsia="Times New Roman" w:hAnsiTheme="minorHAnsi" w:cstheme="minorHAnsi"/>
                <w:color w:val="000000"/>
              </w:rPr>
            </w:pPr>
            <w:r w:rsidRPr="005E2F98">
              <w:rPr>
                <w:rFonts w:asciiTheme="minorHAnsi" w:eastAsia="Times New Roman" w:hAnsiTheme="minorHAnsi" w:cstheme="minorHAnsi"/>
                <w:color w:val="000000"/>
              </w:rPr>
              <w:t xml:space="preserve">DO 65 LETA  </w:t>
            </w:r>
          </w:p>
        </w:tc>
        <w:tc>
          <w:tcPr>
            <w:tcW w:w="1127"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963711">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w:t>
            </w:r>
          </w:p>
        </w:tc>
        <w:tc>
          <w:tcPr>
            <w:tcW w:w="1127"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963711">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0,00</w:t>
            </w:r>
          </w:p>
        </w:tc>
        <w:tc>
          <w:tcPr>
            <w:tcW w:w="1127"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963711">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w:t>
            </w:r>
          </w:p>
        </w:tc>
        <w:tc>
          <w:tcPr>
            <w:tcW w:w="1127"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963711">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0,00</w:t>
            </w:r>
          </w:p>
        </w:tc>
        <w:tc>
          <w:tcPr>
            <w:tcW w:w="1127"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963711">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w:t>
            </w:r>
          </w:p>
        </w:tc>
        <w:tc>
          <w:tcPr>
            <w:tcW w:w="1128" w:type="dxa"/>
            <w:tcBorders>
              <w:top w:val="nil"/>
              <w:left w:val="nil"/>
              <w:bottom w:val="single" w:sz="4" w:space="0" w:color="auto"/>
              <w:right w:val="single" w:sz="4" w:space="0" w:color="auto"/>
            </w:tcBorders>
            <w:shd w:val="clear" w:color="auto" w:fill="auto"/>
            <w:noWrap/>
            <w:vAlign w:val="bottom"/>
            <w:hideMark/>
          </w:tcPr>
          <w:p w:rsidR="005E2F98" w:rsidRPr="005E2F98" w:rsidRDefault="005E2F98" w:rsidP="00963711">
            <w:pPr>
              <w:jc w:val="right"/>
              <w:rPr>
                <w:rFonts w:asciiTheme="minorHAnsi" w:eastAsia="Times New Roman" w:hAnsiTheme="minorHAnsi" w:cstheme="minorHAnsi"/>
                <w:color w:val="000000"/>
              </w:rPr>
            </w:pPr>
            <w:r w:rsidRPr="005E2F98">
              <w:rPr>
                <w:rFonts w:asciiTheme="minorHAnsi" w:eastAsia="Times New Roman" w:hAnsiTheme="minorHAnsi" w:cstheme="minorHAnsi"/>
                <w:color w:val="000000"/>
              </w:rPr>
              <w:t>0,00</w:t>
            </w:r>
          </w:p>
        </w:tc>
      </w:tr>
      <w:tr w:rsidR="00963711" w:rsidRPr="0087212E" w:rsidTr="00297246">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63711" w:rsidRPr="005E2F98" w:rsidRDefault="00963711" w:rsidP="005E2F98">
            <w:pPr>
              <w:rPr>
                <w:rFonts w:asciiTheme="minorHAnsi" w:eastAsia="Times New Roman" w:hAnsiTheme="minorHAnsi" w:cstheme="minorHAnsi"/>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963711" w:rsidRPr="005E2F98" w:rsidRDefault="00963711" w:rsidP="00963711">
            <w:pPr>
              <w:jc w:val="right"/>
              <w:rPr>
                <w:rFonts w:asciiTheme="minorHAnsi" w:eastAsia="Times New Roman" w:hAnsiTheme="minorHAnsi" w:cstheme="minorHAnsi"/>
                <w:color w:val="000000"/>
              </w:rPr>
            </w:pPr>
            <w:r>
              <w:rPr>
                <w:rFonts w:asciiTheme="minorHAnsi" w:eastAsia="Times New Roman" w:hAnsiTheme="minorHAnsi" w:cstheme="minorHAnsi"/>
                <w:color w:val="000000"/>
              </w:rPr>
              <w:t>31</w:t>
            </w:r>
          </w:p>
        </w:tc>
        <w:tc>
          <w:tcPr>
            <w:tcW w:w="1127" w:type="dxa"/>
            <w:tcBorders>
              <w:top w:val="nil"/>
              <w:left w:val="nil"/>
              <w:bottom w:val="single" w:sz="4" w:space="0" w:color="auto"/>
              <w:right w:val="single" w:sz="4" w:space="0" w:color="auto"/>
            </w:tcBorders>
            <w:shd w:val="clear" w:color="auto" w:fill="auto"/>
            <w:noWrap/>
            <w:vAlign w:val="bottom"/>
            <w:hideMark/>
          </w:tcPr>
          <w:p w:rsidR="00963711" w:rsidRPr="005E2F98" w:rsidRDefault="00963711" w:rsidP="00963711">
            <w:pPr>
              <w:jc w:val="right"/>
              <w:rPr>
                <w:rFonts w:asciiTheme="minorHAnsi" w:eastAsia="Times New Roman" w:hAnsiTheme="minorHAnsi" w:cstheme="minorHAnsi"/>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963711" w:rsidRPr="005E2F98" w:rsidRDefault="00963711" w:rsidP="00963711">
            <w:pPr>
              <w:jc w:val="right"/>
              <w:rPr>
                <w:rFonts w:asciiTheme="minorHAnsi" w:eastAsia="Times New Roman" w:hAnsiTheme="minorHAnsi" w:cstheme="minorHAnsi"/>
                <w:color w:val="000000"/>
              </w:rPr>
            </w:pPr>
            <w:r>
              <w:rPr>
                <w:rFonts w:asciiTheme="minorHAnsi" w:eastAsia="Times New Roman" w:hAnsiTheme="minorHAnsi" w:cstheme="minorHAnsi"/>
                <w:color w:val="000000"/>
              </w:rPr>
              <w:t>46</w:t>
            </w:r>
          </w:p>
        </w:tc>
        <w:tc>
          <w:tcPr>
            <w:tcW w:w="1127" w:type="dxa"/>
            <w:tcBorders>
              <w:top w:val="nil"/>
              <w:left w:val="nil"/>
              <w:bottom w:val="single" w:sz="4" w:space="0" w:color="auto"/>
              <w:right w:val="single" w:sz="4" w:space="0" w:color="auto"/>
            </w:tcBorders>
            <w:shd w:val="clear" w:color="auto" w:fill="auto"/>
            <w:noWrap/>
            <w:vAlign w:val="bottom"/>
            <w:hideMark/>
          </w:tcPr>
          <w:p w:rsidR="00963711" w:rsidRPr="005E2F98" w:rsidRDefault="00963711" w:rsidP="00963711">
            <w:pPr>
              <w:jc w:val="right"/>
              <w:rPr>
                <w:rFonts w:asciiTheme="minorHAnsi" w:eastAsia="Times New Roman" w:hAnsiTheme="minorHAnsi" w:cstheme="minorHAnsi"/>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963711" w:rsidRPr="005E2F98" w:rsidRDefault="00963711" w:rsidP="00963711">
            <w:pPr>
              <w:jc w:val="right"/>
              <w:rPr>
                <w:rFonts w:asciiTheme="minorHAnsi" w:eastAsia="Times New Roman" w:hAnsiTheme="minorHAnsi" w:cstheme="minorHAnsi"/>
                <w:color w:val="000000"/>
              </w:rPr>
            </w:pPr>
            <w:r>
              <w:rPr>
                <w:rFonts w:asciiTheme="minorHAnsi" w:eastAsia="Times New Roman" w:hAnsiTheme="minorHAnsi" w:cstheme="minorHAnsi"/>
                <w:color w:val="000000"/>
              </w:rPr>
              <w:t>77</w:t>
            </w:r>
          </w:p>
        </w:tc>
        <w:tc>
          <w:tcPr>
            <w:tcW w:w="1128" w:type="dxa"/>
            <w:tcBorders>
              <w:top w:val="nil"/>
              <w:left w:val="nil"/>
              <w:bottom w:val="single" w:sz="4" w:space="0" w:color="auto"/>
              <w:right w:val="single" w:sz="4" w:space="0" w:color="auto"/>
            </w:tcBorders>
            <w:shd w:val="clear" w:color="auto" w:fill="auto"/>
            <w:noWrap/>
            <w:vAlign w:val="bottom"/>
            <w:hideMark/>
          </w:tcPr>
          <w:p w:rsidR="00963711" w:rsidRPr="005E2F98" w:rsidRDefault="00963711" w:rsidP="00963711">
            <w:pPr>
              <w:jc w:val="right"/>
              <w:rPr>
                <w:rFonts w:asciiTheme="minorHAnsi" w:eastAsia="Times New Roman" w:hAnsiTheme="minorHAnsi" w:cstheme="minorHAnsi"/>
                <w:color w:val="000000"/>
              </w:rPr>
            </w:pPr>
          </w:p>
        </w:tc>
      </w:tr>
      <w:tr w:rsidR="00D24A3A" w:rsidRPr="0087212E" w:rsidTr="00963711">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tcPr>
          <w:p w:rsidR="00D24A3A" w:rsidRPr="005E2F98" w:rsidRDefault="00D24A3A" w:rsidP="000825DC">
            <w:pPr>
              <w:rPr>
                <w:rFonts w:asciiTheme="minorHAnsi" w:eastAsia="Times New Roman" w:hAnsiTheme="minorHAnsi" w:cstheme="minorHAnsi"/>
                <w:b/>
                <w:bCs/>
                <w:color w:val="000000"/>
              </w:rPr>
            </w:pPr>
            <w:r w:rsidRPr="005E2F98">
              <w:rPr>
                <w:rFonts w:asciiTheme="minorHAnsi" w:eastAsia="Times New Roman" w:hAnsiTheme="minorHAnsi" w:cstheme="minorHAnsi"/>
                <w:b/>
                <w:bCs/>
                <w:color w:val="000000"/>
              </w:rPr>
              <w:t>Povprečna starost</w:t>
            </w:r>
          </w:p>
        </w:tc>
        <w:tc>
          <w:tcPr>
            <w:tcW w:w="6763" w:type="dxa"/>
            <w:gridSpan w:val="6"/>
            <w:tcBorders>
              <w:top w:val="nil"/>
              <w:left w:val="nil"/>
              <w:bottom w:val="single" w:sz="4" w:space="0" w:color="auto"/>
              <w:right w:val="single" w:sz="4" w:space="0" w:color="auto"/>
            </w:tcBorders>
            <w:shd w:val="clear" w:color="auto" w:fill="auto"/>
            <w:noWrap/>
            <w:vAlign w:val="bottom"/>
          </w:tcPr>
          <w:p w:rsidR="00D24A3A" w:rsidRPr="005E2F98" w:rsidRDefault="00D24A3A" w:rsidP="000825DC">
            <w:pPr>
              <w:jc w:val="right"/>
              <w:rPr>
                <w:rFonts w:asciiTheme="minorHAnsi" w:eastAsia="Times New Roman" w:hAnsiTheme="minorHAnsi" w:cstheme="minorHAnsi"/>
                <w:b/>
                <w:bCs/>
                <w:color w:val="000000"/>
              </w:rPr>
            </w:pPr>
            <w:r>
              <w:rPr>
                <w:rFonts w:asciiTheme="minorHAnsi" w:eastAsia="Times New Roman" w:hAnsiTheme="minorHAnsi" w:cstheme="minorHAnsi"/>
                <w:b/>
                <w:bCs/>
                <w:color w:val="000000"/>
              </w:rPr>
              <w:t>47,6</w:t>
            </w:r>
          </w:p>
        </w:tc>
      </w:tr>
    </w:tbl>
    <w:p w:rsidR="004C13DC" w:rsidRPr="0087212E" w:rsidRDefault="004C13DC" w:rsidP="000825DC">
      <w:pPr>
        <w:jc w:val="both"/>
        <w:rPr>
          <w:rFonts w:asciiTheme="minorHAnsi" w:hAnsiTheme="minorHAnsi" w:cstheme="minorHAnsi"/>
        </w:rPr>
      </w:pPr>
    </w:p>
    <w:p w:rsidR="00963711" w:rsidRDefault="00963711" w:rsidP="00963711">
      <w:pPr>
        <w:jc w:val="both"/>
        <w:rPr>
          <w:rFonts w:ascii="Calibri" w:hAnsi="Calibri" w:cs="Calibri"/>
        </w:rPr>
      </w:pPr>
      <w:r w:rsidRPr="005F6090">
        <w:rPr>
          <w:rFonts w:asciiTheme="minorHAnsi" w:hAnsiTheme="minorHAnsi" w:cstheme="minorHAnsi"/>
        </w:rPr>
        <w:t xml:space="preserve">Povprečna starost zaposlenih </w:t>
      </w:r>
      <w:r w:rsidR="004E3AC9">
        <w:rPr>
          <w:rFonts w:asciiTheme="minorHAnsi" w:hAnsiTheme="minorHAnsi" w:cstheme="minorHAnsi"/>
        </w:rPr>
        <w:t>je v podjetju STEKLARSKI HRAM d.o.o.</w:t>
      </w:r>
      <w:r w:rsidRPr="005F6090">
        <w:rPr>
          <w:rFonts w:asciiTheme="minorHAnsi" w:hAnsiTheme="minorHAnsi" w:cstheme="minorHAnsi"/>
        </w:rPr>
        <w:t xml:space="preserve"> </w:t>
      </w:r>
      <w:r w:rsidRPr="005F6090">
        <w:rPr>
          <w:rFonts w:asciiTheme="minorHAnsi" w:hAnsiTheme="minorHAnsi" w:cstheme="minorHAnsi"/>
          <w:b/>
        </w:rPr>
        <w:t>45,34</w:t>
      </w:r>
      <w:r w:rsidRPr="005F6090">
        <w:rPr>
          <w:rFonts w:asciiTheme="minorHAnsi" w:hAnsiTheme="minorHAnsi" w:cstheme="minorHAnsi"/>
        </w:rPr>
        <w:t xml:space="preserve"> let. </w:t>
      </w:r>
      <w:r w:rsidR="006B15ED">
        <w:rPr>
          <w:rFonts w:asciiTheme="minorHAnsi" w:hAnsiTheme="minorHAnsi" w:cstheme="minorHAnsi"/>
        </w:rPr>
        <w:t xml:space="preserve">Tako </w:t>
      </w:r>
      <w:r w:rsidR="004E3AC9">
        <w:rPr>
          <w:rFonts w:asciiTheme="minorHAnsi" w:hAnsiTheme="minorHAnsi" w:cstheme="minorHAnsi"/>
        </w:rPr>
        <w:t xml:space="preserve">se podjetje </w:t>
      </w:r>
      <w:r w:rsidR="006B15ED">
        <w:rPr>
          <w:rFonts w:asciiTheme="minorHAnsi" w:hAnsiTheme="minorHAnsi" w:cstheme="minorHAnsi"/>
        </w:rPr>
        <w:t xml:space="preserve">zaradi </w:t>
      </w:r>
      <w:r w:rsidR="006B15ED">
        <w:rPr>
          <w:rFonts w:ascii="Calibri" w:hAnsi="Calibri" w:cs="Calibri"/>
        </w:rPr>
        <w:t>visokega deleža</w:t>
      </w:r>
      <w:r w:rsidR="006B15ED" w:rsidRPr="00125EAD">
        <w:rPr>
          <w:rFonts w:ascii="Calibri" w:hAnsi="Calibri" w:cs="Calibri"/>
        </w:rPr>
        <w:t xml:space="preserve"> starejših zaposlenih</w:t>
      </w:r>
      <w:r w:rsidR="006B15ED">
        <w:rPr>
          <w:rFonts w:ascii="Calibri" w:hAnsi="Calibri" w:cs="Calibri"/>
        </w:rPr>
        <w:t>,</w:t>
      </w:r>
      <w:r w:rsidR="006B15ED" w:rsidRPr="00125EAD">
        <w:rPr>
          <w:rFonts w:ascii="Calibri" w:hAnsi="Calibri" w:cs="Calibri"/>
        </w:rPr>
        <w:t xml:space="preserve"> ki niso navajeni na hitro prilagajanje spremembam</w:t>
      </w:r>
      <w:r w:rsidR="006B15ED">
        <w:rPr>
          <w:rFonts w:ascii="Calibri" w:hAnsi="Calibri" w:cs="Calibri"/>
        </w:rPr>
        <w:t xml:space="preserve"> (posledica </w:t>
      </w:r>
      <w:r w:rsidR="004E3AC9">
        <w:rPr>
          <w:rFonts w:ascii="Calibri" w:hAnsi="Calibri" w:cs="Calibri"/>
        </w:rPr>
        <w:t>je visoka povprečna starost zap</w:t>
      </w:r>
      <w:r w:rsidR="006B15ED">
        <w:rPr>
          <w:rFonts w:ascii="Calibri" w:hAnsi="Calibri" w:cs="Calibri"/>
        </w:rPr>
        <w:t>o</w:t>
      </w:r>
      <w:r w:rsidR="004E3AC9">
        <w:rPr>
          <w:rFonts w:ascii="Calibri" w:hAnsi="Calibri" w:cs="Calibri"/>
        </w:rPr>
        <w:t>s</w:t>
      </w:r>
      <w:r w:rsidR="006B15ED">
        <w:rPr>
          <w:rFonts w:ascii="Calibri" w:hAnsi="Calibri" w:cs="Calibri"/>
        </w:rPr>
        <w:t>lenih)</w:t>
      </w:r>
      <w:r w:rsidR="006B15ED">
        <w:rPr>
          <w:rFonts w:asciiTheme="minorHAnsi" w:hAnsiTheme="minorHAnsi" w:cstheme="minorHAnsi"/>
        </w:rPr>
        <w:t xml:space="preserve"> </w:t>
      </w:r>
      <w:r w:rsidR="004E3AC9">
        <w:rPr>
          <w:rFonts w:asciiTheme="minorHAnsi" w:hAnsiTheme="minorHAnsi" w:cstheme="minorHAnsi"/>
        </w:rPr>
        <w:t>sooča s</w:t>
      </w:r>
      <w:r w:rsidR="006B15ED" w:rsidRPr="00125EAD">
        <w:rPr>
          <w:rFonts w:ascii="Calibri" w:hAnsi="Calibri" w:cs="Calibri"/>
        </w:rPr>
        <w:t xml:space="preserve"> probleme</w:t>
      </w:r>
      <w:r w:rsidR="004E3AC9">
        <w:rPr>
          <w:rFonts w:ascii="Calibri" w:hAnsi="Calibri" w:cs="Calibri"/>
        </w:rPr>
        <w:t>mom kako</w:t>
      </w:r>
      <w:r w:rsidR="006B15ED" w:rsidRPr="00125EAD">
        <w:rPr>
          <w:rFonts w:ascii="Calibri" w:hAnsi="Calibri" w:cs="Calibri"/>
        </w:rPr>
        <w:t xml:space="preserve"> zagotavljati pričakovano </w:t>
      </w:r>
      <w:r w:rsidR="006B15ED">
        <w:rPr>
          <w:rFonts w:ascii="Calibri" w:hAnsi="Calibri" w:cs="Calibri"/>
        </w:rPr>
        <w:t xml:space="preserve">učinkovitost, uvajati spremembe </w:t>
      </w:r>
      <w:r w:rsidR="006B15ED" w:rsidRPr="00125EAD">
        <w:rPr>
          <w:rFonts w:ascii="Calibri" w:hAnsi="Calibri" w:cs="Calibri"/>
        </w:rPr>
        <w:t>ter dosegati planirano profitabilnost ter stopati v korak</w:t>
      </w:r>
      <w:r w:rsidR="006B15ED">
        <w:rPr>
          <w:rFonts w:ascii="Calibri" w:hAnsi="Calibri" w:cs="Calibri"/>
        </w:rPr>
        <w:t xml:space="preserve"> s konkurenco v Evropi.</w:t>
      </w:r>
    </w:p>
    <w:p w:rsidR="004E3AC9" w:rsidRDefault="004E3AC9" w:rsidP="00963711">
      <w:pPr>
        <w:jc w:val="both"/>
        <w:rPr>
          <w:rFonts w:asciiTheme="minorHAnsi" w:hAnsiTheme="minorHAnsi" w:cstheme="minorHAnsi"/>
        </w:rPr>
      </w:pPr>
    </w:p>
    <w:p w:rsidR="004E3AC9" w:rsidRPr="0087212E" w:rsidRDefault="004E3AC9" w:rsidP="00963711">
      <w:pPr>
        <w:jc w:val="both"/>
        <w:rPr>
          <w:rFonts w:asciiTheme="minorHAnsi" w:hAnsiTheme="minorHAnsi" w:cstheme="minorHAnsi"/>
        </w:rPr>
      </w:pPr>
    </w:p>
    <w:p w:rsidR="00DF176D" w:rsidRPr="0087212E" w:rsidRDefault="00DF176D" w:rsidP="00DF176D">
      <w:pPr>
        <w:pStyle w:val="Naslov3"/>
        <w:spacing w:before="0"/>
        <w:rPr>
          <w:rFonts w:asciiTheme="minorHAnsi" w:hAnsiTheme="minorHAnsi" w:cstheme="minorHAnsi"/>
        </w:rPr>
      </w:pPr>
      <w:bookmarkStart w:id="29" w:name="_Toc40040492"/>
      <w:r>
        <w:rPr>
          <w:rFonts w:asciiTheme="minorHAnsi" w:hAnsiTheme="minorHAnsi" w:cstheme="minorHAnsi"/>
        </w:rPr>
        <w:t>Bolniška odsotnost</w:t>
      </w:r>
      <w:bookmarkEnd w:id="29"/>
    </w:p>
    <w:p w:rsidR="004C4996" w:rsidRDefault="004C4996" w:rsidP="00DF176D">
      <w:pPr>
        <w:pStyle w:val="Napis"/>
        <w:jc w:val="both"/>
        <w:rPr>
          <w:rFonts w:asciiTheme="minorHAnsi" w:hAnsiTheme="minorHAnsi" w:cstheme="minorHAnsi"/>
        </w:rPr>
      </w:pPr>
    </w:p>
    <w:p w:rsidR="00DF176D" w:rsidRDefault="00DF176D" w:rsidP="00DF176D">
      <w:pPr>
        <w:pStyle w:val="Napis"/>
        <w:jc w:val="both"/>
        <w:rPr>
          <w:rFonts w:asciiTheme="minorHAnsi" w:hAnsiTheme="minorHAnsi" w:cstheme="minorHAnsi"/>
        </w:rPr>
      </w:pPr>
      <w:r>
        <w:rPr>
          <w:rFonts w:asciiTheme="minorHAnsi" w:hAnsiTheme="minorHAnsi" w:cstheme="minorHAnsi"/>
        </w:rPr>
        <w:t>V sistemu Rogaška dosledno spremljajo gibanje bolniškega staleža. Informacija o višini tega je predstavljena tako v tabeli 3 kot tudi sliki 3. Razberemo pa lahko, da je leta 2017 in 2019 bila 7,0%. V letu 2018 je bila za 1,1% nižja kot leto prej ali po. V letu 2020 je bila bolniška odsotnost sorazmerno visoka, torej nad 9%.</w:t>
      </w:r>
    </w:p>
    <w:p w:rsidR="004E3AC9" w:rsidRDefault="004E3AC9">
      <w:pPr>
        <w:spacing w:after="160" w:line="259" w:lineRule="auto"/>
        <w:rPr>
          <w:rFonts w:ascii="Calibri" w:eastAsia="Times New Roman" w:hAnsi="Calibri" w:cs="Arial"/>
          <w:iCs/>
          <w:color w:val="000000"/>
          <w:kern w:val="2"/>
          <w:szCs w:val="18"/>
          <w:lang w:eastAsia="en-US"/>
        </w:rPr>
      </w:pPr>
      <w:r>
        <w:br w:type="page"/>
      </w:r>
    </w:p>
    <w:p w:rsidR="00DF176D" w:rsidRPr="0087212E" w:rsidRDefault="00E16B12" w:rsidP="00E16B12">
      <w:pPr>
        <w:pStyle w:val="Napis"/>
        <w:keepNext/>
      </w:pPr>
      <w:bookmarkStart w:id="30" w:name="_Toc40040592"/>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3</w:t>
      </w:r>
      <w:r w:rsidR="007E0272">
        <w:rPr>
          <w:noProof/>
        </w:rPr>
        <w:fldChar w:fldCharType="end"/>
      </w:r>
      <w:r w:rsidR="00DF176D" w:rsidRPr="0087212E">
        <w:t xml:space="preserve">: </w:t>
      </w:r>
      <w:r w:rsidR="00DF176D">
        <w:t>Bolniška odsotnost za Steklarno Rogaška in Steklarski hram v %</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54"/>
        <w:gridCol w:w="1354"/>
        <w:gridCol w:w="1354"/>
        <w:gridCol w:w="1355"/>
      </w:tblGrid>
      <w:tr w:rsidR="00DF176D" w:rsidTr="00161526">
        <w:trPr>
          <w:jc w:val="center"/>
        </w:trPr>
        <w:tc>
          <w:tcPr>
            <w:tcW w:w="1354" w:type="dxa"/>
            <w:shd w:val="clear" w:color="auto" w:fill="9CC2E5" w:themeFill="accent1" w:themeFillTint="99"/>
          </w:tcPr>
          <w:p w:rsidR="00DF176D" w:rsidRPr="00605FDC" w:rsidRDefault="00DF176D" w:rsidP="006B2950">
            <w:pPr>
              <w:spacing w:line="276" w:lineRule="auto"/>
              <w:jc w:val="center"/>
              <w:rPr>
                <w:rFonts w:asciiTheme="minorHAnsi" w:hAnsiTheme="minorHAnsi" w:cstheme="minorHAnsi"/>
              </w:rPr>
            </w:pPr>
          </w:p>
        </w:tc>
        <w:tc>
          <w:tcPr>
            <w:tcW w:w="1354" w:type="dxa"/>
            <w:shd w:val="clear" w:color="auto" w:fill="9CC2E5" w:themeFill="accent1" w:themeFillTint="99"/>
          </w:tcPr>
          <w:p w:rsidR="00DF176D" w:rsidRPr="00605FDC" w:rsidRDefault="00DF176D" w:rsidP="006B2950">
            <w:pPr>
              <w:spacing w:line="276" w:lineRule="auto"/>
              <w:jc w:val="center"/>
              <w:rPr>
                <w:rFonts w:asciiTheme="minorHAnsi" w:hAnsiTheme="minorHAnsi" w:cstheme="minorHAnsi"/>
              </w:rPr>
            </w:pPr>
            <w:r w:rsidRPr="007407A6">
              <w:rPr>
                <w:rFonts w:asciiTheme="minorHAnsi" w:eastAsia="Times New Roman" w:hAnsiTheme="minorHAnsi" w:cstheme="minorHAnsi"/>
                <w:b/>
                <w:bCs/>
              </w:rPr>
              <w:t>2017</w:t>
            </w:r>
          </w:p>
        </w:tc>
        <w:tc>
          <w:tcPr>
            <w:tcW w:w="1354" w:type="dxa"/>
            <w:shd w:val="clear" w:color="auto" w:fill="9CC2E5" w:themeFill="accent1" w:themeFillTint="99"/>
          </w:tcPr>
          <w:p w:rsidR="00DF176D" w:rsidRPr="00605FDC" w:rsidRDefault="00DF176D" w:rsidP="006B2950">
            <w:pPr>
              <w:spacing w:line="276" w:lineRule="auto"/>
              <w:jc w:val="center"/>
              <w:rPr>
                <w:rFonts w:asciiTheme="minorHAnsi" w:hAnsiTheme="minorHAnsi" w:cstheme="minorHAnsi"/>
              </w:rPr>
            </w:pPr>
            <w:r w:rsidRPr="007407A6">
              <w:rPr>
                <w:rFonts w:asciiTheme="minorHAnsi" w:eastAsia="Times New Roman" w:hAnsiTheme="minorHAnsi" w:cstheme="minorHAnsi"/>
                <w:b/>
                <w:bCs/>
              </w:rPr>
              <w:t>2018</w:t>
            </w:r>
          </w:p>
        </w:tc>
        <w:tc>
          <w:tcPr>
            <w:tcW w:w="1354" w:type="dxa"/>
            <w:shd w:val="clear" w:color="auto" w:fill="9CC2E5" w:themeFill="accent1" w:themeFillTint="99"/>
          </w:tcPr>
          <w:p w:rsidR="00DF176D" w:rsidRPr="00605FDC" w:rsidRDefault="00DF176D" w:rsidP="006B2950">
            <w:pPr>
              <w:spacing w:line="276" w:lineRule="auto"/>
              <w:jc w:val="center"/>
              <w:rPr>
                <w:rFonts w:asciiTheme="minorHAnsi" w:hAnsiTheme="minorHAnsi" w:cstheme="minorHAnsi"/>
              </w:rPr>
            </w:pPr>
            <w:r w:rsidRPr="007407A6">
              <w:rPr>
                <w:rFonts w:asciiTheme="minorHAnsi" w:eastAsia="Times New Roman" w:hAnsiTheme="minorHAnsi" w:cstheme="minorHAnsi"/>
                <w:b/>
                <w:bCs/>
              </w:rPr>
              <w:t>2019</w:t>
            </w:r>
          </w:p>
        </w:tc>
        <w:tc>
          <w:tcPr>
            <w:tcW w:w="1355" w:type="dxa"/>
            <w:shd w:val="clear" w:color="auto" w:fill="9CC2E5" w:themeFill="accent1" w:themeFillTint="99"/>
          </w:tcPr>
          <w:p w:rsidR="00DF176D" w:rsidRPr="00605FDC" w:rsidRDefault="00DF176D" w:rsidP="006B2950">
            <w:pPr>
              <w:spacing w:line="276" w:lineRule="auto"/>
              <w:jc w:val="center"/>
              <w:rPr>
                <w:rFonts w:asciiTheme="minorHAnsi" w:hAnsiTheme="minorHAnsi" w:cstheme="minorHAnsi"/>
              </w:rPr>
            </w:pPr>
            <w:r w:rsidRPr="007407A6">
              <w:rPr>
                <w:rFonts w:asciiTheme="minorHAnsi" w:eastAsia="Times New Roman" w:hAnsiTheme="minorHAnsi" w:cstheme="minorHAnsi"/>
                <w:b/>
                <w:bCs/>
              </w:rPr>
              <w:t>2020</w:t>
            </w:r>
          </w:p>
        </w:tc>
      </w:tr>
      <w:tr w:rsidR="00DF176D" w:rsidTr="00161526">
        <w:trPr>
          <w:jc w:val="center"/>
        </w:trPr>
        <w:tc>
          <w:tcPr>
            <w:tcW w:w="1354" w:type="dxa"/>
          </w:tcPr>
          <w:p w:rsidR="00DF176D" w:rsidRPr="00605FDC" w:rsidRDefault="00DF176D" w:rsidP="006B2950">
            <w:pPr>
              <w:spacing w:line="276" w:lineRule="auto"/>
              <w:rPr>
                <w:rFonts w:asciiTheme="minorHAnsi" w:hAnsiTheme="minorHAnsi" w:cstheme="minorHAnsi"/>
              </w:rPr>
            </w:pPr>
            <w:r w:rsidRPr="007407A6">
              <w:rPr>
                <w:rFonts w:asciiTheme="minorHAnsi" w:eastAsia="Times New Roman" w:hAnsiTheme="minorHAnsi" w:cstheme="minorHAnsi"/>
                <w:b/>
                <w:bCs/>
              </w:rPr>
              <w:t>Jan</w:t>
            </w:r>
            <w:r w:rsidRPr="00605FDC">
              <w:rPr>
                <w:rFonts w:asciiTheme="minorHAnsi" w:eastAsia="Times New Roman" w:hAnsiTheme="minorHAnsi" w:cstheme="minorHAnsi"/>
                <w:b/>
                <w:bCs/>
              </w:rPr>
              <w:t>uar</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8,5</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7,2</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5,3</w:t>
            </w:r>
          </w:p>
        </w:tc>
        <w:tc>
          <w:tcPr>
            <w:tcW w:w="1355"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9,6</w:t>
            </w:r>
          </w:p>
        </w:tc>
      </w:tr>
      <w:tr w:rsidR="00DF176D" w:rsidTr="00161526">
        <w:trPr>
          <w:jc w:val="center"/>
        </w:trPr>
        <w:tc>
          <w:tcPr>
            <w:tcW w:w="1354" w:type="dxa"/>
          </w:tcPr>
          <w:p w:rsidR="00DF176D" w:rsidRPr="00605FDC" w:rsidRDefault="00DF176D" w:rsidP="006B2950">
            <w:pPr>
              <w:spacing w:line="276" w:lineRule="auto"/>
              <w:rPr>
                <w:rFonts w:asciiTheme="minorHAnsi" w:hAnsiTheme="minorHAnsi" w:cstheme="minorHAnsi"/>
              </w:rPr>
            </w:pPr>
            <w:r w:rsidRPr="007407A6">
              <w:rPr>
                <w:rFonts w:asciiTheme="minorHAnsi" w:eastAsia="Times New Roman" w:hAnsiTheme="minorHAnsi" w:cstheme="minorHAnsi"/>
                <w:b/>
                <w:bCs/>
              </w:rPr>
              <w:t>Feb</w:t>
            </w:r>
            <w:r w:rsidRPr="00605FDC">
              <w:rPr>
                <w:rFonts w:asciiTheme="minorHAnsi" w:eastAsia="Times New Roman" w:hAnsiTheme="minorHAnsi" w:cstheme="minorHAnsi"/>
                <w:b/>
                <w:bCs/>
              </w:rPr>
              <w:t>ruar</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7,8</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6,6</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5,6</w:t>
            </w:r>
          </w:p>
        </w:tc>
        <w:tc>
          <w:tcPr>
            <w:tcW w:w="1355"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9,2</w:t>
            </w:r>
          </w:p>
        </w:tc>
      </w:tr>
      <w:tr w:rsidR="00DF176D" w:rsidTr="00161526">
        <w:trPr>
          <w:jc w:val="center"/>
        </w:trPr>
        <w:tc>
          <w:tcPr>
            <w:tcW w:w="1354" w:type="dxa"/>
          </w:tcPr>
          <w:p w:rsidR="00DF176D" w:rsidRPr="00605FDC" w:rsidRDefault="00DF176D" w:rsidP="006B2950">
            <w:pPr>
              <w:spacing w:line="276" w:lineRule="auto"/>
              <w:rPr>
                <w:rFonts w:asciiTheme="minorHAnsi" w:hAnsiTheme="minorHAnsi" w:cstheme="minorHAnsi"/>
              </w:rPr>
            </w:pPr>
            <w:r w:rsidRPr="007407A6">
              <w:rPr>
                <w:rFonts w:asciiTheme="minorHAnsi" w:eastAsia="Times New Roman" w:hAnsiTheme="minorHAnsi" w:cstheme="minorHAnsi"/>
                <w:b/>
                <w:bCs/>
              </w:rPr>
              <w:t>Mar</w:t>
            </w:r>
            <w:r w:rsidRPr="00605FDC">
              <w:rPr>
                <w:rFonts w:asciiTheme="minorHAnsi" w:eastAsia="Times New Roman" w:hAnsiTheme="minorHAnsi" w:cstheme="minorHAnsi"/>
                <w:b/>
                <w:bCs/>
              </w:rPr>
              <w:t>ec</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7,4</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6,8</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6,3</w:t>
            </w:r>
          </w:p>
        </w:tc>
        <w:tc>
          <w:tcPr>
            <w:tcW w:w="1355" w:type="dxa"/>
          </w:tcPr>
          <w:p w:rsidR="00DF176D" w:rsidRPr="00605FDC" w:rsidRDefault="00DF176D" w:rsidP="006B2950">
            <w:pPr>
              <w:spacing w:line="276" w:lineRule="auto"/>
              <w:jc w:val="right"/>
              <w:rPr>
                <w:rFonts w:asciiTheme="minorHAnsi" w:hAnsiTheme="minorHAnsi" w:cstheme="minorHAnsi"/>
              </w:rPr>
            </w:pPr>
          </w:p>
        </w:tc>
      </w:tr>
      <w:tr w:rsidR="00DF176D" w:rsidTr="00161526">
        <w:trPr>
          <w:jc w:val="center"/>
        </w:trPr>
        <w:tc>
          <w:tcPr>
            <w:tcW w:w="1354" w:type="dxa"/>
          </w:tcPr>
          <w:p w:rsidR="00DF176D" w:rsidRPr="00605FDC" w:rsidRDefault="00DF176D" w:rsidP="006B2950">
            <w:pPr>
              <w:spacing w:line="276" w:lineRule="auto"/>
              <w:rPr>
                <w:rFonts w:asciiTheme="minorHAnsi" w:hAnsiTheme="minorHAnsi" w:cstheme="minorHAnsi"/>
              </w:rPr>
            </w:pPr>
            <w:r w:rsidRPr="007407A6">
              <w:rPr>
                <w:rFonts w:asciiTheme="minorHAnsi" w:eastAsia="Times New Roman" w:hAnsiTheme="minorHAnsi" w:cstheme="minorHAnsi"/>
                <w:b/>
                <w:bCs/>
              </w:rPr>
              <w:t>Apr</w:t>
            </w:r>
            <w:r w:rsidRPr="00605FDC">
              <w:rPr>
                <w:rFonts w:asciiTheme="minorHAnsi" w:eastAsia="Times New Roman" w:hAnsiTheme="minorHAnsi" w:cstheme="minorHAnsi"/>
                <w:b/>
                <w:bCs/>
              </w:rPr>
              <w:t>il</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6,5</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6,6</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6,6</w:t>
            </w:r>
          </w:p>
        </w:tc>
        <w:tc>
          <w:tcPr>
            <w:tcW w:w="1355" w:type="dxa"/>
          </w:tcPr>
          <w:p w:rsidR="00DF176D" w:rsidRPr="00605FDC" w:rsidRDefault="00DF176D" w:rsidP="006B2950">
            <w:pPr>
              <w:spacing w:line="276" w:lineRule="auto"/>
              <w:jc w:val="right"/>
              <w:rPr>
                <w:rFonts w:asciiTheme="minorHAnsi" w:hAnsiTheme="minorHAnsi" w:cstheme="minorHAnsi"/>
              </w:rPr>
            </w:pPr>
          </w:p>
        </w:tc>
      </w:tr>
      <w:tr w:rsidR="00DF176D" w:rsidTr="00161526">
        <w:trPr>
          <w:jc w:val="center"/>
        </w:trPr>
        <w:tc>
          <w:tcPr>
            <w:tcW w:w="1354" w:type="dxa"/>
          </w:tcPr>
          <w:p w:rsidR="00DF176D" w:rsidRPr="00605FDC" w:rsidRDefault="00DF176D" w:rsidP="006B2950">
            <w:pPr>
              <w:spacing w:line="276" w:lineRule="auto"/>
              <w:rPr>
                <w:rFonts w:asciiTheme="minorHAnsi" w:hAnsiTheme="minorHAnsi" w:cstheme="minorHAnsi"/>
              </w:rPr>
            </w:pPr>
            <w:r w:rsidRPr="007407A6">
              <w:rPr>
                <w:rFonts w:asciiTheme="minorHAnsi" w:eastAsia="Times New Roman" w:hAnsiTheme="minorHAnsi" w:cstheme="minorHAnsi"/>
                <w:b/>
                <w:bCs/>
              </w:rPr>
              <w:t>Maj</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6,6</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6,0</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6,1</w:t>
            </w:r>
          </w:p>
        </w:tc>
        <w:tc>
          <w:tcPr>
            <w:tcW w:w="1355" w:type="dxa"/>
          </w:tcPr>
          <w:p w:rsidR="00DF176D" w:rsidRPr="00605FDC" w:rsidRDefault="00DF176D" w:rsidP="006B2950">
            <w:pPr>
              <w:spacing w:line="276" w:lineRule="auto"/>
              <w:jc w:val="right"/>
              <w:rPr>
                <w:rFonts w:asciiTheme="minorHAnsi" w:hAnsiTheme="minorHAnsi" w:cstheme="minorHAnsi"/>
              </w:rPr>
            </w:pPr>
          </w:p>
        </w:tc>
      </w:tr>
      <w:tr w:rsidR="00DF176D" w:rsidTr="00161526">
        <w:trPr>
          <w:jc w:val="center"/>
        </w:trPr>
        <w:tc>
          <w:tcPr>
            <w:tcW w:w="1354" w:type="dxa"/>
          </w:tcPr>
          <w:p w:rsidR="00DF176D" w:rsidRPr="00605FDC" w:rsidRDefault="00DF176D" w:rsidP="006B2950">
            <w:pPr>
              <w:spacing w:line="276" w:lineRule="auto"/>
              <w:rPr>
                <w:rFonts w:asciiTheme="minorHAnsi" w:hAnsiTheme="minorHAnsi" w:cstheme="minorHAnsi"/>
              </w:rPr>
            </w:pPr>
            <w:r w:rsidRPr="007407A6">
              <w:rPr>
                <w:rFonts w:asciiTheme="minorHAnsi" w:eastAsia="Times New Roman" w:hAnsiTheme="minorHAnsi" w:cstheme="minorHAnsi"/>
                <w:b/>
                <w:bCs/>
              </w:rPr>
              <w:t>Jun</w:t>
            </w:r>
            <w:r w:rsidRPr="00605FDC">
              <w:rPr>
                <w:rFonts w:asciiTheme="minorHAnsi" w:eastAsia="Times New Roman" w:hAnsiTheme="minorHAnsi" w:cstheme="minorHAnsi"/>
                <w:b/>
                <w:bCs/>
              </w:rPr>
              <w:t>ij</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6,7</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5,3</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6,8</w:t>
            </w:r>
          </w:p>
        </w:tc>
        <w:tc>
          <w:tcPr>
            <w:tcW w:w="1355" w:type="dxa"/>
          </w:tcPr>
          <w:p w:rsidR="00DF176D" w:rsidRPr="00605FDC" w:rsidRDefault="00DF176D" w:rsidP="006B2950">
            <w:pPr>
              <w:spacing w:line="276" w:lineRule="auto"/>
              <w:jc w:val="right"/>
              <w:rPr>
                <w:rFonts w:asciiTheme="minorHAnsi" w:hAnsiTheme="minorHAnsi" w:cstheme="minorHAnsi"/>
              </w:rPr>
            </w:pPr>
          </w:p>
        </w:tc>
      </w:tr>
      <w:tr w:rsidR="00DF176D" w:rsidTr="00161526">
        <w:trPr>
          <w:jc w:val="center"/>
        </w:trPr>
        <w:tc>
          <w:tcPr>
            <w:tcW w:w="1354" w:type="dxa"/>
          </w:tcPr>
          <w:p w:rsidR="00DF176D" w:rsidRPr="00605FDC" w:rsidRDefault="00DF176D" w:rsidP="006B2950">
            <w:pPr>
              <w:spacing w:line="276" w:lineRule="auto"/>
              <w:rPr>
                <w:rFonts w:asciiTheme="minorHAnsi" w:hAnsiTheme="minorHAnsi" w:cstheme="minorHAnsi"/>
              </w:rPr>
            </w:pPr>
            <w:r w:rsidRPr="007407A6">
              <w:rPr>
                <w:rFonts w:asciiTheme="minorHAnsi" w:eastAsia="Times New Roman" w:hAnsiTheme="minorHAnsi" w:cstheme="minorHAnsi"/>
                <w:b/>
                <w:bCs/>
              </w:rPr>
              <w:t>Jul</w:t>
            </w:r>
            <w:r w:rsidRPr="00605FDC">
              <w:rPr>
                <w:rFonts w:asciiTheme="minorHAnsi" w:eastAsia="Times New Roman" w:hAnsiTheme="minorHAnsi" w:cstheme="minorHAnsi"/>
                <w:b/>
                <w:bCs/>
              </w:rPr>
              <w:t>ij</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6,1</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4,9</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6,8</w:t>
            </w:r>
          </w:p>
        </w:tc>
        <w:tc>
          <w:tcPr>
            <w:tcW w:w="1355" w:type="dxa"/>
          </w:tcPr>
          <w:p w:rsidR="00DF176D" w:rsidRPr="00605FDC" w:rsidRDefault="00DF176D" w:rsidP="006B2950">
            <w:pPr>
              <w:spacing w:line="276" w:lineRule="auto"/>
              <w:jc w:val="right"/>
              <w:rPr>
                <w:rFonts w:asciiTheme="minorHAnsi" w:hAnsiTheme="minorHAnsi" w:cstheme="minorHAnsi"/>
              </w:rPr>
            </w:pPr>
          </w:p>
        </w:tc>
      </w:tr>
      <w:tr w:rsidR="00DF176D" w:rsidTr="00161526">
        <w:trPr>
          <w:jc w:val="center"/>
        </w:trPr>
        <w:tc>
          <w:tcPr>
            <w:tcW w:w="1354" w:type="dxa"/>
          </w:tcPr>
          <w:p w:rsidR="00DF176D" w:rsidRPr="00605FDC" w:rsidRDefault="00DF176D" w:rsidP="006B2950">
            <w:pPr>
              <w:spacing w:line="276" w:lineRule="auto"/>
              <w:rPr>
                <w:rFonts w:asciiTheme="minorHAnsi" w:eastAsia="Times New Roman" w:hAnsiTheme="minorHAnsi" w:cstheme="minorHAnsi"/>
                <w:b/>
                <w:bCs/>
              </w:rPr>
            </w:pPr>
            <w:r w:rsidRPr="007407A6">
              <w:rPr>
                <w:rFonts w:asciiTheme="minorHAnsi" w:eastAsia="Times New Roman" w:hAnsiTheme="minorHAnsi" w:cstheme="minorHAnsi"/>
                <w:b/>
                <w:bCs/>
              </w:rPr>
              <w:t>Avg</w:t>
            </w:r>
            <w:r w:rsidRPr="00605FDC">
              <w:rPr>
                <w:rFonts w:asciiTheme="minorHAnsi" w:eastAsia="Times New Roman" w:hAnsiTheme="minorHAnsi" w:cstheme="minorHAnsi"/>
                <w:b/>
                <w:bCs/>
              </w:rPr>
              <w:t>ust</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6,0</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5,7</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7,0</w:t>
            </w:r>
          </w:p>
        </w:tc>
        <w:tc>
          <w:tcPr>
            <w:tcW w:w="1355" w:type="dxa"/>
          </w:tcPr>
          <w:p w:rsidR="00DF176D" w:rsidRPr="00605FDC" w:rsidRDefault="00DF176D" w:rsidP="006B2950">
            <w:pPr>
              <w:spacing w:line="276" w:lineRule="auto"/>
              <w:jc w:val="right"/>
              <w:rPr>
                <w:rFonts w:asciiTheme="minorHAnsi" w:hAnsiTheme="minorHAnsi" w:cstheme="minorHAnsi"/>
              </w:rPr>
            </w:pPr>
          </w:p>
        </w:tc>
      </w:tr>
      <w:tr w:rsidR="00DF176D" w:rsidTr="00161526">
        <w:trPr>
          <w:jc w:val="center"/>
        </w:trPr>
        <w:tc>
          <w:tcPr>
            <w:tcW w:w="1354" w:type="dxa"/>
          </w:tcPr>
          <w:p w:rsidR="00DF176D" w:rsidRPr="00605FDC" w:rsidRDefault="00DF176D" w:rsidP="006B2950">
            <w:pPr>
              <w:spacing w:line="276" w:lineRule="auto"/>
              <w:rPr>
                <w:rFonts w:asciiTheme="minorHAnsi" w:eastAsia="Times New Roman" w:hAnsiTheme="minorHAnsi" w:cstheme="minorHAnsi"/>
                <w:b/>
                <w:bCs/>
              </w:rPr>
            </w:pPr>
            <w:r w:rsidRPr="007407A6">
              <w:rPr>
                <w:rFonts w:asciiTheme="minorHAnsi" w:eastAsia="Times New Roman" w:hAnsiTheme="minorHAnsi" w:cstheme="minorHAnsi"/>
                <w:b/>
                <w:bCs/>
              </w:rPr>
              <w:t>Sep</w:t>
            </w:r>
            <w:r w:rsidRPr="00605FDC">
              <w:rPr>
                <w:rFonts w:asciiTheme="minorHAnsi" w:eastAsia="Times New Roman" w:hAnsiTheme="minorHAnsi" w:cstheme="minorHAnsi"/>
                <w:b/>
                <w:bCs/>
              </w:rPr>
              <w:t>tember</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6,3</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5,2</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7,4</w:t>
            </w:r>
          </w:p>
        </w:tc>
        <w:tc>
          <w:tcPr>
            <w:tcW w:w="1355" w:type="dxa"/>
          </w:tcPr>
          <w:p w:rsidR="00DF176D" w:rsidRPr="00605FDC" w:rsidRDefault="00DF176D" w:rsidP="006B2950">
            <w:pPr>
              <w:spacing w:line="276" w:lineRule="auto"/>
              <w:jc w:val="right"/>
              <w:rPr>
                <w:rFonts w:asciiTheme="minorHAnsi" w:hAnsiTheme="minorHAnsi" w:cstheme="minorHAnsi"/>
              </w:rPr>
            </w:pPr>
          </w:p>
        </w:tc>
      </w:tr>
      <w:tr w:rsidR="00DF176D" w:rsidTr="00161526">
        <w:trPr>
          <w:jc w:val="center"/>
        </w:trPr>
        <w:tc>
          <w:tcPr>
            <w:tcW w:w="1354" w:type="dxa"/>
          </w:tcPr>
          <w:p w:rsidR="00DF176D" w:rsidRPr="00605FDC" w:rsidRDefault="00DF176D" w:rsidP="006B2950">
            <w:pPr>
              <w:spacing w:line="276" w:lineRule="auto"/>
              <w:rPr>
                <w:rFonts w:asciiTheme="minorHAnsi" w:eastAsia="Times New Roman" w:hAnsiTheme="minorHAnsi" w:cstheme="minorHAnsi"/>
                <w:b/>
                <w:bCs/>
              </w:rPr>
            </w:pPr>
            <w:r w:rsidRPr="007407A6">
              <w:rPr>
                <w:rFonts w:asciiTheme="minorHAnsi" w:eastAsia="Times New Roman" w:hAnsiTheme="minorHAnsi" w:cstheme="minorHAnsi"/>
                <w:b/>
                <w:bCs/>
              </w:rPr>
              <w:t>Okt</w:t>
            </w:r>
            <w:r w:rsidRPr="00605FDC">
              <w:rPr>
                <w:rFonts w:asciiTheme="minorHAnsi" w:eastAsia="Times New Roman" w:hAnsiTheme="minorHAnsi" w:cstheme="minorHAnsi"/>
                <w:b/>
                <w:bCs/>
              </w:rPr>
              <w:t>ober</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6,4</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5,6</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8,0</w:t>
            </w:r>
          </w:p>
        </w:tc>
        <w:tc>
          <w:tcPr>
            <w:tcW w:w="1355" w:type="dxa"/>
          </w:tcPr>
          <w:p w:rsidR="00DF176D" w:rsidRPr="00605FDC" w:rsidRDefault="00DF176D" w:rsidP="006B2950">
            <w:pPr>
              <w:spacing w:line="276" w:lineRule="auto"/>
              <w:jc w:val="right"/>
              <w:rPr>
                <w:rFonts w:asciiTheme="minorHAnsi" w:hAnsiTheme="minorHAnsi" w:cstheme="minorHAnsi"/>
              </w:rPr>
            </w:pPr>
          </w:p>
        </w:tc>
      </w:tr>
      <w:tr w:rsidR="00DF176D" w:rsidTr="00161526">
        <w:trPr>
          <w:jc w:val="center"/>
        </w:trPr>
        <w:tc>
          <w:tcPr>
            <w:tcW w:w="1354" w:type="dxa"/>
          </w:tcPr>
          <w:p w:rsidR="00DF176D" w:rsidRPr="00605FDC" w:rsidRDefault="00DF176D" w:rsidP="006B2950">
            <w:pPr>
              <w:spacing w:line="276" w:lineRule="auto"/>
              <w:rPr>
                <w:rFonts w:asciiTheme="minorHAnsi" w:eastAsia="Times New Roman" w:hAnsiTheme="minorHAnsi" w:cstheme="minorHAnsi"/>
                <w:b/>
                <w:bCs/>
              </w:rPr>
            </w:pPr>
            <w:r w:rsidRPr="007407A6">
              <w:rPr>
                <w:rFonts w:asciiTheme="minorHAnsi" w:eastAsia="Times New Roman" w:hAnsiTheme="minorHAnsi" w:cstheme="minorHAnsi"/>
                <w:b/>
                <w:bCs/>
              </w:rPr>
              <w:t>Nov</w:t>
            </w:r>
            <w:r w:rsidRPr="00605FDC">
              <w:rPr>
                <w:rFonts w:asciiTheme="minorHAnsi" w:eastAsia="Times New Roman" w:hAnsiTheme="minorHAnsi" w:cstheme="minorHAnsi"/>
                <w:b/>
                <w:bCs/>
              </w:rPr>
              <w:t>ember</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6,9</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5,1</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8,7</w:t>
            </w:r>
          </w:p>
        </w:tc>
        <w:tc>
          <w:tcPr>
            <w:tcW w:w="1355" w:type="dxa"/>
          </w:tcPr>
          <w:p w:rsidR="00DF176D" w:rsidRPr="00605FDC" w:rsidRDefault="00DF176D" w:rsidP="006B2950">
            <w:pPr>
              <w:spacing w:line="276" w:lineRule="auto"/>
              <w:jc w:val="right"/>
              <w:rPr>
                <w:rFonts w:asciiTheme="minorHAnsi" w:hAnsiTheme="minorHAnsi" w:cstheme="minorHAnsi"/>
              </w:rPr>
            </w:pPr>
          </w:p>
        </w:tc>
      </w:tr>
      <w:tr w:rsidR="00DF176D" w:rsidTr="00161526">
        <w:trPr>
          <w:jc w:val="center"/>
        </w:trPr>
        <w:tc>
          <w:tcPr>
            <w:tcW w:w="1354" w:type="dxa"/>
          </w:tcPr>
          <w:p w:rsidR="00DF176D" w:rsidRPr="00605FDC" w:rsidRDefault="00DF176D" w:rsidP="006B2950">
            <w:pPr>
              <w:spacing w:line="276" w:lineRule="auto"/>
              <w:rPr>
                <w:rFonts w:asciiTheme="minorHAnsi" w:eastAsia="Times New Roman" w:hAnsiTheme="minorHAnsi" w:cstheme="minorHAnsi"/>
                <w:b/>
                <w:bCs/>
              </w:rPr>
            </w:pPr>
            <w:r w:rsidRPr="007407A6">
              <w:rPr>
                <w:rFonts w:asciiTheme="minorHAnsi" w:eastAsia="Times New Roman" w:hAnsiTheme="minorHAnsi" w:cstheme="minorHAnsi"/>
                <w:b/>
                <w:bCs/>
              </w:rPr>
              <w:t>Dec</w:t>
            </w:r>
            <w:r w:rsidRPr="00605FDC">
              <w:rPr>
                <w:rFonts w:asciiTheme="minorHAnsi" w:eastAsia="Times New Roman" w:hAnsiTheme="minorHAnsi" w:cstheme="minorHAnsi"/>
                <w:b/>
                <w:bCs/>
              </w:rPr>
              <w:t>ember</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8,4</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5,3</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rPr>
              <w:t>9,5</w:t>
            </w:r>
          </w:p>
        </w:tc>
        <w:tc>
          <w:tcPr>
            <w:tcW w:w="1355" w:type="dxa"/>
          </w:tcPr>
          <w:p w:rsidR="00DF176D" w:rsidRPr="00605FDC" w:rsidRDefault="00DF176D" w:rsidP="006B2950">
            <w:pPr>
              <w:spacing w:line="276" w:lineRule="auto"/>
              <w:jc w:val="right"/>
              <w:rPr>
                <w:rFonts w:asciiTheme="minorHAnsi" w:hAnsiTheme="minorHAnsi" w:cstheme="minorHAnsi"/>
              </w:rPr>
            </w:pPr>
          </w:p>
        </w:tc>
      </w:tr>
      <w:tr w:rsidR="00DF176D" w:rsidTr="00161526">
        <w:trPr>
          <w:jc w:val="center"/>
        </w:trPr>
        <w:tc>
          <w:tcPr>
            <w:tcW w:w="1354" w:type="dxa"/>
          </w:tcPr>
          <w:p w:rsidR="00DF176D" w:rsidRPr="00605FDC" w:rsidRDefault="00DF176D" w:rsidP="006B2950">
            <w:pPr>
              <w:spacing w:line="276" w:lineRule="auto"/>
              <w:rPr>
                <w:rFonts w:asciiTheme="minorHAnsi" w:eastAsia="Times New Roman" w:hAnsiTheme="minorHAnsi" w:cstheme="minorHAnsi"/>
                <w:b/>
                <w:bCs/>
              </w:rPr>
            </w:pPr>
            <w:r w:rsidRPr="00605FDC">
              <w:rPr>
                <w:rFonts w:asciiTheme="minorHAnsi" w:eastAsia="Times New Roman" w:hAnsiTheme="minorHAnsi" w:cstheme="minorHAnsi"/>
                <w:b/>
                <w:bCs/>
              </w:rPr>
              <w:t>SKUPAJ</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b/>
                <w:bCs/>
              </w:rPr>
              <w:t>7,0</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b/>
                <w:bCs/>
              </w:rPr>
              <w:t>5,9</w:t>
            </w:r>
          </w:p>
        </w:tc>
        <w:tc>
          <w:tcPr>
            <w:tcW w:w="1354"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b/>
                <w:bCs/>
              </w:rPr>
              <w:t>7,0</w:t>
            </w:r>
          </w:p>
        </w:tc>
        <w:tc>
          <w:tcPr>
            <w:tcW w:w="1355" w:type="dxa"/>
          </w:tcPr>
          <w:p w:rsidR="00DF176D" w:rsidRPr="00605FDC" w:rsidRDefault="00DF176D" w:rsidP="006B2950">
            <w:pPr>
              <w:spacing w:line="276" w:lineRule="auto"/>
              <w:jc w:val="right"/>
              <w:rPr>
                <w:rFonts w:asciiTheme="minorHAnsi" w:hAnsiTheme="minorHAnsi" w:cstheme="minorHAnsi"/>
              </w:rPr>
            </w:pPr>
            <w:r w:rsidRPr="007407A6">
              <w:rPr>
                <w:rFonts w:asciiTheme="minorHAnsi" w:eastAsia="Times New Roman" w:hAnsiTheme="minorHAnsi" w:cstheme="minorHAnsi"/>
                <w:b/>
                <w:bCs/>
              </w:rPr>
              <w:t>9,4</w:t>
            </w:r>
          </w:p>
        </w:tc>
      </w:tr>
    </w:tbl>
    <w:p w:rsidR="004E3AC9" w:rsidRDefault="004E3AC9" w:rsidP="00807B1D">
      <w:pPr>
        <w:pStyle w:val="Napis"/>
      </w:pPr>
      <w:bookmarkStart w:id="31" w:name="_Toc38902075"/>
    </w:p>
    <w:p w:rsidR="00DF176D" w:rsidRPr="00807B1D" w:rsidRDefault="00807B1D" w:rsidP="00807B1D">
      <w:pPr>
        <w:pStyle w:val="Napis"/>
      </w:pPr>
      <w:r>
        <w:t xml:space="preserve">Slika </w:t>
      </w:r>
      <w:r w:rsidR="007E0272">
        <w:rPr>
          <w:noProof/>
        </w:rPr>
        <w:fldChar w:fldCharType="begin"/>
      </w:r>
      <w:r w:rsidR="007E0272">
        <w:rPr>
          <w:noProof/>
        </w:rPr>
        <w:instrText xml:space="preserve"> SEQ Slika \* ARABIC </w:instrText>
      </w:r>
      <w:r w:rsidR="007E0272">
        <w:rPr>
          <w:noProof/>
        </w:rPr>
        <w:fldChar w:fldCharType="separate"/>
      </w:r>
      <w:r w:rsidR="00771D30">
        <w:rPr>
          <w:noProof/>
        </w:rPr>
        <w:t>2</w:t>
      </w:r>
      <w:r w:rsidR="007E0272">
        <w:rPr>
          <w:noProof/>
        </w:rPr>
        <w:fldChar w:fldCharType="end"/>
      </w:r>
      <w:r w:rsidR="00DF176D" w:rsidRPr="0087212E">
        <w:rPr>
          <w:rFonts w:asciiTheme="minorHAnsi" w:hAnsiTheme="minorHAnsi" w:cstheme="minorHAnsi"/>
          <w:bCs/>
        </w:rPr>
        <w:t xml:space="preserve">: </w:t>
      </w:r>
      <w:r w:rsidR="00DF176D">
        <w:rPr>
          <w:rFonts w:asciiTheme="minorHAnsi" w:hAnsiTheme="minorHAnsi" w:cstheme="minorHAnsi"/>
          <w:bCs/>
        </w:rPr>
        <w:t>Gibanje bolniškega staleža za sistem Rogaška v letih 2017-2020 v %</w:t>
      </w:r>
      <w:bookmarkEnd w:id="31"/>
      <w:r w:rsidR="00DF176D" w:rsidRPr="0087212E">
        <w:rPr>
          <w:rFonts w:asciiTheme="minorHAnsi" w:hAnsiTheme="minorHAnsi" w:cstheme="minorHAnsi"/>
        </w:rPr>
        <w:t xml:space="preserve"> </w:t>
      </w:r>
    </w:p>
    <w:p w:rsidR="00DF176D" w:rsidRDefault="00DF176D" w:rsidP="004E3AC9">
      <w:pPr>
        <w:spacing w:after="160" w:line="259" w:lineRule="auto"/>
        <w:jc w:val="center"/>
        <w:rPr>
          <w:rFonts w:asciiTheme="minorHAnsi" w:eastAsiaTheme="majorEastAsia" w:hAnsiTheme="minorHAnsi" w:cstheme="minorHAnsi"/>
          <w:b/>
          <w:bCs/>
          <w:color w:val="5B9BD5" w:themeColor="accent1"/>
          <w:sz w:val="26"/>
          <w:szCs w:val="26"/>
        </w:rPr>
      </w:pPr>
      <w:r w:rsidRPr="00605FDC">
        <w:rPr>
          <w:rFonts w:asciiTheme="minorHAnsi" w:eastAsiaTheme="majorEastAsia" w:hAnsiTheme="minorHAnsi" w:cstheme="minorHAnsi"/>
          <w:b/>
          <w:bCs/>
          <w:noProof/>
          <w:color w:val="5B9BD5" w:themeColor="accent1"/>
          <w:sz w:val="26"/>
          <w:szCs w:val="26"/>
        </w:rPr>
        <w:drawing>
          <wp:inline distT="0" distB="0" distL="0" distR="0">
            <wp:extent cx="5434161" cy="3113366"/>
            <wp:effectExtent l="19050" t="0" r="14139"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176D" w:rsidRPr="0087212E" w:rsidRDefault="00DF176D" w:rsidP="000825DC">
      <w:pPr>
        <w:jc w:val="both"/>
        <w:rPr>
          <w:rFonts w:asciiTheme="minorHAnsi" w:hAnsiTheme="minorHAnsi" w:cstheme="minorHAnsi"/>
        </w:rPr>
      </w:pPr>
    </w:p>
    <w:p w:rsidR="009D478D" w:rsidRDefault="009D478D" w:rsidP="000825DC">
      <w:pPr>
        <w:pStyle w:val="Naslov2"/>
        <w:spacing w:before="0"/>
        <w:rPr>
          <w:rFonts w:asciiTheme="minorHAnsi" w:hAnsiTheme="minorHAnsi" w:cstheme="minorHAnsi"/>
        </w:rPr>
      </w:pPr>
      <w:bookmarkStart w:id="32" w:name="_Toc40040493"/>
      <w:r>
        <w:rPr>
          <w:rFonts w:asciiTheme="minorHAnsi" w:hAnsiTheme="minorHAnsi" w:cstheme="minorHAnsi"/>
        </w:rPr>
        <w:t xml:space="preserve">Rezultati raziskave organizacijske klime </w:t>
      </w:r>
      <w:r w:rsidR="007C0318">
        <w:rPr>
          <w:rFonts w:asciiTheme="minorHAnsi" w:hAnsiTheme="minorHAnsi" w:cstheme="minorHAnsi"/>
        </w:rPr>
        <w:t>pri vodilnih sodelavcih</w:t>
      </w:r>
      <w:bookmarkEnd w:id="32"/>
    </w:p>
    <w:p w:rsidR="009D478D" w:rsidRDefault="009D478D" w:rsidP="000825DC">
      <w:pPr>
        <w:pStyle w:val="Naslov2"/>
        <w:spacing w:before="0"/>
        <w:rPr>
          <w:rFonts w:asciiTheme="minorHAnsi" w:hAnsiTheme="minorHAnsi" w:cstheme="minorHAnsi"/>
        </w:rPr>
      </w:pPr>
    </w:p>
    <w:p w:rsidR="00191099" w:rsidRDefault="00191099" w:rsidP="00191099">
      <w:pPr>
        <w:jc w:val="both"/>
        <w:rPr>
          <w:rFonts w:asciiTheme="minorHAnsi" w:hAnsiTheme="minorHAnsi" w:cstheme="minorHAnsi"/>
        </w:rPr>
      </w:pPr>
      <w:r>
        <w:rPr>
          <w:rFonts w:asciiTheme="minorHAnsi" w:hAnsiTheme="minorHAnsi" w:cstheme="minorHAnsi"/>
          <w:bCs/>
        </w:rPr>
        <w:t>Informacija o organizacijski klimi je pomembna za ugotavljanje stanja na področju ravnanja človeških virov kot tudi za identifikacijo dejavnikov, ki podpirajo ali zavirajo izvajanje ukrepov ravnanja s starejšimi zaposlenimi. Da bi dobili vsaj parcialne podatke o organizacijski klimi smo pripravili trditve po vsebinskih sklopih in prosili ključne vodje v Sistemu Rogaška (STEKLARNA ROGAŠKA d.o.o. in Steklarskih hram d.o.o.), da odgovorijo na navedene trditve. Respondenti so označili ali to drži ali ne drži. Prav tako so imeli možnost izraziti, da tega ne vedo ali podati pripombo.</w:t>
      </w:r>
      <w:r w:rsidRPr="007C0318">
        <w:rPr>
          <w:rFonts w:asciiTheme="minorHAnsi" w:hAnsiTheme="minorHAnsi" w:cstheme="minorHAnsi"/>
          <w:bCs/>
        </w:rPr>
        <w:t xml:space="preserve"> </w:t>
      </w:r>
      <w:r>
        <w:rPr>
          <w:rFonts w:asciiTheme="minorHAnsi" w:hAnsiTheme="minorHAnsi" w:cstheme="minorHAnsi"/>
          <w:bCs/>
        </w:rPr>
        <w:t xml:space="preserve">Vsebinski sklopi, ki smo jih zajeli pa so bili naslednji: </w:t>
      </w:r>
      <w:r w:rsidRPr="008953D3">
        <w:rPr>
          <w:rFonts w:asciiTheme="minorHAnsi" w:hAnsiTheme="minorHAnsi" w:cstheme="minorHAnsi"/>
        </w:rPr>
        <w:t>poslanstvo in cilji organizacije, pripadnost organizaciji, organiziranost, kakovost, izdelki in storitve, inovativnost in iniciativnost, vodenje, motivacija, notranji odnosi, komuniciranje in informiranje, karierni razvoj, nagrajevanje, usposabljanje in izobr</w:t>
      </w:r>
      <w:r>
        <w:rPr>
          <w:rFonts w:asciiTheme="minorHAnsi" w:hAnsiTheme="minorHAnsi" w:cstheme="minorHAnsi"/>
        </w:rPr>
        <w:t>aževanje, zadovoljstvo z delom.</w:t>
      </w:r>
    </w:p>
    <w:p w:rsidR="00C039D8" w:rsidRDefault="00C039D8" w:rsidP="007C0318">
      <w:pPr>
        <w:jc w:val="both"/>
        <w:rPr>
          <w:rFonts w:asciiTheme="minorHAnsi" w:hAnsiTheme="minorHAnsi" w:cstheme="minorHAnsi"/>
        </w:rPr>
      </w:pPr>
    </w:p>
    <w:p w:rsidR="00C039D8" w:rsidRDefault="00C039D8" w:rsidP="007C0318">
      <w:pPr>
        <w:rPr>
          <w:b/>
          <w:lang w:val="pl-PL"/>
        </w:rPr>
      </w:pPr>
    </w:p>
    <w:p w:rsidR="00ED1E72" w:rsidRDefault="00ED1E72">
      <w:pPr>
        <w:spacing w:after="160" w:line="259" w:lineRule="auto"/>
        <w:rPr>
          <w:rFonts w:ascii="Calibri" w:eastAsia="Times New Roman" w:hAnsi="Calibri" w:cs="Arial"/>
          <w:iCs/>
          <w:color w:val="000000"/>
          <w:kern w:val="2"/>
          <w:szCs w:val="18"/>
          <w:lang w:eastAsia="en-US"/>
        </w:rPr>
      </w:pPr>
      <w:r>
        <w:br w:type="page"/>
      </w:r>
    </w:p>
    <w:p w:rsidR="007C0318" w:rsidRDefault="00E16B12" w:rsidP="00E16B12">
      <w:pPr>
        <w:pStyle w:val="Napis"/>
      </w:pPr>
      <w:bookmarkStart w:id="33" w:name="_Toc40040593"/>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4</w:t>
      </w:r>
      <w:r w:rsidR="007E0272">
        <w:rPr>
          <w:noProof/>
        </w:rPr>
        <w:fldChar w:fldCharType="end"/>
      </w:r>
      <w:r w:rsidR="0005320D" w:rsidRPr="0087212E">
        <w:t xml:space="preserve">: </w:t>
      </w:r>
      <w:r w:rsidR="00ED1E72">
        <w:t>Raziskava organizacijske klime pri vodilnih in vodstvenih sodelavckih sistema Rogaška</w:t>
      </w:r>
      <w:r w:rsidR="00C039D8">
        <w:rPr>
          <w:rStyle w:val="Sprotnaopomba-sklic"/>
        </w:rPr>
        <w:footnoteReference w:id="1"/>
      </w:r>
      <w:bookmarkEnd w:id="33"/>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803"/>
        <w:gridCol w:w="709"/>
        <w:gridCol w:w="992"/>
        <w:gridCol w:w="1134"/>
      </w:tblGrid>
      <w:tr w:rsidR="00313029" w:rsidRPr="00147D41" w:rsidTr="00C039D8">
        <w:trPr>
          <w:jc w:val="center"/>
        </w:trPr>
        <w:tc>
          <w:tcPr>
            <w:tcW w:w="5529" w:type="dxa"/>
            <w:shd w:val="clear" w:color="auto" w:fill="9CC2E5" w:themeFill="accent1" w:themeFillTint="99"/>
          </w:tcPr>
          <w:p w:rsidR="00313029" w:rsidRPr="00147D41" w:rsidRDefault="00313029" w:rsidP="00C039D8">
            <w:pPr>
              <w:spacing w:line="276" w:lineRule="auto"/>
              <w:jc w:val="center"/>
              <w:rPr>
                <w:rFonts w:asciiTheme="minorHAnsi" w:hAnsiTheme="minorHAnsi" w:cstheme="minorHAnsi"/>
                <w:b/>
              </w:rPr>
            </w:pPr>
          </w:p>
        </w:tc>
        <w:tc>
          <w:tcPr>
            <w:tcW w:w="803" w:type="dxa"/>
            <w:shd w:val="clear" w:color="auto" w:fill="9CC2E5" w:themeFill="accent1" w:themeFillTint="99"/>
            <w:vAlign w:val="center"/>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DA</w:t>
            </w:r>
          </w:p>
        </w:tc>
        <w:tc>
          <w:tcPr>
            <w:tcW w:w="709" w:type="dxa"/>
            <w:shd w:val="clear" w:color="auto" w:fill="9CC2E5" w:themeFill="accent1" w:themeFillTint="99"/>
            <w:vAlign w:val="center"/>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NE</w:t>
            </w:r>
          </w:p>
        </w:tc>
        <w:tc>
          <w:tcPr>
            <w:tcW w:w="992" w:type="dxa"/>
            <w:shd w:val="clear" w:color="auto" w:fill="9CC2E5" w:themeFill="accent1" w:themeFillTint="99"/>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NE VEM</w:t>
            </w:r>
          </w:p>
        </w:tc>
        <w:tc>
          <w:tcPr>
            <w:tcW w:w="1134" w:type="dxa"/>
            <w:shd w:val="clear" w:color="auto" w:fill="9CC2E5" w:themeFill="accent1" w:themeFillTint="99"/>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OPOMBA</w:t>
            </w:r>
          </w:p>
        </w:tc>
      </w:tr>
      <w:tr w:rsidR="00313029" w:rsidRPr="00147D41" w:rsidTr="00C039D8">
        <w:trPr>
          <w:jc w:val="center"/>
        </w:trPr>
        <w:tc>
          <w:tcPr>
            <w:tcW w:w="5529" w:type="dxa"/>
            <w:tcBorders>
              <w:bottom w:val="single" w:sz="4" w:space="0" w:color="auto"/>
            </w:tcBorders>
            <w:vAlign w:val="center"/>
          </w:tcPr>
          <w:p w:rsidR="00313029" w:rsidRPr="00147D41" w:rsidRDefault="00313029" w:rsidP="00C039D8">
            <w:pPr>
              <w:spacing w:line="276" w:lineRule="auto"/>
              <w:rPr>
                <w:rFonts w:asciiTheme="minorHAnsi" w:hAnsiTheme="minorHAnsi" w:cstheme="minorHAnsi"/>
                <w:b/>
              </w:rPr>
            </w:pPr>
            <w:r w:rsidRPr="00147D41">
              <w:rPr>
                <w:rFonts w:asciiTheme="minorHAnsi" w:hAnsiTheme="minorHAnsi" w:cstheme="minorHAnsi"/>
                <w:b/>
                <w:sz w:val="22"/>
                <w:szCs w:val="22"/>
              </w:rPr>
              <w:t>POSLANSTVO IN CILJI ORGANIZACIJE</w:t>
            </w:r>
          </w:p>
        </w:tc>
        <w:tc>
          <w:tcPr>
            <w:tcW w:w="803"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b/>
              </w:rPr>
            </w:pPr>
          </w:p>
        </w:tc>
        <w:tc>
          <w:tcPr>
            <w:tcW w:w="709"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b/>
              </w:rPr>
            </w:pPr>
          </w:p>
        </w:tc>
        <w:tc>
          <w:tcPr>
            <w:tcW w:w="992"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b/>
              </w:rPr>
            </w:pPr>
          </w:p>
        </w:tc>
        <w:tc>
          <w:tcPr>
            <w:tcW w:w="1134"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b/>
              </w:rPr>
            </w:pPr>
          </w:p>
        </w:tc>
      </w:tr>
      <w:tr w:rsidR="00313029" w:rsidRPr="00147D41" w:rsidTr="00C039D8">
        <w:trPr>
          <w:jc w:val="center"/>
        </w:trPr>
        <w:tc>
          <w:tcPr>
            <w:tcW w:w="5529" w:type="dxa"/>
            <w:tcBorders>
              <w:bottom w:val="single" w:sz="4" w:space="0" w:color="auto"/>
            </w:tcBorders>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Organizacija ima jasno oblikovano poslanstvo – dolgoročni razlog obstoja in delovanja</w:t>
            </w:r>
          </w:p>
        </w:tc>
        <w:tc>
          <w:tcPr>
            <w:tcW w:w="803"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r>
              <w:rPr>
                <w:rFonts w:asciiTheme="minorHAnsi" w:hAnsiTheme="minorHAnsi" w:cstheme="minorHAnsi"/>
                <w:sz w:val="22"/>
                <w:szCs w:val="22"/>
              </w:rPr>
              <w:t>x</w:t>
            </w:r>
          </w:p>
        </w:tc>
        <w:tc>
          <w:tcPr>
            <w:tcW w:w="709"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p>
        </w:tc>
        <w:tc>
          <w:tcPr>
            <w:tcW w:w="992"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p>
        </w:tc>
        <w:tc>
          <w:tcPr>
            <w:tcW w:w="1134"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Organizacija ima zasnovano vizijo.</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r>
              <w:rPr>
                <w:rFonts w:asciiTheme="minorHAnsi" w:hAnsiTheme="minorHAnsi" w:cstheme="minorHAnsi"/>
                <w:sz w:val="22"/>
                <w:szCs w:val="22"/>
              </w:rPr>
              <w:t>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tcBorders>
              <w:bottom w:val="single" w:sz="4" w:space="0" w:color="auto"/>
            </w:tcBorders>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Organizacija ima opredeljene strateške, taktične in operativne cilje.</w:t>
            </w:r>
          </w:p>
        </w:tc>
        <w:tc>
          <w:tcPr>
            <w:tcW w:w="803"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r>
              <w:rPr>
                <w:rFonts w:asciiTheme="minorHAnsi" w:hAnsiTheme="minorHAnsi" w:cstheme="minorHAnsi"/>
                <w:sz w:val="22"/>
                <w:szCs w:val="22"/>
              </w:rPr>
              <w:t>x</w:t>
            </w:r>
          </w:p>
        </w:tc>
        <w:tc>
          <w:tcPr>
            <w:tcW w:w="709"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p>
        </w:tc>
        <w:tc>
          <w:tcPr>
            <w:tcW w:w="992"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p>
        </w:tc>
        <w:tc>
          <w:tcPr>
            <w:tcW w:w="1134"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tcBorders>
              <w:bottom w:val="single" w:sz="4" w:space="0" w:color="auto"/>
            </w:tcBorders>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Zaposleni poznajo ključne izzive za tekoče poslovno leto.</w:t>
            </w:r>
          </w:p>
        </w:tc>
        <w:tc>
          <w:tcPr>
            <w:tcW w:w="803"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r>
              <w:rPr>
                <w:rFonts w:asciiTheme="minorHAnsi" w:hAnsiTheme="minorHAnsi" w:cstheme="minorHAnsi"/>
                <w:sz w:val="22"/>
                <w:szCs w:val="22"/>
              </w:rPr>
              <w:t>x</w:t>
            </w:r>
          </w:p>
        </w:tc>
        <w:tc>
          <w:tcPr>
            <w:tcW w:w="709"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p>
        </w:tc>
        <w:tc>
          <w:tcPr>
            <w:tcW w:w="992"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p>
        </w:tc>
        <w:tc>
          <w:tcPr>
            <w:tcW w:w="1134"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Cilji, ki jih moramo zaposleni doseči, so pravilno postavljeni in  realni.</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r>
              <w:rPr>
                <w:rFonts w:asciiTheme="minorHAnsi" w:hAnsiTheme="minorHAnsi" w:cstheme="minorHAnsi"/>
                <w:sz w:val="22"/>
                <w:szCs w:val="22"/>
              </w:rPr>
              <w:t>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Zaposleni smo vključeni v postavitev in pripravo ciljev.</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w:t>
            </w:r>
            <w:r>
              <w:rPr>
                <w:rFonts w:asciiTheme="minorHAnsi" w:hAnsiTheme="minorHAnsi" w:cstheme="minorHAnsi"/>
                <w:sz w:val="22"/>
                <w:szCs w:val="22"/>
              </w:rPr>
              <w:t>x</w:t>
            </w:r>
          </w:p>
        </w:tc>
        <w:tc>
          <w:tcPr>
            <w:tcW w:w="709"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w:t>
            </w: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Cilji med oddelki so usklajeni in pravilno postavljeni.</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r>
              <w:rPr>
                <w:rFonts w:asciiTheme="minorHAnsi" w:hAnsiTheme="minorHAnsi" w:cstheme="minorHAnsi"/>
                <w:sz w:val="22"/>
                <w:szCs w:val="22"/>
              </w:rPr>
              <w:t>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 xml:space="preserve">Cilji so postavljeni na način, da vsak oddelek maksimalno prispeva k uresničevanju strategije. </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r>
              <w:rPr>
                <w:rFonts w:asciiTheme="minorHAnsi" w:hAnsiTheme="minorHAnsi" w:cstheme="minorHAnsi"/>
                <w:sz w:val="22"/>
                <w:szCs w:val="22"/>
              </w:rPr>
              <w:t>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771D30" w:rsidRDefault="00313029" w:rsidP="00C039D8">
            <w:pPr>
              <w:spacing w:line="276" w:lineRule="auto"/>
              <w:rPr>
                <w:rFonts w:asciiTheme="minorHAnsi" w:hAnsiTheme="minorHAnsi" w:cstheme="minorHAnsi"/>
              </w:rPr>
            </w:pPr>
            <w:r w:rsidRPr="00771D30">
              <w:rPr>
                <w:rFonts w:asciiTheme="minorHAnsi" w:hAnsiTheme="minorHAnsi" w:cstheme="minorHAnsi"/>
                <w:sz w:val="22"/>
                <w:szCs w:val="22"/>
              </w:rPr>
              <w:t>Vemo kdo je odgovoren in pristojen za realizacijo posameznega cilja, oz. projekta.</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r>
              <w:rPr>
                <w:rFonts w:asciiTheme="minorHAnsi" w:hAnsiTheme="minorHAnsi" w:cstheme="minorHAnsi"/>
                <w:sz w:val="22"/>
                <w:szCs w:val="22"/>
              </w:rPr>
              <w:t>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 xml:space="preserve">Politiko organizacije (vizijo, poslanstvo, cilje) pozna vsak zaposleni. </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w:t>
            </w:r>
            <w:r>
              <w:rPr>
                <w:rFonts w:asciiTheme="minorHAnsi" w:hAnsiTheme="minorHAnsi" w:cstheme="minorHAnsi"/>
                <w:sz w:val="22"/>
                <w:szCs w:val="22"/>
              </w:rPr>
              <w:t>x</w:t>
            </w:r>
          </w:p>
        </w:tc>
        <w:tc>
          <w:tcPr>
            <w:tcW w:w="709"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w:t>
            </w: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Oddelki imajo jasno zastavljene cilje in jasen način merjenja doseganja ciljev.</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r>
              <w:rPr>
                <w:rFonts w:asciiTheme="minorHAnsi" w:hAnsiTheme="minorHAnsi" w:cstheme="minorHAnsi"/>
                <w:sz w:val="22"/>
                <w:szCs w:val="22"/>
              </w:rPr>
              <w:t>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tcBorders>
              <w:bottom w:val="single" w:sz="4" w:space="0" w:color="auto"/>
            </w:tcBorders>
            <w:vAlign w:val="center"/>
          </w:tcPr>
          <w:p w:rsidR="00313029" w:rsidRPr="00147D41" w:rsidRDefault="00313029" w:rsidP="00C039D8">
            <w:pPr>
              <w:spacing w:line="276" w:lineRule="auto"/>
              <w:rPr>
                <w:rFonts w:asciiTheme="minorHAnsi" w:hAnsiTheme="minorHAnsi" w:cstheme="minorHAnsi"/>
                <w:b/>
              </w:rPr>
            </w:pPr>
            <w:r w:rsidRPr="00147D41">
              <w:rPr>
                <w:rFonts w:asciiTheme="minorHAnsi" w:hAnsiTheme="minorHAnsi" w:cstheme="minorHAnsi"/>
                <w:sz w:val="22"/>
                <w:szCs w:val="22"/>
              </w:rPr>
              <w:t>Zaposleni cilje organizacije sprejemamo za svoje.</w:t>
            </w:r>
          </w:p>
        </w:tc>
        <w:tc>
          <w:tcPr>
            <w:tcW w:w="803"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w:t>
            </w:r>
            <w:r>
              <w:rPr>
                <w:rFonts w:asciiTheme="minorHAnsi" w:hAnsiTheme="minorHAnsi" w:cstheme="minorHAnsi"/>
                <w:sz w:val="22"/>
                <w:szCs w:val="22"/>
              </w:rPr>
              <w:t>x</w:t>
            </w:r>
          </w:p>
        </w:tc>
        <w:tc>
          <w:tcPr>
            <w:tcW w:w="709"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p>
        </w:tc>
        <w:tc>
          <w:tcPr>
            <w:tcW w:w="992"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w:t>
            </w:r>
          </w:p>
        </w:tc>
        <w:tc>
          <w:tcPr>
            <w:tcW w:w="1134"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b/>
              </w:rPr>
            </w:pPr>
          </w:p>
        </w:tc>
      </w:tr>
      <w:tr w:rsidR="00313029" w:rsidRPr="00147D41" w:rsidTr="00C039D8">
        <w:trPr>
          <w:jc w:val="center"/>
        </w:trPr>
        <w:tc>
          <w:tcPr>
            <w:tcW w:w="5529" w:type="dxa"/>
            <w:tcBorders>
              <w:bottom w:val="single" w:sz="4" w:space="0" w:color="auto"/>
            </w:tcBorders>
            <w:vAlign w:val="center"/>
          </w:tcPr>
          <w:p w:rsidR="00313029" w:rsidRPr="00147D41" w:rsidRDefault="00313029" w:rsidP="00C039D8">
            <w:pPr>
              <w:spacing w:line="276" w:lineRule="auto"/>
              <w:rPr>
                <w:rFonts w:asciiTheme="minorHAnsi" w:hAnsiTheme="minorHAnsi" w:cstheme="minorHAnsi"/>
                <w:b/>
              </w:rPr>
            </w:pPr>
            <w:r w:rsidRPr="00147D41">
              <w:rPr>
                <w:rFonts w:asciiTheme="minorHAnsi" w:hAnsiTheme="minorHAnsi" w:cstheme="minorHAnsi"/>
                <w:b/>
                <w:sz w:val="22"/>
                <w:szCs w:val="22"/>
              </w:rPr>
              <w:t>PRIPADNOST ORGANIZACIJI</w:t>
            </w:r>
          </w:p>
        </w:tc>
        <w:tc>
          <w:tcPr>
            <w:tcW w:w="803"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b/>
              </w:rPr>
            </w:pPr>
          </w:p>
        </w:tc>
        <w:tc>
          <w:tcPr>
            <w:tcW w:w="709"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b/>
              </w:rPr>
            </w:pPr>
          </w:p>
        </w:tc>
        <w:tc>
          <w:tcPr>
            <w:tcW w:w="992"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b/>
              </w:rPr>
            </w:pPr>
          </w:p>
        </w:tc>
        <w:tc>
          <w:tcPr>
            <w:tcW w:w="1134"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b/>
              </w:rPr>
            </w:pPr>
          </w:p>
        </w:tc>
      </w:tr>
      <w:tr w:rsidR="00313029" w:rsidRPr="00147D41" w:rsidTr="00C039D8">
        <w:trPr>
          <w:jc w:val="center"/>
        </w:trPr>
        <w:tc>
          <w:tcPr>
            <w:tcW w:w="5529" w:type="dxa"/>
            <w:tcBorders>
              <w:bottom w:val="single" w:sz="4" w:space="0" w:color="auto"/>
            </w:tcBorders>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Naša organizacija uživa ugled v okolju.</w:t>
            </w:r>
          </w:p>
        </w:tc>
        <w:tc>
          <w:tcPr>
            <w:tcW w:w="803"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r>
              <w:rPr>
                <w:rFonts w:asciiTheme="minorHAnsi" w:hAnsiTheme="minorHAnsi" w:cstheme="minorHAnsi"/>
                <w:sz w:val="22"/>
                <w:szCs w:val="22"/>
              </w:rPr>
              <w:t>x</w:t>
            </w:r>
          </w:p>
        </w:tc>
        <w:tc>
          <w:tcPr>
            <w:tcW w:w="709"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p>
        </w:tc>
        <w:tc>
          <w:tcPr>
            <w:tcW w:w="992"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p>
        </w:tc>
        <w:tc>
          <w:tcPr>
            <w:tcW w:w="1134" w:type="dxa"/>
            <w:tcBorders>
              <w:bottom w:val="single" w:sz="4" w:space="0" w:color="auto"/>
            </w:tcBorders>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Zunaj organizacije pozitivno govorimo o njej.</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r>
              <w:rPr>
                <w:rFonts w:asciiTheme="minorHAnsi" w:hAnsiTheme="minorHAnsi" w:cstheme="minorHAnsi"/>
                <w:sz w:val="22"/>
                <w:szCs w:val="22"/>
              </w:rPr>
              <w:t>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Tudi znotraj organizacije govorim o njej pozitivno.</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r>
              <w:rPr>
                <w:rFonts w:asciiTheme="minorHAnsi" w:hAnsiTheme="minorHAnsi" w:cstheme="minorHAnsi"/>
                <w:sz w:val="22"/>
                <w:szCs w:val="22"/>
              </w:rPr>
              <w:t>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Ponosen sem, da sem zaposlen v organizaciji.</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r>
              <w:rPr>
                <w:rFonts w:asciiTheme="minorHAnsi" w:hAnsiTheme="minorHAnsi" w:cstheme="minorHAnsi"/>
                <w:sz w:val="22"/>
                <w:szCs w:val="22"/>
                <w:lang w:val="de-DE"/>
              </w:rPr>
              <w:t>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b/>
              </w:rPr>
            </w:pPr>
            <w:r w:rsidRPr="00147D41">
              <w:rPr>
                <w:rFonts w:asciiTheme="minorHAnsi" w:hAnsiTheme="minorHAnsi" w:cstheme="minorHAnsi"/>
                <w:b/>
                <w:sz w:val="22"/>
                <w:szCs w:val="22"/>
              </w:rPr>
              <w:t>ORGANIZIRANOST</w:t>
            </w:r>
          </w:p>
        </w:tc>
        <w:tc>
          <w:tcPr>
            <w:tcW w:w="803" w:type="dxa"/>
          </w:tcPr>
          <w:p w:rsidR="00313029" w:rsidRPr="00147D41" w:rsidRDefault="00313029" w:rsidP="00C039D8">
            <w:pPr>
              <w:spacing w:line="276" w:lineRule="auto"/>
              <w:jc w:val="center"/>
              <w:rPr>
                <w:rFonts w:asciiTheme="minorHAnsi" w:hAnsiTheme="minorHAnsi" w:cstheme="minorHAnsi"/>
                <w:b/>
              </w:rPr>
            </w:pPr>
          </w:p>
        </w:tc>
        <w:tc>
          <w:tcPr>
            <w:tcW w:w="709" w:type="dxa"/>
          </w:tcPr>
          <w:p w:rsidR="00313029" w:rsidRPr="00147D41" w:rsidRDefault="00313029" w:rsidP="00C039D8">
            <w:pPr>
              <w:spacing w:line="276" w:lineRule="auto"/>
              <w:jc w:val="center"/>
              <w:rPr>
                <w:rFonts w:asciiTheme="minorHAnsi" w:hAnsiTheme="minorHAnsi" w:cstheme="minorHAnsi"/>
                <w:b/>
              </w:rPr>
            </w:pPr>
          </w:p>
        </w:tc>
        <w:tc>
          <w:tcPr>
            <w:tcW w:w="992" w:type="dxa"/>
          </w:tcPr>
          <w:p w:rsidR="00313029" w:rsidRPr="00147D41" w:rsidRDefault="00313029" w:rsidP="00C039D8">
            <w:pPr>
              <w:spacing w:line="276" w:lineRule="auto"/>
              <w:jc w:val="center"/>
              <w:rPr>
                <w:rFonts w:asciiTheme="minorHAnsi" w:hAnsiTheme="minorHAnsi" w:cstheme="minorHAnsi"/>
                <w:b/>
              </w:rPr>
            </w:pPr>
          </w:p>
        </w:tc>
        <w:tc>
          <w:tcPr>
            <w:tcW w:w="1134" w:type="dxa"/>
          </w:tcPr>
          <w:p w:rsidR="00313029" w:rsidRPr="00147D41" w:rsidRDefault="00313029" w:rsidP="00C039D8">
            <w:pPr>
              <w:spacing w:line="276" w:lineRule="auto"/>
              <w:jc w:val="center"/>
              <w:rPr>
                <w:rFonts w:asciiTheme="minorHAnsi" w:hAnsiTheme="minorHAnsi" w:cstheme="minorHAnsi"/>
                <w:b/>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Organizacija družbe je ustrezna.</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r>
              <w:rPr>
                <w:rFonts w:asciiTheme="minorHAnsi" w:hAnsiTheme="minorHAnsi" w:cstheme="minorHAnsi"/>
                <w:sz w:val="22"/>
                <w:szCs w:val="22"/>
              </w:rPr>
              <w:t>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Razumem svoj položaj znotraj organizacijske sheme.</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r>
              <w:rPr>
                <w:rFonts w:asciiTheme="minorHAnsi" w:hAnsiTheme="minorHAnsi" w:cstheme="minorHAnsi"/>
                <w:sz w:val="22"/>
                <w:szCs w:val="22"/>
              </w:rPr>
              <w:t>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Jasno opredeljene so pristojnosti in odgovornosti za vsakega zaposlenega.</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w:t>
            </w:r>
            <w:r>
              <w:rPr>
                <w:rFonts w:asciiTheme="minorHAnsi" w:hAnsiTheme="minorHAnsi" w:cstheme="minorHAnsi"/>
                <w:sz w:val="22"/>
                <w:szCs w:val="22"/>
              </w:rPr>
              <w:t>x</w:t>
            </w:r>
          </w:p>
        </w:tc>
        <w:tc>
          <w:tcPr>
            <w:tcW w:w="709"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w:t>
            </w: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shd w:val="clear" w:color="auto" w:fill="9CC2E5" w:themeFill="accent1" w:themeFillTint="99"/>
          </w:tcPr>
          <w:p w:rsidR="00313029" w:rsidRPr="00147D41" w:rsidRDefault="00313029" w:rsidP="00C039D8">
            <w:pPr>
              <w:spacing w:line="276" w:lineRule="auto"/>
              <w:jc w:val="center"/>
              <w:rPr>
                <w:rFonts w:asciiTheme="minorHAnsi" w:hAnsiTheme="minorHAnsi" w:cstheme="minorHAnsi"/>
                <w:b/>
              </w:rPr>
            </w:pPr>
          </w:p>
        </w:tc>
        <w:tc>
          <w:tcPr>
            <w:tcW w:w="803" w:type="dxa"/>
            <w:shd w:val="clear" w:color="auto" w:fill="9CC2E5" w:themeFill="accent1" w:themeFillTint="99"/>
            <w:vAlign w:val="center"/>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DA</w:t>
            </w:r>
          </w:p>
        </w:tc>
        <w:tc>
          <w:tcPr>
            <w:tcW w:w="709" w:type="dxa"/>
            <w:shd w:val="clear" w:color="auto" w:fill="9CC2E5" w:themeFill="accent1" w:themeFillTint="99"/>
            <w:vAlign w:val="center"/>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NE</w:t>
            </w:r>
          </w:p>
        </w:tc>
        <w:tc>
          <w:tcPr>
            <w:tcW w:w="992" w:type="dxa"/>
            <w:shd w:val="clear" w:color="auto" w:fill="9CC2E5" w:themeFill="accent1" w:themeFillTint="99"/>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NE VEM</w:t>
            </w:r>
          </w:p>
        </w:tc>
        <w:tc>
          <w:tcPr>
            <w:tcW w:w="1134" w:type="dxa"/>
            <w:shd w:val="clear" w:color="auto" w:fill="9CC2E5" w:themeFill="accent1" w:themeFillTint="99"/>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OPOMBA</w:t>
            </w: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Pristojnosti in odgovornosti so na posameznih delovnih mestih uravnotežene.</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w:t>
            </w:r>
            <w:r>
              <w:rPr>
                <w:rFonts w:asciiTheme="minorHAnsi" w:hAnsiTheme="minorHAnsi" w:cstheme="minorHAnsi"/>
                <w:sz w:val="22"/>
                <w:szCs w:val="22"/>
              </w:rPr>
              <w:t>x</w:t>
            </w:r>
          </w:p>
        </w:tc>
        <w:tc>
          <w:tcPr>
            <w:tcW w:w="709"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w:t>
            </w: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 xml:space="preserve">Vzpostavljen je učinkovit in transparenten način merjenja delovne uspešnosti. </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w:t>
            </w:r>
            <w:r>
              <w:rPr>
                <w:rFonts w:asciiTheme="minorHAnsi" w:hAnsiTheme="minorHAnsi" w:cstheme="minorHAnsi"/>
                <w:sz w:val="22"/>
                <w:szCs w:val="22"/>
                <w:lang w:val="de-DE"/>
              </w:rPr>
              <w:t>x</w:t>
            </w:r>
          </w:p>
        </w:tc>
        <w:tc>
          <w:tcPr>
            <w:tcW w:w="709"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w:t>
            </w: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93BC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Zaposleni smo pri svojem delu avtonomni.</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r>
              <w:rPr>
                <w:rFonts w:asciiTheme="minorHAnsi" w:hAnsiTheme="minorHAnsi" w:cstheme="minorHAnsi"/>
                <w:sz w:val="22"/>
                <w:szCs w:val="22"/>
                <w:lang w:val="de-DE"/>
              </w:rPr>
              <w:t>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93BC1" w:rsidRDefault="00313029" w:rsidP="00C039D8">
            <w:pPr>
              <w:spacing w:line="276" w:lineRule="auto"/>
              <w:jc w:val="center"/>
              <w:rPr>
                <w:rFonts w:asciiTheme="minorHAnsi" w:hAnsiTheme="minorHAnsi" w:cstheme="minorHAnsi"/>
              </w:rPr>
            </w:pPr>
            <w:r>
              <w:rPr>
                <w:rFonts w:asciiTheme="minorHAnsi" w:hAnsiTheme="minorHAnsi" w:cstheme="minorHAnsi"/>
                <w:sz w:val="22"/>
                <w:szCs w:val="22"/>
                <w:lang w:val="de-DE"/>
              </w:rPr>
              <w:t>Znotraj postav-ljenih okvirjev</w:t>
            </w: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b/>
              </w:rPr>
            </w:pPr>
            <w:r w:rsidRPr="00147D41">
              <w:rPr>
                <w:rFonts w:asciiTheme="minorHAnsi" w:hAnsiTheme="minorHAnsi" w:cstheme="minorHAnsi"/>
                <w:b/>
                <w:sz w:val="22"/>
                <w:szCs w:val="22"/>
              </w:rPr>
              <w:t>KAKOVOST</w:t>
            </w:r>
          </w:p>
        </w:tc>
        <w:tc>
          <w:tcPr>
            <w:tcW w:w="803" w:type="dxa"/>
          </w:tcPr>
          <w:p w:rsidR="00313029" w:rsidRPr="00147D41" w:rsidRDefault="00313029" w:rsidP="00C039D8">
            <w:pPr>
              <w:spacing w:line="276" w:lineRule="auto"/>
              <w:jc w:val="center"/>
              <w:rPr>
                <w:rFonts w:asciiTheme="minorHAnsi" w:hAnsiTheme="minorHAnsi" w:cstheme="minorHAnsi"/>
                <w:b/>
              </w:rPr>
            </w:pPr>
          </w:p>
        </w:tc>
        <w:tc>
          <w:tcPr>
            <w:tcW w:w="709" w:type="dxa"/>
          </w:tcPr>
          <w:p w:rsidR="00313029" w:rsidRPr="00147D41" w:rsidRDefault="00313029" w:rsidP="00C039D8">
            <w:pPr>
              <w:spacing w:line="276" w:lineRule="auto"/>
              <w:jc w:val="center"/>
              <w:rPr>
                <w:rFonts w:asciiTheme="minorHAnsi" w:hAnsiTheme="minorHAnsi" w:cstheme="minorHAnsi"/>
                <w:b/>
              </w:rPr>
            </w:pPr>
          </w:p>
        </w:tc>
        <w:tc>
          <w:tcPr>
            <w:tcW w:w="992" w:type="dxa"/>
          </w:tcPr>
          <w:p w:rsidR="00313029" w:rsidRPr="00147D41" w:rsidRDefault="00313029" w:rsidP="00C039D8">
            <w:pPr>
              <w:spacing w:line="276" w:lineRule="auto"/>
              <w:jc w:val="center"/>
              <w:rPr>
                <w:rFonts w:asciiTheme="minorHAnsi" w:hAnsiTheme="minorHAnsi" w:cstheme="minorHAnsi"/>
                <w:b/>
              </w:rPr>
            </w:pPr>
          </w:p>
        </w:tc>
        <w:tc>
          <w:tcPr>
            <w:tcW w:w="1134" w:type="dxa"/>
          </w:tcPr>
          <w:p w:rsidR="00313029" w:rsidRPr="00147D41" w:rsidRDefault="00313029" w:rsidP="00C039D8">
            <w:pPr>
              <w:spacing w:line="276" w:lineRule="auto"/>
              <w:jc w:val="center"/>
              <w:rPr>
                <w:rFonts w:asciiTheme="minorHAnsi" w:hAnsiTheme="minorHAnsi" w:cstheme="minorHAnsi"/>
                <w:b/>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Zaposleni prispevamo k doseganju standardov kakovosti.</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r>
              <w:rPr>
                <w:rFonts w:asciiTheme="minorHAnsi" w:hAnsiTheme="minorHAnsi" w:cstheme="minorHAnsi"/>
                <w:sz w:val="22"/>
                <w:szCs w:val="22"/>
              </w:rPr>
              <w:t>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Storitve in izdelke nenehno izboljšujemo.</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r>
              <w:rPr>
                <w:rFonts w:asciiTheme="minorHAnsi" w:hAnsiTheme="minorHAnsi" w:cstheme="minorHAnsi"/>
                <w:sz w:val="22"/>
                <w:szCs w:val="22"/>
                <w:lang w:val="de-DE"/>
              </w:rPr>
              <w:t>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Soodgovoren sem za kakovost procesa, izdelkov in storitev.</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r>
              <w:rPr>
                <w:rFonts w:asciiTheme="minorHAnsi" w:hAnsiTheme="minorHAnsi" w:cstheme="minorHAnsi"/>
                <w:sz w:val="22"/>
                <w:szCs w:val="22"/>
              </w:rPr>
              <w:t>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 xml:space="preserve">Izvajam samokontrolo opravljenega dela. </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r>
              <w:rPr>
                <w:rFonts w:asciiTheme="minorHAnsi" w:hAnsiTheme="minorHAnsi" w:cstheme="minorHAnsi"/>
                <w:sz w:val="22"/>
                <w:szCs w:val="22"/>
              </w:rPr>
              <w:t>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b/>
              </w:rPr>
            </w:pPr>
            <w:r w:rsidRPr="00147D41">
              <w:rPr>
                <w:rFonts w:asciiTheme="minorHAnsi" w:hAnsiTheme="minorHAnsi" w:cstheme="minorHAnsi"/>
                <w:b/>
                <w:sz w:val="22"/>
                <w:szCs w:val="22"/>
              </w:rPr>
              <w:t>IZDELKI IN STORITVE</w:t>
            </w:r>
          </w:p>
        </w:tc>
        <w:tc>
          <w:tcPr>
            <w:tcW w:w="803" w:type="dxa"/>
          </w:tcPr>
          <w:p w:rsidR="00313029" w:rsidRPr="00147D41" w:rsidRDefault="00313029" w:rsidP="00C039D8">
            <w:pPr>
              <w:spacing w:line="276" w:lineRule="auto"/>
              <w:jc w:val="center"/>
              <w:rPr>
                <w:rFonts w:asciiTheme="minorHAnsi" w:hAnsiTheme="minorHAnsi" w:cstheme="minorHAnsi"/>
              </w:rPr>
            </w:pP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Izdelki/storitve organizacije so kakovostni in konkurenčni.</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Izdelki/storitve organizacije so boljši od konkurenčnih.</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r>
              <w:rPr>
                <w:rFonts w:asciiTheme="minorHAnsi" w:hAnsiTheme="minorHAnsi" w:cstheme="minorHAnsi"/>
                <w:sz w:val="22"/>
                <w:szCs w:val="22"/>
                <w:lang w:val="de-DE"/>
              </w:rPr>
              <w:t>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Zaposleni poznamo prednosti naših izdelkov/storitev.</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r>
              <w:rPr>
                <w:rFonts w:asciiTheme="minorHAnsi" w:hAnsiTheme="minorHAnsi" w:cstheme="minorHAnsi"/>
                <w:sz w:val="22"/>
                <w:szCs w:val="22"/>
                <w:lang w:val="de-DE"/>
              </w:rPr>
              <w:t>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r>
              <w:rPr>
                <w:rFonts w:asciiTheme="minorHAnsi" w:hAnsiTheme="minorHAnsi" w:cstheme="minorHAnsi"/>
                <w:lang w:val="de-DE"/>
              </w:rPr>
              <w:t>delno</w:t>
            </w: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 xml:space="preserve">Prodaja in marketing na pravilen način predstavlja in prodaja naše izdelke ali storitve. </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w:t>
            </w:r>
          </w:p>
        </w:tc>
        <w:tc>
          <w:tcPr>
            <w:tcW w:w="709"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w:t>
            </w: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b/>
              </w:rPr>
            </w:pPr>
            <w:r w:rsidRPr="00147D41">
              <w:rPr>
                <w:rFonts w:asciiTheme="minorHAnsi" w:hAnsiTheme="minorHAnsi" w:cstheme="minorHAnsi"/>
                <w:b/>
                <w:sz w:val="22"/>
                <w:szCs w:val="22"/>
              </w:rPr>
              <w:t>INOVATIVNOST IN INICIATIVNOST</w:t>
            </w:r>
          </w:p>
        </w:tc>
        <w:tc>
          <w:tcPr>
            <w:tcW w:w="803" w:type="dxa"/>
          </w:tcPr>
          <w:p w:rsidR="00313029" w:rsidRPr="00147D41" w:rsidRDefault="00313029" w:rsidP="00C039D8">
            <w:pPr>
              <w:spacing w:line="276" w:lineRule="auto"/>
              <w:jc w:val="center"/>
              <w:rPr>
                <w:rFonts w:asciiTheme="minorHAnsi" w:hAnsiTheme="minorHAnsi" w:cstheme="minorHAnsi"/>
                <w:b/>
              </w:rPr>
            </w:pPr>
          </w:p>
        </w:tc>
        <w:tc>
          <w:tcPr>
            <w:tcW w:w="709" w:type="dxa"/>
          </w:tcPr>
          <w:p w:rsidR="00313029" w:rsidRPr="00147D41" w:rsidRDefault="00313029" w:rsidP="00C039D8">
            <w:pPr>
              <w:spacing w:line="276" w:lineRule="auto"/>
              <w:jc w:val="center"/>
              <w:rPr>
                <w:rFonts w:asciiTheme="minorHAnsi" w:hAnsiTheme="minorHAnsi" w:cstheme="minorHAnsi"/>
                <w:b/>
              </w:rPr>
            </w:pPr>
          </w:p>
        </w:tc>
        <w:tc>
          <w:tcPr>
            <w:tcW w:w="992" w:type="dxa"/>
          </w:tcPr>
          <w:p w:rsidR="00313029" w:rsidRPr="00147D41" w:rsidRDefault="00313029" w:rsidP="00C039D8">
            <w:pPr>
              <w:spacing w:line="276" w:lineRule="auto"/>
              <w:jc w:val="center"/>
              <w:rPr>
                <w:rFonts w:asciiTheme="minorHAnsi" w:hAnsiTheme="minorHAnsi" w:cstheme="minorHAnsi"/>
                <w:b/>
              </w:rPr>
            </w:pPr>
          </w:p>
        </w:tc>
        <w:tc>
          <w:tcPr>
            <w:tcW w:w="1134" w:type="dxa"/>
          </w:tcPr>
          <w:p w:rsidR="00313029" w:rsidRPr="00147D41" w:rsidRDefault="00313029" w:rsidP="00C039D8">
            <w:pPr>
              <w:spacing w:line="276" w:lineRule="auto"/>
              <w:jc w:val="center"/>
              <w:rPr>
                <w:rFonts w:asciiTheme="minorHAnsi" w:hAnsiTheme="minorHAnsi" w:cstheme="minorHAnsi"/>
                <w:b/>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V organizaciji sistematično spodbujajo ustvarjalnost.</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w:t>
            </w:r>
          </w:p>
        </w:tc>
        <w:tc>
          <w:tcPr>
            <w:tcW w:w="709"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w:t>
            </w: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Pri svojem delu sem ustvarjalen.</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Če je potrebno, podam predlog za izboljšanje dela.</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Vodstvo upošteva podane predloge za izboljšanje dela.</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V družbi se nagrajujemo koristne predloge.</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w:t>
            </w:r>
          </w:p>
        </w:tc>
        <w:tc>
          <w:tcPr>
            <w:tcW w:w="709"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w:t>
            </w: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Pri opravljanju svojega dela sem samoiniciativen.</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b/>
              </w:rPr>
            </w:pPr>
            <w:r w:rsidRPr="00147D41">
              <w:rPr>
                <w:rFonts w:asciiTheme="minorHAnsi" w:hAnsiTheme="minorHAnsi" w:cstheme="minorHAnsi"/>
                <w:b/>
                <w:sz w:val="22"/>
                <w:szCs w:val="22"/>
              </w:rPr>
              <w:t xml:space="preserve">VODENJE </w:t>
            </w:r>
          </w:p>
        </w:tc>
        <w:tc>
          <w:tcPr>
            <w:tcW w:w="803" w:type="dxa"/>
          </w:tcPr>
          <w:p w:rsidR="00313029" w:rsidRPr="00147D41" w:rsidRDefault="00313029" w:rsidP="00C039D8">
            <w:pPr>
              <w:spacing w:line="276" w:lineRule="auto"/>
              <w:jc w:val="center"/>
              <w:rPr>
                <w:rFonts w:asciiTheme="minorHAnsi" w:hAnsiTheme="minorHAnsi" w:cstheme="minorHAnsi"/>
                <w:b/>
              </w:rPr>
            </w:pPr>
          </w:p>
        </w:tc>
        <w:tc>
          <w:tcPr>
            <w:tcW w:w="709" w:type="dxa"/>
          </w:tcPr>
          <w:p w:rsidR="00313029" w:rsidRPr="00147D41" w:rsidRDefault="00313029" w:rsidP="00C039D8">
            <w:pPr>
              <w:spacing w:line="276" w:lineRule="auto"/>
              <w:jc w:val="center"/>
              <w:rPr>
                <w:rFonts w:asciiTheme="minorHAnsi" w:hAnsiTheme="minorHAnsi" w:cstheme="minorHAnsi"/>
                <w:b/>
              </w:rPr>
            </w:pPr>
          </w:p>
        </w:tc>
        <w:tc>
          <w:tcPr>
            <w:tcW w:w="992" w:type="dxa"/>
          </w:tcPr>
          <w:p w:rsidR="00313029" w:rsidRPr="00147D41" w:rsidRDefault="00313029" w:rsidP="00C039D8">
            <w:pPr>
              <w:spacing w:line="276" w:lineRule="auto"/>
              <w:jc w:val="center"/>
              <w:rPr>
                <w:rFonts w:asciiTheme="minorHAnsi" w:hAnsiTheme="minorHAnsi" w:cstheme="minorHAnsi"/>
                <w:b/>
              </w:rPr>
            </w:pPr>
          </w:p>
        </w:tc>
        <w:tc>
          <w:tcPr>
            <w:tcW w:w="1134" w:type="dxa"/>
          </w:tcPr>
          <w:p w:rsidR="00313029" w:rsidRPr="00147D41" w:rsidRDefault="00313029" w:rsidP="00C039D8">
            <w:pPr>
              <w:spacing w:line="276" w:lineRule="auto"/>
              <w:jc w:val="center"/>
              <w:rPr>
                <w:rFonts w:asciiTheme="minorHAnsi" w:hAnsiTheme="minorHAnsi" w:cstheme="minorHAnsi"/>
                <w:b/>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Vodenje organizacije je dobro.</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 xml:space="preserve">Vodstvo pravočasno sprejema odločitve. </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Vem kdo je moj vodja.</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Seznanjen sem s poslovni rezultati organizacije.</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Redno prejemam vse potrebne informacije, za opravljanje svojega dela.</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shd w:val="clear" w:color="auto" w:fill="9CC2E5" w:themeFill="accent1" w:themeFillTint="99"/>
          </w:tcPr>
          <w:p w:rsidR="00313029" w:rsidRPr="00147D41" w:rsidRDefault="00313029" w:rsidP="00C039D8">
            <w:pPr>
              <w:spacing w:line="276" w:lineRule="auto"/>
              <w:jc w:val="center"/>
              <w:rPr>
                <w:rFonts w:asciiTheme="minorHAnsi" w:hAnsiTheme="minorHAnsi" w:cstheme="minorHAnsi"/>
                <w:b/>
              </w:rPr>
            </w:pPr>
          </w:p>
        </w:tc>
        <w:tc>
          <w:tcPr>
            <w:tcW w:w="803" w:type="dxa"/>
            <w:shd w:val="clear" w:color="auto" w:fill="9CC2E5" w:themeFill="accent1" w:themeFillTint="99"/>
            <w:vAlign w:val="center"/>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DA</w:t>
            </w:r>
          </w:p>
        </w:tc>
        <w:tc>
          <w:tcPr>
            <w:tcW w:w="709" w:type="dxa"/>
            <w:shd w:val="clear" w:color="auto" w:fill="9CC2E5" w:themeFill="accent1" w:themeFillTint="99"/>
            <w:vAlign w:val="center"/>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NE</w:t>
            </w:r>
          </w:p>
        </w:tc>
        <w:tc>
          <w:tcPr>
            <w:tcW w:w="992" w:type="dxa"/>
            <w:shd w:val="clear" w:color="auto" w:fill="9CC2E5" w:themeFill="accent1" w:themeFillTint="99"/>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NE VEM</w:t>
            </w:r>
          </w:p>
        </w:tc>
        <w:tc>
          <w:tcPr>
            <w:tcW w:w="1134" w:type="dxa"/>
            <w:shd w:val="clear" w:color="auto" w:fill="9CC2E5" w:themeFill="accent1" w:themeFillTint="99"/>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OPOMBA</w:t>
            </w: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Poznam kdo je komu nadrejen.</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Zadovoljen sem z odnosom med mano in neposredno nadrejenim.</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Nadrejeni sprejemajo utemeljene pripombe glede vodenja.</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771D30" w:rsidRDefault="00313029" w:rsidP="00C039D8">
            <w:pPr>
              <w:spacing w:line="276" w:lineRule="auto"/>
              <w:rPr>
                <w:rFonts w:asciiTheme="minorHAnsi" w:hAnsiTheme="minorHAnsi" w:cstheme="minorHAnsi"/>
              </w:rPr>
            </w:pPr>
            <w:r w:rsidRPr="00771D30">
              <w:rPr>
                <w:rFonts w:asciiTheme="minorHAnsi" w:hAnsiTheme="minorHAnsi" w:cstheme="minorHAnsi"/>
                <w:sz w:val="22"/>
                <w:szCs w:val="22"/>
              </w:rPr>
              <w:t>Sprejemam pripombe neposredno nadrejenega glede dela.</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Neposredno nadrejeni spremlja moje delo in rezultate dela.</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Zavedam se nujnosti sprememb.</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b/>
              </w:rPr>
            </w:pPr>
            <w:r w:rsidRPr="00147D41">
              <w:rPr>
                <w:rFonts w:asciiTheme="minorHAnsi" w:hAnsiTheme="minorHAnsi" w:cstheme="minorHAnsi"/>
                <w:b/>
                <w:sz w:val="22"/>
                <w:szCs w:val="22"/>
              </w:rPr>
              <w:t xml:space="preserve">MOTIVACIJA </w:t>
            </w:r>
          </w:p>
        </w:tc>
        <w:tc>
          <w:tcPr>
            <w:tcW w:w="803" w:type="dxa"/>
          </w:tcPr>
          <w:p w:rsidR="00313029" w:rsidRPr="00147D41" w:rsidRDefault="00313029" w:rsidP="00C039D8">
            <w:pPr>
              <w:spacing w:line="276" w:lineRule="auto"/>
              <w:jc w:val="center"/>
              <w:rPr>
                <w:rFonts w:asciiTheme="minorHAnsi" w:hAnsiTheme="minorHAnsi" w:cstheme="minorHAnsi"/>
                <w:b/>
              </w:rPr>
            </w:pPr>
          </w:p>
        </w:tc>
        <w:tc>
          <w:tcPr>
            <w:tcW w:w="709" w:type="dxa"/>
          </w:tcPr>
          <w:p w:rsidR="00313029" w:rsidRPr="00147D41" w:rsidRDefault="00313029" w:rsidP="00C039D8">
            <w:pPr>
              <w:spacing w:line="276" w:lineRule="auto"/>
              <w:jc w:val="center"/>
              <w:rPr>
                <w:rFonts w:asciiTheme="minorHAnsi" w:hAnsiTheme="minorHAnsi" w:cstheme="minorHAnsi"/>
                <w:b/>
              </w:rPr>
            </w:pPr>
          </w:p>
        </w:tc>
        <w:tc>
          <w:tcPr>
            <w:tcW w:w="992" w:type="dxa"/>
          </w:tcPr>
          <w:p w:rsidR="00313029" w:rsidRPr="00147D41" w:rsidRDefault="00313029" w:rsidP="00C039D8">
            <w:pPr>
              <w:spacing w:line="276" w:lineRule="auto"/>
              <w:jc w:val="center"/>
              <w:rPr>
                <w:rFonts w:asciiTheme="minorHAnsi" w:hAnsiTheme="minorHAnsi" w:cstheme="minorHAnsi"/>
                <w:b/>
              </w:rPr>
            </w:pPr>
          </w:p>
        </w:tc>
        <w:tc>
          <w:tcPr>
            <w:tcW w:w="1134" w:type="dxa"/>
          </w:tcPr>
          <w:p w:rsidR="00313029" w:rsidRPr="00147D41" w:rsidRDefault="00313029" w:rsidP="00C039D8">
            <w:pPr>
              <w:spacing w:line="276" w:lineRule="auto"/>
              <w:jc w:val="center"/>
              <w:rPr>
                <w:rFonts w:asciiTheme="minorHAnsi" w:hAnsiTheme="minorHAnsi" w:cstheme="minorHAnsi"/>
                <w:b/>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Vodje cenijo dobro opravljeno delo.</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Dober delovni rezultat v organizaciji hitro opazijo.</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Vodje zaposlene pohvalijo za dobro opravljeno delo.</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Upravičena kazen ali graja me motivirata, zato opravim delo kakovostneje.</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w:t>
            </w:r>
          </w:p>
        </w:tc>
        <w:tc>
          <w:tcPr>
            <w:tcW w:w="709"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w:t>
            </w: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Vsebina dela me motivira.</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Če bi imel možnost ponovne odločitve, bi se znova odločil za trenutno delovno mesto.</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w:t>
            </w:r>
          </w:p>
        </w:tc>
        <w:tc>
          <w:tcPr>
            <w:tcW w:w="709"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w:t>
            </w: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Svoje delo opravljam zavzeto.</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b/>
              </w:rPr>
            </w:pPr>
          </w:p>
        </w:tc>
        <w:tc>
          <w:tcPr>
            <w:tcW w:w="992" w:type="dxa"/>
          </w:tcPr>
          <w:p w:rsidR="00313029" w:rsidRPr="00147D41" w:rsidRDefault="00313029" w:rsidP="00C039D8">
            <w:pPr>
              <w:spacing w:line="276" w:lineRule="auto"/>
              <w:jc w:val="center"/>
              <w:rPr>
                <w:rFonts w:asciiTheme="minorHAnsi" w:hAnsiTheme="minorHAnsi" w:cstheme="minorHAnsi"/>
                <w:b/>
              </w:rPr>
            </w:pPr>
          </w:p>
        </w:tc>
        <w:tc>
          <w:tcPr>
            <w:tcW w:w="1134" w:type="dxa"/>
          </w:tcPr>
          <w:p w:rsidR="00313029" w:rsidRPr="00147D41" w:rsidRDefault="00313029" w:rsidP="00C039D8">
            <w:pPr>
              <w:spacing w:line="276" w:lineRule="auto"/>
              <w:jc w:val="center"/>
              <w:rPr>
                <w:rFonts w:asciiTheme="minorHAnsi" w:hAnsiTheme="minorHAnsi" w:cstheme="minorHAnsi"/>
                <w:b/>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Za delo sem motiviran.</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b/>
              </w:rPr>
            </w:pPr>
          </w:p>
        </w:tc>
        <w:tc>
          <w:tcPr>
            <w:tcW w:w="992" w:type="dxa"/>
          </w:tcPr>
          <w:p w:rsidR="00313029" w:rsidRPr="00147D41" w:rsidRDefault="00313029" w:rsidP="00C039D8">
            <w:pPr>
              <w:spacing w:line="276" w:lineRule="auto"/>
              <w:jc w:val="center"/>
              <w:rPr>
                <w:rFonts w:asciiTheme="minorHAnsi" w:hAnsiTheme="minorHAnsi" w:cstheme="minorHAnsi"/>
                <w:b/>
              </w:rPr>
            </w:pPr>
          </w:p>
        </w:tc>
        <w:tc>
          <w:tcPr>
            <w:tcW w:w="1134" w:type="dxa"/>
          </w:tcPr>
          <w:p w:rsidR="00313029" w:rsidRPr="00147D41" w:rsidRDefault="00313029" w:rsidP="00C039D8">
            <w:pPr>
              <w:spacing w:line="276" w:lineRule="auto"/>
              <w:jc w:val="center"/>
              <w:rPr>
                <w:rFonts w:asciiTheme="minorHAnsi" w:hAnsiTheme="minorHAnsi" w:cstheme="minorHAnsi"/>
                <w:b/>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b/>
              </w:rPr>
            </w:pPr>
            <w:r w:rsidRPr="00147D41">
              <w:rPr>
                <w:rFonts w:asciiTheme="minorHAnsi" w:hAnsiTheme="minorHAnsi" w:cstheme="minorHAnsi"/>
                <w:b/>
                <w:sz w:val="22"/>
                <w:szCs w:val="22"/>
              </w:rPr>
              <w:t>NOTRANJI ODNOSI</w:t>
            </w:r>
          </w:p>
        </w:tc>
        <w:tc>
          <w:tcPr>
            <w:tcW w:w="803" w:type="dxa"/>
          </w:tcPr>
          <w:p w:rsidR="00313029" w:rsidRPr="00147D41" w:rsidRDefault="00313029" w:rsidP="00C039D8">
            <w:pPr>
              <w:spacing w:line="276" w:lineRule="auto"/>
              <w:jc w:val="center"/>
              <w:rPr>
                <w:rFonts w:asciiTheme="minorHAnsi" w:hAnsiTheme="minorHAnsi" w:cstheme="minorHAnsi"/>
                <w:b/>
              </w:rPr>
            </w:pPr>
          </w:p>
        </w:tc>
        <w:tc>
          <w:tcPr>
            <w:tcW w:w="709" w:type="dxa"/>
          </w:tcPr>
          <w:p w:rsidR="00313029" w:rsidRPr="00147D41" w:rsidRDefault="00313029" w:rsidP="00C039D8">
            <w:pPr>
              <w:spacing w:line="276" w:lineRule="auto"/>
              <w:jc w:val="center"/>
              <w:rPr>
                <w:rFonts w:asciiTheme="minorHAnsi" w:hAnsiTheme="minorHAnsi" w:cstheme="minorHAnsi"/>
                <w:b/>
              </w:rPr>
            </w:pPr>
          </w:p>
        </w:tc>
        <w:tc>
          <w:tcPr>
            <w:tcW w:w="992" w:type="dxa"/>
          </w:tcPr>
          <w:p w:rsidR="00313029" w:rsidRPr="00147D41" w:rsidRDefault="00313029" w:rsidP="00C039D8">
            <w:pPr>
              <w:spacing w:line="276" w:lineRule="auto"/>
              <w:jc w:val="center"/>
              <w:rPr>
                <w:rFonts w:asciiTheme="minorHAnsi" w:hAnsiTheme="minorHAnsi" w:cstheme="minorHAnsi"/>
                <w:b/>
              </w:rPr>
            </w:pPr>
          </w:p>
        </w:tc>
        <w:tc>
          <w:tcPr>
            <w:tcW w:w="1134" w:type="dxa"/>
          </w:tcPr>
          <w:p w:rsidR="00313029" w:rsidRPr="00147D41" w:rsidRDefault="00313029" w:rsidP="00C039D8">
            <w:pPr>
              <w:spacing w:line="276" w:lineRule="auto"/>
              <w:jc w:val="center"/>
              <w:rPr>
                <w:rFonts w:asciiTheme="minorHAnsi" w:hAnsiTheme="minorHAnsi" w:cstheme="minorHAnsi"/>
                <w:b/>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Konflikte rešujemo v skupno korist.</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da in ne</w:t>
            </w: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fr-FR"/>
              </w:rPr>
            </w:pPr>
            <w:r w:rsidRPr="00147D41">
              <w:rPr>
                <w:rFonts w:asciiTheme="minorHAnsi" w:hAnsiTheme="minorHAnsi" w:cstheme="minorHAnsi"/>
                <w:sz w:val="22"/>
                <w:szCs w:val="22"/>
                <w:lang w:val="fr-FR"/>
              </w:rPr>
              <w:t>Ljudje si med seboj zaupajo.</w:t>
            </w:r>
          </w:p>
        </w:tc>
        <w:tc>
          <w:tcPr>
            <w:tcW w:w="803" w:type="dxa"/>
          </w:tcPr>
          <w:p w:rsidR="00313029" w:rsidRPr="00147D41" w:rsidRDefault="00313029" w:rsidP="00C039D8">
            <w:pPr>
              <w:spacing w:line="276" w:lineRule="auto"/>
              <w:jc w:val="center"/>
              <w:rPr>
                <w:rFonts w:asciiTheme="minorHAnsi" w:hAnsiTheme="minorHAnsi" w:cstheme="minorHAnsi"/>
                <w:lang w:val="fr-FR"/>
              </w:rPr>
            </w:pPr>
            <w:r w:rsidRPr="00147D41">
              <w:rPr>
                <w:rFonts w:asciiTheme="minorHAnsi" w:hAnsiTheme="minorHAnsi" w:cstheme="minorHAnsi"/>
                <w:sz w:val="22"/>
                <w:szCs w:val="22"/>
                <w:lang w:val="fr-FR"/>
              </w:rPr>
              <w:t>xxxxx</w:t>
            </w:r>
          </w:p>
        </w:tc>
        <w:tc>
          <w:tcPr>
            <w:tcW w:w="709" w:type="dxa"/>
          </w:tcPr>
          <w:p w:rsidR="00313029" w:rsidRPr="00147D41" w:rsidRDefault="00313029" w:rsidP="00C039D8">
            <w:pPr>
              <w:spacing w:line="276" w:lineRule="auto"/>
              <w:jc w:val="center"/>
              <w:rPr>
                <w:rFonts w:asciiTheme="minorHAnsi" w:hAnsiTheme="minorHAnsi" w:cstheme="minorHAnsi"/>
                <w:lang w:val="fr-FR"/>
              </w:rPr>
            </w:pPr>
          </w:p>
        </w:tc>
        <w:tc>
          <w:tcPr>
            <w:tcW w:w="992" w:type="dxa"/>
          </w:tcPr>
          <w:p w:rsidR="00313029" w:rsidRPr="00147D41" w:rsidRDefault="00313029" w:rsidP="00C039D8">
            <w:pPr>
              <w:spacing w:line="276" w:lineRule="auto"/>
              <w:jc w:val="center"/>
              <w:rPr>
                <w:rFonts w:asciiTheme="minorHAnsi" w:hAnsiTheme="minorHAnsi" w:cstheme="minorHAnsi"/>
                <w:lang w:val="fr-FR"/>
              </w:rPr>
            </w:pPr>
          </w:p>
        </w:tc>
        <w:tc>
          <w:tcPr>
            <w:tcW w:w="1134" w:type="dxa"/>
          </w:tcPr>
          <w:p w:rsidR="00313029" w:rsidRPr="00147D41" w:rsidRDefault="00313029" w:rsidP="00C039D8">
            <w:pPr>
              <w:spacing w:line="276" w:lineRule="auto"/>
              <w:jc w:val="center"/>
              <w:rPr>
                <w:rFonts w:asciiTheme="minorHAnsi" w:hAnsiTheme="minorHAnsi" w:cstheme="minorHAnsi"/>
                <w:lang w:val="fr-FR"/>
              </w:rPr>
            </w:pPr>
            <w:r w:rsidRPr="00147D41">
              <w:rPr>
                <w:rFonts w:asciiTheme="minorHAnsi" w:hAnsiTheme="minorHAnsi" w:cstheme="minorHAnsi"/>
                <w:sz w:val="22"/>
                <w:szCs w:val="22"/>
                <w:lang w:val="de-DE"/>
              </w:rPr>
              <w:t>da in ne</w:t>
            </w: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Druge sodelavce in oddelke obravnavamo kot cenjene stranke.</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w:t>
            </w:r>
          </w:p>
        </w:tc>
        <w:tc>
          <w:tcPr>
            <w:tcW w:w="709"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w:t>
            </w: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S sodelavci imam korektne odnose.</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Če sodelavci rabijo pomoč, jim pomagam.</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Komunikacija v organizaciji je sproščena in odkrita.</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Drug drugega obravnavamo enakopravno.</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lang w:val="de-DE"/>
              </w:rPr>
              <w:t>da in ne</w:t>
            </w: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Odnosi med zaposlenimi so dobri.</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Relativno dobri</w:t>
            </w: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V organizaciji med seboj mnogo bolj sodelujemo kot tekmujemo.</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w:t>
            </w:r>
          </w:p>
        </w:tc>
        <w:tc>
          <w:tcPr>
            <w:tcW w:w="709"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w:t>
            </w: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bl>
    <w:p w:rsidR="00313029" w:rsidRDefault="00313029">
      <w:r>
        <w:br w:type="page"/>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803"/>
        <w:gridCol w:w="709"/>
        <w:gridCol w:w="992"/>
        <w:gridCol w:w="1134"/>
      </w:tblGrid>
      <w:tr w:rsidR="00313029" w:rsidRPr="00147D41" w:rsidTr="00C039D8">
        <w:trPr>
          <w:jc w:val="center"/>
        </w:trPr>
        <w:tc>
          <w:tcPr>
            <w:tcW w:w="5529" w:type="dxa"/>
            <w:shd w:val="clear" w:color="auto" w:fill="9CC2E5" w:themeFill="accent1" w:themeFillTint="99"/>
          </w:tcPr>
          <w:p w:rsidR="00313029" w:rsidRPr="00147D41" w:rsidRDefault="00313029" w:rsidP="00C039D8">
            <w:pPr>
              <w:spacing w:line="276" w:lineRule="auto"/>
              <w:jc w:val="center"/>
              <w:rPr>
                <w:rFonts w:asciiTheme="minorHAnsi" w:hAnsiTheme="minorHAnsi" w:cstheme="minorHAnsi"/>
                <w:b/>
              </w:rPr>
            </w:pPr>
          </w:p>
        </w:tc>
        <w:tc>
          <w:tcPr>
            <w:tcW w:w="803" w:type="dxa"/>
            <w:shd w:val="clear" w:color="auto" w:fill="9CC2E5" w:themeFill="accent1" w:themeFillTint="99"/>
            <w:vAlign w:val="center"/>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DA</w:t>
            </w:r>
          </w:p>
        </w:tc>
        <w:tc>
          <w:tcPr>
            <w:tcW w:w="709" w:type="dxa"/>
            <w:shd w:val="clear" w:color="auto" w:fill="9CC2E5" w:themeFill="accent1" w:themeFillTint="99"/>
            <w:vAlign w:val="center"/>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NE</w:t>
            </w:r>
          </w:p>
        </w:tc>
        <w:tc>
          <w:tcPr>
            <w:tcW w:w="992" w:type="dxa"/>
            <w:shd w:val="clear" w:color="auto" w:fill="9CC2E5" w:themeFill="accent1" w:themeFillTint="99"/>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NE VEM</w:t>
            </w:r>
          </w:p>
        </w:tc>
        <w:tc>
          <w:tcPr>
            <w:tcW w:w="1134" w:type="dxa"/>
            <w:shd w:val="clear" w:color="auto" w:fill="9CC2E5" w:themeFill="accent1" w:themeFillTint="99"/>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OPOMBA</w:t>
            </w: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b/>
              </w:rPr>
            </w:pPr>
            <w:r w:rsidRPr="00147D41">
              <w:rPr>
                <w:rFonts w:asciiTheme="minorHAnsi" w:hAnsiTheme="minorHAnsi" w:cstheme="minorHAnsi"/>
                <w:b/>
                <w:sz w:val="22"/>
                <w:szCs w:val="22"/>
              </w:rPr>
              <w:t>KOMUNICIRANJE IN INFORMIRANJE</w:t>
            </w:r>
          </w:p>
        </w:tc>
        <w:tc>
          <w:tcPr>
            <w:tcW w:w="803" w:type="dxa"/>
          </w:tcPr>
          <w:p w:rsidR="00313029" w:rsidRPr="00147D41" w:rsidRDefault="00313029" w:rsidP="00C039D8">
            <w:pPr>
              <w:spacing w:line="276" w:lineRule="auto"/>
              <w:jc w:val="center"/>
              <w:rPr>
                <w:rFonts w:asciiTheme="minorHAnsi" w:hAnsiTheme="minorHAnsi" w:cstheme="minorHAnsi"/>
                <w:b/>
              </w:rPr>
            </w:pPr>
          </w:p>
        </w:tc>
        <w:tc>
          <w:tcPr>
            <w:tcW w:w="709" w:type="dxa"/>
          </w:tcPr>
          <w:p w:rsidR="00313029" w:rsidRPr="00147D41" w:rsidRDefault="00313029" w:rsidP="00C039D8">
            <w:pPr>
              <w:spacing w:line="276" w:lineRule="auto"/>
              <w:jc w:val="center"/>
              <w:rPr>
                <w:rFonts w:asciiTheme="minorHAnsi" w:hAnsiTheme="minorHAnsi" w:cstheme="minorHAnsi"/>
                <w:b/>
              </w:rPr>
            </w:pPr>
          </w:p>
        </w:tc>
        <w:tc>
          <w:tcPr>
            <w:tcW w:w="992" w:type="dxa"/>
          </w:tcPr>
          <w:p w:rsidR="00313029" w:rsidRPr="00147D41" w:rsidRDefault="00313029" w:rsidP="00C039D8">
            <w:pPr>
              <w:spacing w:line="276" w:lineRule="auto"/>
              <w:jc w:val="center"/>
              <w:rPr>
                <w:rFonts w:asciiTheme="minorHAnsi" w:hAnsiTheme="minorHAnsi" w:cstheme="minorHAnsi"/>
                <w:b/>
              </w:rPr>
            </w:pPr>
          </w:p>
        </w:tc>
        <w:tc>
          <w:tcPr>
            <w:tcW w:w="1134" w:type="dxa"/>
          </w:tcPr>
          <w:p w:rsidR="00313029" w:rsidRPr="00147D41" w:rsidRDefault="00313029" w:rsidP="00C039D8">
            <w:pPr>
              <w:spacing w:line="276" w:lineRule="auto"/>
              <w:jc w:val="center"/>
              <w:rPr>
                <w:rFonts w:asciiTheme="minorHAnsi" w:hAnsiTheme="minorHAnsi" w:cstheme="minorHAnsi"/>
                <w:b/>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Vodstvo posreduje informacije zaposlenim na razumljiv način.</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O tem, kaj se dogaja v drugih oddelkih, smo celovito informirani.</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w:t>
            </w:r>
          </w:p>
        </w:tc>
        <w:tc>
          <w:tcPr>
            <w:tcW w:w="709"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w:t>
            </w: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Delno</w:t>
            </w:r>
          </w:p>
        </w:tc>
      </w:tr>
      <w:tr w:rsidR="00313029" w:rsidRPr="00147D41" w:rsidTr="00C039D8">
        <w:trPr>
          <w:jc w:val="center"/>
        </w:trPr>
        <w:tc>
          <w:tcPr>
            <w:tcW w:w="5529" w:type="dxa"/>
            <w:vAlign w:val="center"/>
          </w:tcPr>
          <w:p w:rsidR="00313029" w:rsidRPr="00771D30" w:rsidRDefault="00313029" w:rsidP="00C039D8">
            <w:pPr>
              <w:spacing w:line="276" w:lineRule="auto"/>
              <w:rPr>
                <w:rFonts w:asciiTheme="minorHAnsi" w:hAnsiTheme="minorHAnsi" w:cstheme="minorHAnsi"/>
              </w:rPr>
            </w:pPr>
            <w:r w:rsidRPr="00771D30">
              <w:rPr>
                <w:rFonts w:asciiTheme="minorHAnsi" w:hAnsiTheme="minorHAnsi" w:cstheme="minorHAnsi"/>
                <w:sz w:val="22"/>
                <w:szCs w:val="22"/>
              </w:rPr>
              <w:t>Organizacija ima vzpostavljen sistem komuniciranja z okoljem.</w:t>
            </w:r>
          </w:p>
        </w:tc>
        <w:tc>
          <w:tcPr>
            <w:tcW w:w="803" w:type="dxa"/>
          </w:tcPr>
          <w:p w:rsidR="00313029" w:rsidRPr="00147D41" w:rsidRDefault="00C039D8" w:rsidP="00C039D8">
            <w:pPr>
              <w:spacing w:line="276" w:lineRule="auto"/>
              <w:jc w:val="center"/>
              <w:rPr>
                <w:rFonts w:asciiTheme="minorHAnsi" w:hAnsiTheme="minorHAnsi" w:cstheme="minorHAnsi"/>
                <w:lang w:val="de-DE"/>
              </w:rPr>
            </w:pPr>
            <w:r>
              <w:rPr>
                <w:rFonts w:asciiTheme="minorHAnsi" w:hAnsiTheme="minorHAnsi" w:cstheme="minorHAnsi"/>
                <w:sz w:val="22"/>
                <w:szCs w:val="22"/>
                <w:lang w:val="de-DE"/>
              </w:rPr>
              <w:t>x</w:t>
            </w:r>
            <w:r w:rsidR="00313029" w:rsidRPr="00147D41">
              <w:rPr>
                <w:rFonts w:asciiTheme="minorHAnsi" w:hAnsiTheme="minorHAnsi" w:cstheme="minorHAnsi"/>
                <w:sz w:val="22"/>
                <w:szCs w:val="22"/>
                <w:lang w:val="de-DE"/>
              </w:rPr>
              <w:t>xx</w:t>
            </w:r>
          </w:p>
        </w:tc>
        <w:tc>
          <w:tcPr>
            <w:tcW w:w="709"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w:t>
            </w: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 xml:space="preserve">Delovni sestanki so redni in učinkoviti </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Na sestankih sprejmemo zaključke.</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Za opravljanje dela imam vse potrebne informacije.</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Organizacija ima vzpostavljen sistem internega komuniciranja.</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Vodje se pogovarjajo s podrejenimi o rezultatih dela.</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spacing w:line="276" w:lineRule="auto"/>
              <w:jc w:val="center"/>
              <w:rPr>
                <w:rFonts w:asciiTheme="minorHAnsi" w:hAnsiTheme="minorHAnsi" w:cstheme="minorHAnsi"/>
              </w:rPr>
            </w:pP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b/>
              </w:rPr>
            </w:pPr>
            <w:r w:rsidRPr="00147D41">
              <w:rPr>
                <w:rFonts w:asciiTheme="minorHAnsi" w:hAnsiTheme="minorHAnsi" w:cstheme="minorHAnsi"/>
                <w:b/>
                <w:sz w:val="22"/>
                <w:szCs w:val="22"/>
              </w:rPr>
              <w:t>KARERNI RAZVOJ</w:t>
            </w:r>
          </w:p>
        </w:tc>
        <w:tc>
          <w:tcPr>
            <w:tcW w:w="803" w:type="dxa"/>
          </w:tcPr>
          <w:p w:rsidR="00313029" w:rsidRPr="00147D41" w:rsidRDefault="00313029" w:rsidP="00C039D8">
            <w:pPr>
              <w:spacing w:line="276" w:lineRule="auto"/>
              <w:jc w:val="center"/>
              <w:rPr>
                <w:rFonts w:asciiTheme="minorHAnsi" w:hAnsiTheme="minorHAnsi" w:cstheme="minorHAnsi"/>
                <w:b/>
              </w:rPr>
            </w:pPr>
          </w:p>
        </w:tc>
        <w:tc>
          <w:tcPr>
            <w:tcW w:w="709" w:type="dxa"/>
          </w:tcPr>
          <w:p w:rsidR="00313029" w:rsidRPr="00147D41" w:rsidRDefault="00313029" w:rsidP="00C039D8">
            <w:pPr>
              <w:spacing w:line="276" w:lineRule="auto"/>
              <w:jc w:val="center"/>
              <w:rPr>
                <w:rFonts w:asciiTheme="minorHAnsi" w:hAnsiTheme="minorHAnsi" w:cstheme="minorHAnsi"/>
                <w:b/>
              </w:rPr>
            </w:pPr>
          </w:p>
        </w:tc>
        <w:tc>
          <w:tcPr>
            <w:tcW w:w="992" w:type="dxa"/>
          </w:tcPr>
          <w:p w:rsidR="00313029" w:rsidRPr="00147D41" w:rsidRDefault="00313029" w:rsidP="00C039D8">
            <w:pPr>
              <w:spacing w:line="276" w:lineRule="auto"/>
              <w:jc w:val="center"/>
              <w:rPr>
                <w:rFonts w:asciiTheme="minorHAnsi" w:hAnsiTheme="minorHAnsi" w:cstheme="minorHAnsi"/>
                <w:b/>
              </w:rPr>
            </w:pPr>
          </w:p>
        </w:tc>
        <w:tc>
          <w:tcPr>
            <w:tcW w:w="1134" w:type="dxa"/>
          </w:tcPr>
          <w:p w:rsidR="00313029" w:rsidRPr="00147D41" w:rsidRDefault="00313029" w:rsidP="00C039D8">
            <w:pPr>
              <w:spacing w:line="276" w:lineRule="auto"/>
              <w:jc w:val="center"/>
              <w:rPr>
                <w:rFonts w:asciiTheme="minorHAnsi" w:hAnsiTheme="minorHAnsi" w:cstheme="minorHAnsi"/>
                <w:b/>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Kriteriji napredovanja so znani in jasni.</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w:t>
            </w:r>
          </w:p>
        </w:tc>
        <w:tc>
          <w:tcPr>
            <w:tcW w:w="709"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w:t>
            </w: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Vodilni sodelavci vzgajajo naslednike.</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w:t>
            </w:r>
          </w:p>
        </w:tc>
        <w:tc>
          <w:tcPr>
            <w:tcW w:w="709"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w:t>
            </w:r>
          </w:p>
        </w:tc>
        <w:tc>
          <w:tcPr>
            <w:tcW w:w="992"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w:t>
            </w:r>
          </w:p>
        </w:tc>
        <w:tc>
          <w:tcPr>
            <w:tcW w:w="1134"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lang w:val="de-DE"/>
              </w:rPr>
              <w:t>Da in ne</w:t>
            </w: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rPr>
            </w:pPr>
            <w:r w:rsidRPr="00147D41">
              <w:rPr>
                <w:rFonts w:asciiTheme="minorHAnsi" w:hAnsiTheme="minorHAnsi" w:cstheme="minorHAnsi"/>
                <w:sz w:val="22"/>
                <w:szCs w:val="22"/>
              </w:rPr>
              <w:t>Najboljši sodelavci napredujejo na odgovornejša delovna mesta.</w:t>
            </w:r>
          </w:p>
        </w:tc>
        <w:tc>
          <w:tcPr>
            <w:tcW w:w="803"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xxx</w:t>
            </w:r>
          </w:p>
        </w:tc>
        <w:tc>
          <w:tcPr>
            <w:tcW w:w="709" w:type="dxa"/>
          </w:tcPr>
          <w:p w:rsidR="00313029" w:rsidRPr="00147D41" w:rsidRDefault="00313029" w:rsidP="00C039D8">
            <w:pPr>
              <w:spacing w:line="276" w:lineRule="auto"/>
              <w:jc w:val="center"/>
              <w:rPr>
                <w:rFonts w:asciiTheme="minorHAnsi" w:hAnsiTheme="minorHAnsi" w:cstheme="minorHAnsi"/>
              </w:rPr>
            </w:pPr>
            <w:r w:rsidRPr="00147D41">
              <w:rPr>
                <w:rFonts w:asciiTheme="minorHAnsi" w:hAnsiTheme="minorHAnsi" w:cstheme="minorHAnsi"/>
                <w:sz w:val="22"/>
                <w:szCs w:val="22"/>
              </w:rPr>
              <w:t>xx</w:t>
            </w:r>
          </w:p>
        </w:tc>
        <w:tc>
          <w:tcPr>
            <w:tcW w:w="992" w:type="dxa"/>
          </w:tcPr>
          <w:p w:rsidR="00313029" w:rsidRPr="00147D41" w:rsidRDefault="00313029" w:rsidP="00C039D8">
            <w:pPr>
              <w:spacing w:line="276" w:lineRule="auto"/>
              <w:jc w:val="center"/>
              <w:rPr>
                <w:rFonts w:asciiTheme="minorHAnsi" w:hAnsiTheme="minorHAnsi" w:cstheme="minorHAnsi"/>
              </w:rPr>
            </w:pPr>
          </w:p>
        </w:tc>
        <w:tc>
          <w:tcPr>
            <w:tcW w:w="1134" w:type="dxa"/>
          </w:tcPr>
          <w:p w:rsidR="00313029" w:rsidRPr="00147D41" w:rsidRDefault="00313029" w:rsidP="00C039D8">
            <w:pPr>
              <w:spacing w:line="276" w:lineRule="auto"/>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spacing w:line="276" w:lineRule="auto"/>
              <w:rPr>
                <w:rFonts w:asciiTheme="minorHAnsi" w:hAnsiTheme="minorHAnsi" w:cstheme="minorHAnsi"/>
                <w:lang w:val="de-DE"/>
              </w:rPr>
            </w:pPr>
            <w:r w:rsidRPr="00147D41">
              <w:rPr>
                <w:rFonts w:asciiTheme="minorHAnsi" w:hAnsiTheme="minorHAnsi" w:cstheme="minorHAnsi"/>
                <w:sz w:val="22"/>
                <w:szCs w:val="22"/>
                <w:lang w:val="de-DE"/>
              </w:rPr>
              <w:t>Zadovoljen sem z razvojem svoje kariere v organizaciji.</w:t>
            </w:r>
          </w:p>
        </w:tc>
        <w:tc>
          <w:tcPr>
            <w:tcW w:w="803" w:type="dxa"/>
          </w:tcPr>
          <w:p w:rsidR="00313029" w:rsidRPr="00147D41" w:rsidRDefault="00313029" w:rsidP="00C039D8">
            <w:pPr>
              <w:spacing w:line="276" w:lineRule="auto"/>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spacing w:line="276" w:lineRule="auto"/>
              <w:jc w:val="center"/>
              <w:rPr>
                <w:rFonts w:asciiTheme="minorHAnsi" w:hAnsiTheme="minorHAnsi" w:cstheme="minorHAnsi"/>
                <w:lang w:val="de-DE"/>
              </w:rPr>
            </w:pPr>
          </w:p>
        </w:tc>
        <w:tc>
          <w:tcPr>
            <w:tcW w:w="992" w:type="dxa"/>
          </w:tcPr>
          <w:p w:rsidR="00313029" w:rsidRPr="00147D41" w:rsidRDefault="00313029" w:rsidP="00C039D8">
            <w:pPr>
              <w:spacing w:line="276" w:lineRule="auto"/>
              <w:jc w:val="center"/>
              <w:rPr>
                <w:rFonts w:asciiTheme="minorHAnsi" w:hAnsiTheme="minorHAnsi" w:cstheme="minorHAnsi"/>
                <w:lang w:val="de-DE"/>
              </w:rPr>
            </w:pPr>
          </w:p>
        </w:tc>
        <w:tc>
          <w:tcPr>
            <w:tcW w:w="1134" w:type="dxa"/>
          </w:tcPr>
          <w:p w:rsidR="00313029" w:rsidRPr="00147D41" w:rsidRDefault="00313029" w:rsidP="00C039D8">
            <w:pPr>
              <w:spacing w:line="276" w:lineRule="auto"/>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rPr>
                <w:rFonts w:asciiTheme="minorHAnsi" w:hAnsiTheme="minorHAnsi" w:cstheme="minorHAnsi"/>
              </w:rPr>
            </w:pPr>
            <w:r w:rsidRPr="00147D41">
              <w:rPr>
                <w:rFonts w:asciiTheme="minorHAnsi" w:hAnsiTheme="minorHAnsi" w:cstheme="minorHAnsi"/>
                <w:sz w:val="22"/>
                <w:szCs w:val="22"/>
              </w:rPr>
              <w:t>Zadovoljen sem z osebnostnim razvojem v okviru organizacije.</w:t>
            </w:r>
          </w:p>
        </w:tc>
        <w:tc>
          <w:tcPr>
            <w:tcW w:w="803" w:type="dxa"/>
          </w:tcPr>
          <w:p w:rsidR="00313029" w:rsidRPr="00147D41" w:rsidRDefault="00313029" w:rsidP="00C039D8">
            <w:pPr>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jc w:val="center"/>
              <w:rPr>
                <w:rFonts w:asciiTheme="minorHAnsi" w:hAnsiTheme="minorHAnsi" w:cstheme="minorHAnsi"/>
                <w:lang w:val="de-DE"/>
              </w:rPr>
            </w:pPr>
          </w:p>
        </w:tc>
        <w:tc>
          <w:tcPr>
            <w:tcW w:w="992" w:type="dxa"/>
          </w:tcPr>
          <w:p w:rsidR="00313029" w:rsidRPr="00147D41" w:rsidRDefault="00313029" w:rsidP="00C039D8">
            <w:pPr>
              <w:jc w:val="center"/>
              <w:rPr>
                <w:rFonts w:asciiTheme="minorHAnsi" w:hAnsiTheme="minorHAnsi" w:cstheme="minorHAnsi"/>
                <w:lang w:val="de-DE"/>
              </w:rPr>
            </w:pPr>
          </w:p>
        </w:tc>
        <w:tc>
          <w:tcPr>
            <w:tcW w:w="1134" w:type="dxa"/>
          </w:tcPr>
          <w:p w:rsidR="00313029" w:rsidRPr="00147D41" w:rsidRDefault="00313029" w:rsidP="00C039D8">
            <w:pPr>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rPr>
                <w:rFonts w:asciiTheme="minorHAnsi" w:hAnsiTheme="minorHAnsi" w:cstheme="minorHAnsi"/>
              </w:rPr>
            </w:pPr>
            <w:r w:rsidRPr="00147D41">
              <w:rPr>
                <w:rFonts w:asciiTheme="minorHAnsi" w:hAnsiTheme="minorHAnsi" w:cstheme="minorHAnsi"/>
                <w:sz w:val="22"/>
                <w:szCs w:val="22"/>
              </w:rPr>
              <w:t>Zadovoljen sem z strokovnim razvojem v okviru organizacije.</w:t>
            </w:r>
          </w:p>
        </w:tc>
        <w:tc>
          <w:tcPr>
            <w:tcW w:w="803" w:type="dxa"/>
          </w:tcPr>
          <w:p w:rsidR="00313029" w:rsidRPr="00147D41" w:rsidRDefault="00313029" w:rsidP="00C039D8">
            <w:pPr>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jc w:val="center"/>
              <w:rPr>
                <w:rFonts w:asciiTheme="minorHAnsi" w:hAnsiTheme="minorHAnsi" w:cstheme="minorHAnsi"/>
                <w:lang w:val="de-DE"/>
              </w:rPr>
            </w:pPr>
          </w:p>
        </w:tc>
        <w:tc>
          <w:tcPr>
            <w:tcW w:w="992" w:type="dxa"/>
          </w:tcPr>
          <w:p w:rsidR="00313029" w:rsidRPr="00147D41" w:rsidRDefault="00313029" w:rsidP="00C039D8">
            <w:pPr>
              <w:jc w:val="center"/>
              <w:rPr>
                <w:rFonts w:asciiTheme="minorHAnsi" w:hAnsiTheme="minorHAnsi" w:cstheme="minorHAnsi"/>
                <w:lang w:val="de-DE"/>
              </w:rPr>
            </w:pPr>
          </w:p>
        </w:tc>
        <w:tc>
          <w:tcPr>
            <w:tcW w:w="1134" w:type="dxa"/>
          </w:tcPr>
          <w:p w:rsidR="00313029" w:rsidRPr="00147D41" w:rsidRDefault="00313029" w:rsidP="00C039D8">
            <w:pPr>
              <w:jc w:val="center"/>
              <w:rPr>
                <w:rFonts w:asciiTheme="minorHAnsi" w:hAnsiTheme="minorHAnsi" w:cstheme="minorHAnsi"/>
                <w:lang w:val="de-DE"/>
              </w:rPr>
            </w:pPr>
          </w:p>
        </w:tc>
      </w:tr>
      <w:tr w:rsidR="00313029" w:rsidRPr="00147D41" w:rsidTr="00C039D8">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313029" w:rsidRPr="00147D41" w:rsidRDefault="00313029" w:rsidP="00C039D8">
            <w:pPr>
              <w:rPr>
                <w:rFonts w:asciiTheme="minorHAnsi" w:hAnsiTheme="minorHAnsi" w:cstheme="minorHAnsi"/>
                <w:b/>
              </w:rPr>
            </w:pPr>
            <w:r w:rsidRPr="00147D41">
              <w:rPr>
                <w:rFonts w:asciiTheme="minorHAnsi" w:hAnsiTheme="minorHAnsi" w:cstheme="minorHAnsi"/>
                <w:b/>
                <w:sz w:val="22"/>
                <w:szCs w:val="22"/>
              </w:rPr>
              <w:t>NAGRAJEVANJE</w:t>
            </w:r>
          </w:p>
        </w:tc>
        <w:tc>
          <w:tcPr>
            <w:tcW w:w="803"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b/>
              </w:rPr>
            </w:pPr>
          </w:p>
        </w:tc>
        <w:tc>
          <w:tcPr>
            <w:tcW w:w="709"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b/>
              </w:rPr>
            </w:pPr>
          </w:p>
        </w:tc>
        <w:tc>
          <w:tcPr>
            <w:tcW w:w="992"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b/>
              </w:rPr>
            </w:pPr>
          </w:p>
        </w:tc>
        <w:tc>
          <w:tcPr>
            <w:tcW w:w="1134"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b/>
              </w:rPr>
            </w:pPr>
          </w:p>
        </w:tc>
      </w:tr>
      <w:tr w:rsidR="00313029" w:rsidRPr="00147D41" w:rsidTr="00C039D8">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313029" w:rsidRPr="00147D41" w:rsidRDefault="00313029" w:rsidP="00C039D8">
            <w:pPr>
              <w:rPr>
                <w:rFonts w:asciiTheme="minorHAnsi" w:hAnsiTheme="minorHAnsi" w:cstheme="minorHAnsi"/>
              </w:rPr>
            </w:pPr>
            <w:r w:rsidRPr="00147D41">
              <w:rPr>
                <w:rFonts w:asciiTheme="minorHAnsi" w:hAnsiTheme="minorHAnsi" w:cstheme="minorHAnsi"/>
                <w:sz w:val="22"/>
                <w:szCs w:val="22"/>
              </w:rPr>
              <w:t>Dobro opravljeno delo je (materialno in nematerialno) nagrajeno.</w:t>
            </w:r>
          </w:p>
        </w:tc>
        <w:tc>
          <w:tcPr>
            <w:tcW w:w="803"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xxx</w:t>
            </w:r>
          </w:p>
        </w:tc>
        <w:tc>
          <w:tcPr>
            <w:tcW w:w="709"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xx</w:t>
            </w:r>
          </w:p>
        </w:tc>
        <w:tc>
          <w:tcPr>
            <w:tcW w:w="992"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p>
        </w:tc>
      </w:tr>
      <w:tr w:rsidR="00313029" w:rsidRPr="00147D41" w:rsidTr="00C039D8">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313029" w:rsidRPr="00147D41" w:rsidRDefault="00313029" w:rsidP="00C039D8">
            <w:pPr>
              <w:rPr>
                <w:rFonts w:asciiTheme="minorHAnsi" w:hAnsiTheme="minorHAnsi" w:cstheme="minorHAnsi"/>
                <w:lang w:val="fr-FR"/>
              </w:rPr>
            </w:pPr>
            <w:r w:rsidRPr="00147D41">
              <w:rPr>
                <w:rFonts w:asciiTheme="minorHAnsi" w:hAnsiTheme="minorHAnsi" w:cstheme="minorHAnsi"/>
                <w:sz w:val="22"/>
                <w:szCs w:val="22"/>
                <w:lang w:val="fr-FR"/>
              </w:rPr>
              <w:t>Slabo opravljeno delo je sankcionirano.</w:t>
            </w:r>
          </w:p>
        </w:tc>
        <w:tc>
          <w:tcPr>
            <w:tcW w:w="803"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fr-FR"/>
              </w:rPr>
            </w:pPr>
            <w:r w:rsidRPr="00147D41">
              <w:rPr>
                <w:rFonts w:asciiTheme="minorHAnsi" w:hAnsiTheme="minorHAnsi" w:cstheme="minorHAnsi"/>
                <w:sz w:val="22"/>
                <w:szCs w:val="22"/>
                <w:lang w:val="fr-FR"/>
              </w:rPr>
              <w:t>xxx</w:t>
            </w:r>
          </w:p>
        </w:tc>
        <w:tc>
          <w:tcPr>
            <w:tcW w:w="709"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fr-FR"/>
              </w:rPr>
            </w:pPr>
            <w:r w:rsidRPr="00147D41">
              <w:rPr>
                <w:rFonts w:asciiTheme="minorHAnsi" w:hAnsiTheme="minorHAnsi" w:cstheme="minorHAnsi"/>
                <w:sz w:val="22"/>
                <w:szCs w:val="22"/>
                <w:lang w:val="fr-FR"/>
              </w:rPr>
              <w:t>xx</w:t>
            </w:r>
          </w:p>
        </w:tc>
        <w:tc>
          <w:tcPr>
            <w:tcW w:w="992"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fr-FR"/>
              </w:rPr>
            </w:pPr>
          </w:p>
        </w:tc>
        <w:tc>
          <w:tcPr>
            <w:tcW w:w="1134"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fr-FR"/>
              </w:rPr>
            </w:pPr>
            <w:r w:rsidRPr="00147D41">
              <w:rPr>
                <w:rFonts w:asciiTheme="minorHAnsi" w:hAnsiTheme="minorHAnsi" w:cstheme="minorHAnsi"/>
                <w:sz w:val="22"/>
                <w:szCs w:val="22"/>
                <w:lang w:val="fr-FR"/>
              </w:rPr>
              <w:t>Ne vedno</w:t>
            </w:r>
          </w:p>
        </w:tc>
      </w:tr>
      <w:tr w:rsidR="00313029" w:rsidRPr="00147D41" w:rsidTr="00C039D8">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313029" w:rsidRPr="00771D30" w:rsidRDefault="00313029" w:rsidP="00C039D8">
            <w:pPr>
              <w:rPr>
                <w:rFonts w:asciiTheme="minorHAnsi" w:hAnsiTheme="minorHAnsi" w:cstheme="minorHAnsi"/>
              </w:rPr>
            </w:pPr>
            <w:r w:rsidRPr="00771D30">
              <w:rPr>
                <w:rFonts w:asciiTheme="minorHAnsi" w:hAnsiTheme="minorHAnsi" w:cstheme="minorHAnsi"/>
                <w:sz w:val="22"/>
                <w:szCs w:val="22"/>
              </w:rPr>
              <w:t>Uspešnost zaposlenih se vrednoti po opredeljenih kriterijih.</w:t>
            </w:r>
          </w:p>
        </w:tc>
        <w:tc>
          <w:tcPr>
            <w:tcW w:w="803"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fr-FR"/>
              </w:rPr>
            </w:pPr>
            <w:r w:rsidRPr="00147D41">
              <w:rPr>
                <w:rFonts w:asciiTheme="minorHAnsi" w:hAnsiTheme="minorHAnsi" w:cstheme="minorHAnsi"/>
                <w:sz w:val="22"/>
                <w:szCs w:val="22"/>
                <w:lang w:val="fr-FR"/>
              </w:rPr>
              <w:t>xxxxx</w:t>
            </w:r>
          </w:p>
        </w:tc>
        <w:tc>
          <w:tcPr>
            <w:tcW w:w="709"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fr-FR"/>
              </w:rPr>
            </w:pPr>
          </w:p>
        </w:tc>
        <w:tc>
          <w:tcPr>
            <w:tcW w:w="992"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fr-FR"/>
              </w:rPr>
            </w:pPr>
          </w:p>
        </w:tc>
        <w:tc>
          <w:tcPr>
            <w:tcW w:w="1134"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fr-FR"/>
              </w:rPr>
            </w:pPr>
          </w:p>
        </w:tc>
      </w:tr>
      <w:tr w:rsidR="00313029" w:rsidRPr="00147D41" w:rsidTr="00C039D8">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313029" w:rsidRPr="00147D41" w:rsidRDefault="00313029" w:rsidP="00C039D8">
            <w:pPr>
              <w:rPr>
                <w:rFonts w:asciiTheme="minorHAnsi" w:hAnsiTheme="minorHAnsi" w:cstheme="minorHAnsi"/>
              </w:rPr>
            </w:pPr>
            <w:r w:rsidRPr="00147D41">
              <w:rPr>
                <w:rFonts w:asciiTheme="minorHAnsi" w:hAnsiTheme="minorHAnsi" w:cstheme="minorHAnsi"/>
                <w:sz w:val="22"/>
                <w:szCs w:val="22"/>
              </w:rPr>
              <w:t>V organizaciji so zahteve glede delovne uspešnosti optimalne.</w:t>
            </w:r>
          </w:p>
        </w:tc>
        <w:tc>
          <w:tcPr>
            <w:tcW w:w="803"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xx</w:t>
            </w:r>
          </w:p>
        </w:tc>
        <w:tc>
          <w:tcPr>
            <w:tcW w:w="709"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xx</w:t>
            </w:r>
          </w:p>
        </w:tc>
        <w:tc>
          <w:tcPr>
            <w:tcW w:w="992"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p>
        </w:tc>
      </w:tr>
      <w:tr w:rsidR="00313029" w:rsidRPr="00147D41" w:rsidTr="00C039D8">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313029" w:rsidRPr="00147D41" w:rsidRDefault="00313029" w:rsidP="00C039D8">
            <w:pPr>
              <w:rPr>
                <w:rFonts w:asciiTheme="minorHAnsi" w:hAnsiTheme="minorHAnsi" w:cstheme="minorHAnsi"/>
                <w:lang w:val="de-DE"/>
              </w:rPr>
            </w:pPr>
            <w:r w:rsidRPr="00147D41">
              <w:rPr>
                <w:rFonts w:asciiTheme="minorHAnsi" w:hAnsiTheme="minorHAnsi" w:cstheme="minorHAnsi"/>
                <w:sz w:val="22"/>
                <w:szCs w:val="22"/>
                <w:lang w:val="de-DE"/>
              </w:rPr>
              <w:t>Sistem nagrajevanja se prilagaja zmožnosti dela.</w:t>
            </w:r>
          </w:p>
        </w:tc>
        <w:tc>
          <w:tcPr>
            <w:tcW w:w="803"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de-DE"/>
              </w:rPr>
            </w:pPr>
            <w:r w:rsidRPr="00147D41">
              <w:rPr>
                <w:rFonts w:asciiTheme="minorHAnsi" w:hAnsiTheme="minorHAnsi" w:cstheme="minorHAnsi"/>
                <w:sz w:val="22"/>
                <w:szCs w:val="22"/>
                <w:lang w:val="de-DE"/>
              </w:rPr>
              <w:t>x</w:t>
            </w:r>
          </w:p>
        </w:tc>
        <w:tc>
          <w:tcPr>
            <w:tcW w:w="709"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de-DE"/>
              </w:rPr>
            </w:pPr>
            <w:r w:rsidRPr="00147D41">
              <w:rPr>
                <w:rFonts w:asciiTheme="minorHAnsi" w:hAnsiTheme="minorHAnsi" w:cstheme="minorHAnsi"/>
                <w:sz w:val="22"/>
                <w:szCs w:val="22"/>
                <w:lang w:val="de-DE"/>
              </w:rPr>
              <w:t>xx</w:t>
            </w:r>
          </w:p>
        </w:tc>
        <w:tc>
          <w:tcPr>
            <w:tcW w:w="992"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de-DE"/>
              </w:rPr>
            </w:pPr>
            <w:r w:rsidRPr="00147D41">
              <w:rPr>
                <w:rFonts w:asciiTheme="minorHAnsi" w:hAnsiTheme="minorHAnsi" w:cstheme="minorHAnsi"/>
                <w:sz w:val="22"/>
                <w:szCs w:val="22"/>
                <w:lang w:val="de-DE"/>
              </w:rPr>
              <w:t>xx</w:t>
            </w:r>
          </w:p>
        </w:tc>
        <w:tc>
          <w:tcPr>
            <w:tcW w:w="1134"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de-DE"/>
              </w:rPr>
            </w:pPr>
          </w:p>
        </w:tc>
      </w:tr>
      <w:tr w:rsidR="00313029" w:rsidRPr="00147D41" w:rsidTr="00C039D8">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313029" w:rsidRPr="00147D41" w:rsidRDefault="00313029" w:rsidP="00C039D8">
            <w:pPr>
              <w:rPr>
                <w:rFonts w:asciiTheme="minorHAnsi" w:hAnsiTheme="minorHAnsi" w:cstheme="minorHAnsi"/>
                <w:b/>
              </w:rPr>
            </w:pPr>
            <w:r w:rsidRPr="00147D41">
              <w:rPr>
                <w:rFonts w:asciiTheme="minorHAnsi" w:hAnsiTheme="minorHAnsi" w:cstheme="minorHAnsi"/>
                <w:b/>
                <w:sz w:val="22"/>
                <w:szCs w:val="22"/>
              </w:rPr>
              <w:t>USPOSABLJANJE IN IZOBRAŽEVANJE</w:t>
            </w:r>
          </w:p>
        </w:tc>
        <w:tc>
          <w:tcPr>
            <w:tcW w:w="803"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p>
        </w:tc>
      </w:tr>
      <w:tr w:rsidR="00313029" w:rsidRPr="00147D41" w:rsidTr="00C039D8">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313029" w:rsidRPr="00147D41" w:rsidRDefault="00313029" w:rsidP="00C039D8">
            <w:pPr>
              <w:rPr>
                <w:rFonts w:asciiTheme="minorHAnsi" w:hAnsiTheme="minorHAnsi" w:cstheme="minorHAnsi"/>
                <w:lang w:val="de-DE"/>
              </w:rPr>
            </w:pPr>
            <w:r w:rsidRPr="00147D41">
              <w:rPr>
                <w:rFonts w:asciiTheme="minorHAnsi" w:hAnsiTheme="minorHAnsi" w:cstheme="minorHAnsi"/>
                <w:sz w:val="22"/>
                <w:szCs w:val="22"/>
                <w:lang w:val="de-DE"/>
              </w:rPr>
              <w:t>Sistem usposabljanja in izobraževanja je ustrezen.</w:t>
            </w:r>
          </w:p>
        </w:tc>
        <w:tc>
          <w:tcPr>
            <w:tcW w:w="803"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de-DE"/>
              </w:rPr>
            </w:pPr>
            <w:r w:rsidRPr="00147D41">
              <w:rPr>
                <w:rFonts w:asciiTheme="minorHAnsi" w:hAnsiTheme="minorHAnsi" w:cstheme="minorHAnsi"/>
                <w:sz w:val="22"/>
                <w:szCs w:val="22"/>
                <w:lang w:val="de-DE"/>
              </w:rPr>
              <w:t>xxx</w:t>
            </w:r>
          </w:p>
        </w:tc>
        <w:tc>
          <w:tcPr>
            <w:tcW w:w="709"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de-DE"/>
              </w:rPr>
            </w:pPr>
            <w:r w:rsidRPr="00147D41">
              <w:rPr>
                <w:rFonts w:asciiTheme="minorHAnsi" w:hAnsiTheme="minorHAnsi" w:cstheme="minorHAnsi"/>
                <w:sz w:val="22"/>
                <w:szCs w:val="22"/>
                <w:lang w:val="de-DE"/>
              </w:rPr>
              <w:t>xx</w:t>
            </w:r>
          </w:p>
        </w:tc>
        <w:tc>
          <w:tcPr>
            <w:tcW w:w="992"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de-DE"/>
              </w:rPr>
            </w:pPr>
          </w:p>
        </w:tc>
        <w:tc>
          <w:tcPr>
            <w:tcW w:w="1134"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de-DE"/>
              </w:rPr>
            </w:pPr>
          </w:p>
        </w:tc>
      </w:tr>
      <w:tr w:rsidR="00313029" w:rsidRPr="00147D41" w:rsidTr="00C039D8">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313029" w:rsidRPr="00147D41" w:rsidRDefault="00313029" w:rsidP="00C039D8">
            <w:pPr>
              <w:rPr>
                <w:rFonts w:asciiTheme="minorHAnsi" w:hAnsiTheme="minorHAnsi" w:cstheme="minorHAnsi"/>
              </w:rPr>
            </w:pPr>
            <w:r w:rsidRPr="00147D41">
              <w:rPr>
                <w:rFonts w:asciiTheme="minorHAnsi" w:hAnsiTheme="minorHAnsi" w:cstheme="minorHAnsi"/>
                <w:sz w:val="22"/>
                <w:szCs w:val="22"/>
              </w:rPr>
              <w:t>Pri usposabljanju se upoštevajo tudi želje zaposlenih.</w:t>
            </w:r>
          </w:p>
        </w:tc>
        <w:tc>
          <w:tcPr>
            <w:tcW w:w="803"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xxx</w:t>
            </w:r>
          </w:p>
        </w:tc>
        <w:tc>
          <w:tcPr>
            <w:tcW w:w="709"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de-DE"/>
              </w:rPr>
            </w:pPr>
            <w:r w:rsidRPr="00147D41">
              <w:rPr>
                <w:rFonts w:asciiTheme="minorHAnsi" w:hAnsiTheme="minorHAnsi" w:cstheme="minorHAnsi"/>
                <w:sz w:val="22"/>
                <w:szCs w:val="22"/>
                <w:lang w:val="de-DE"/>
              </w:rPr>
              <w:t>xx</w:t>
            </w:r>
          </w:p>
        </w:tc>
        <w:tc>
          <w:tcPr>
            <w:tcW w:w="992"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de-DE"/>
              </w:rPr>
            </w:pPr>
          </w:p>
        </w:tc>
        <w:tc>
          <w:tcPr>
            <w:tcW w:w="1134"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de-DE"/>
              </w:rPr>
            </w:pPr>
          </w:p>
        </w:tc>
      </w:tr>
      <w:tr w:rsidR="00313029" w:rsidRPr="00147D41" w:rsidTr="00C039D8">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313029" w:rsidRPr="00147D41" w:rsidRDefault="00313029" w:rsidP="00C039D8">
            <w:pPr>
              <w:rPr>
                <w:rFonts w:asciiTheme="minorHAnsi" w:hAnsiTheme="minorHAnsi" w:cstheme="minorHAnsi"/>
              </w:rPr>
            </w:pPr>
            <w:r w:rsidRPr="00147D41">
              <w:rPr>
                <w:rFonts w:asciiTheme="minorHAnsi" w:hAnsiTheme="minorHAnsi" w:cstheme="minorHAnsi"/>
                <w:sz w:val="22"/>
                <w:szCs w:val="22"/>
              </w:rPr>
              <w:t>Organizacija nudi zaposlenim potrebno usposabljanje za dobro opravljanje dela.</w:t>
            </w:r>
          </w:p>
        </w:tc>
        <w:tc>
          <w:tcPr>
            <w:tcW w:w="803"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xxx</w:t>
            </w:r>
          </w:p>
        </w:tc>
        <w:tc>
          <w:tcPr>
            <w:tcW w:w="709"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de-DE"/>
              </w:rPr>
            </w:pPr>
            <w:r w:rsidRPr="00147D41">
              <w:rPr>
                <w:rFonts w:asciiTheme="minorHAnsi" w:hAnsiTheme="minorHAnsi" w:cstheme="minorHAnsi"/>
                <w:sz w:val="22"/>
                <w:szCs w:val="22"/>
                <w:lang w:val="de-DE"/>
              </w:rPr>
              <w:t>xx</w:t>
            </w:r>
          </w:p>
        </w:tc>
        <w:tc>
          <w:tcPr>
            <w:tcW w:w="992"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de-DE"/>
              </w:rPr>
            </w:pPr>
          </w:p>
        </w:tc>
        <w:tc>
          <w:tcPr>
            <w:tcW w:w="1134"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de-DE"/>
              </w:rPr>
            </w:pPr>
          </w:p>
        </w:tc>
      </w:tr>
      <w:tr w:rsidR="00313029" w:rsidRPr="00147D41" w:rsidTr="00C039D8">
        <w:trPr>
          <w:jc w:val="center"/>
        </w:trPr>
        <w:tc>
          <w:tcPr>
            <w:tcW w:w="5529" w:type="dxa"/>
            <w:shd w:val="clear" w:color="auto" w:fill="9CC2E5" w:themeFill="accent1" w:themeFillTint="99"/>
          </w:tcPr>
          <w:p w:rsidR="00313029" w:rsidRPr="00147D41" w:rsidRDefault="00313029" w:rsidP="00C039D8">
            <w:pPr>
              <w:spacing w:line="276" w:lineRule="auto"/>
              <w:jc w:val="center"/>
              <w:rPr>
                <w:rFonts w:asciiTheme="minorHAnsi" w:hAnsiTheme="minorHAnsi" w:cstheme="minorHAnsi"/>
                <w:b/>
              </w:rPr>
            </w:pPr>
          </w:p>
        </w:tc>
        <w:tc>
          <w:tcPr>
            <w:tcW w:w="803" w:type="dxa"/>
            <w:shd w:val="clear" w:color="auto" w:fill="9CC2E5" w:themeFill="accent1" w:themeFillTint="99"/>
            <w:vAlign w:val="center"/>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DA</w:t>
            </w:r>
          </w:p>
        </w:tc>
        <w:tc>
          <w:tcPr>
            <w:tcW w:w="709" w:type="dxa"/>
            <w:shd w:val="clear" w:color="auto" w:fill="9CC2E5" w:themeFill="accent1" w:themeFillTint="99"/>
            <w:vAlign w:val="center"/>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NE</w:t>
            </w:r>
          </w:p>
        </w:tc>
        <w:tc>
          <w:tcPr>
            <w:tcW w:w="992" w:type="dxa"/>
            <w:shd w:val="clear" w:color="auto" w:fill="9CC2E5" w:themeFill="accent1" w:themeFillTint="99"/>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NE VEM</w:t>
            </w:r>
          </w:p>
        </w:tc>
        <w:tc>
          <w:tcPr>
            <w:tcW w:w="1134" w:type="dxa"/>
            <w:shd w:val="clear" w:color="auto" w:fill="9CC2E5" w:themeFill="accent1" w:themeFillTint="99"/>
          </w:tcPr>
          <w:p w:rsidR="00313029" w:rsidRPr="00147D41" w:rsidRDefault="00313029" w:rsidP="00C039D8">
            <w:pPr>
              <w:spacing w:line="276" w:lineRule="auto"/>
              <w:jc w:val="center"/>
              <w:rPr>
                <w:rFonts w:asciiTheme="minorHAnsi" w:hAnsiTheme="minorHAnsi" w:cstheme="minorHAnsi"/>
                <w:b/>
              </w:rPr>
            </w:pPr>
            <w:r w:rsidRPr="00147D41">
              <w:rPr>
                <w:rFonts w:asciiTheme="minorHAnsi" w:hAnsiTheme="minorHAnsi" w:cstheme="minorHAnsi"/>
                <w:b/>
                <w:sz w:val="22"/>
                <w:szCs w:val="22"/>
              </w:rPr>
              <w:t>OPOMBA</w:t>
            </w:r>
          </w:p>
        </w:tc>
      </w:tr>
      <w:tr w:rsidR="00313029" w:rsidRPr="00147D41" w:rsidTr="00C039D8">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313029" w:rsidRPr="00147D41" w:rsidRDefault="00313029" w:rsidP="00C039D8">
            <w:pPr>
              <w:rPr>
                <w:rFonts w:asciiTheme="minorHAnsi" w:hAnsiTheme="minorHAnsi" w:cstheme="minorHAnsi"/>
              </w:rPr>
            </w:pPr>
            <w:r w:rsidRPr="00147D41">
              <w:rPr>
                <w:rFonts w:asciiTheme="minorHAnsi" w:hAnsiTheme="minorHAnsi" w:cstheme="minorHAnsi"/>
                <w:sz w:val="22"/>
                <w:szCs w:val="22"/>
              </w:rPr>
              <w:t>Vzpostavljen imamo sistem mentorstva.</w:t>
            </w:r>
          </w:p>
        </w:tc>
        <w:tc>
          <w:tcPr>
            <w:tcW w:w="803"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xxx</w:t>
            </w:r>
          </w:p>
        </w:tc>
        <w:tc>
          <w:tcPr>
            <w:tcW w:w="709"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xx</w:t>
            </w:r>
          </w:p>
        </w:tc>
        <w:tc>
          <w:tcPr>
            <w:tcW w:w="992"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p>
        </w:tc>
      </w:tr>
      <w:tr w:rsidR="00313029" w:rsidRPr="00147D41" w:rsidTr="00C039D8">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313029" w:rsidRPr="00147D41" w:rsidRDefault="00313029" w:rsidP="00C039D8">
            <w:pPr>
              <w:rPr>
                <w:rFonts w:asciiTheme="minorHAnsi" w:hAnsiTheme="minorHAnsi" w:cstheme="minorHAnsi"/>
              </w:rPr>
            </w:pPr>
            <w:r w:rsidRPr="00147D41">
              <w:rPr>
                <w:rFonts w:asciiTheme="minorHAnsi" w:hAnsiTheme="minorHAnsi" w:cstheme="minorHAnsi"/>
                <w:sz w:val="22"/>
                <w:szCs w:val="22"/>
              </w:rPr>
              <w:t>Vzpostavljen imamo sistem coachinga.</w:t>
            </w:r>
          </w:p>
        </w:tc>
        <w:tc>
          <w:tcPr>
            <w:tcW w:w="803"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xxxx</w:t>
            </w:r>
          </w:p>
        </w:tc>
        <w:tc>
          <w:tcPr>
            <w:tcW w:w="992"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Nimam podatka</w:t>
            </w:r>
          </w:p>
        </w:tc>
      </w:tr>
      <w:tr w:rsidR="00313029" w:rsidRPr="00147D41" w:rsidTr="00C039D8">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313029" w:rsidRPr="00771D30" w:rsidRDefault="00313029" w:rsidP="00C039D8">
            <w:pPr>
              <w:rPr>
                <w:rFonts w:asciiTheme="minorHAnsi" w:hAnsiTheme="minorHAnsi" w:cstheme="minorHAnsi"/>
              </w:rPr>
            </w:pPr>
            <w:r w:rsidRPr="00771D30">
              <w:rPr>
                <w:rFonts w:asciiTheme="minorHAnsi" w:hAnsiTheme="minorHAnsi" w:cstheme="minorHAnsi"/>
                <w:sz w:val="22"/>
                <w:szCs w:val="22"/>
              </w:rPr>
              <w:t>Poskrbljeno je za naš osebnostni razvoj.</w:t>
            </w:r>
          </w:p>
        </w:tc>
        <w:tc>
          <w:tcPr>
            <w:tcW w:w="803"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de-DE"/>
              </w:rPr>
            </w:pPr>
            <w:r w:rsidRPr="00147D41">
              <w:rPr>
                <w:rFonts w:asciiTheme="minorHAnsi" w:hAnsiTheme="minorHAnsi" w:cstheme="minorHAnsi"/>
                <w:sz w:val="22"/>
                <w:szCs w:val="22"/>
                <w:lang w:val="de-DE"/>
              </w:rPr>
              <w:t>x</w:t>
            </w:r>
          </w:p>
        </w:tc>
        <w:tc>
          <w:tcPr>
            <w:tcW w:w="709"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xxxx</w:t>
            </w:r>
          </w:p>
        </w:tc>
        <w:tc>
          <w:tcPr>
            <w:tcW w:w="992"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rPr>
            </w:pPr>
          </w:p>
        </w:tc>
      </w:tr>
      <w:tr w:rsidR="00313029" w:rsidRPr="00147D41" w:rsidTr="00C039D8">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313029" w:rsidRPr="00147D41" w:rsidRDefault="00313029" w:rsidP="00C039D8">
            <w:pPr>
              <w:rPr>
                <w:rFonts w:asciiTheme="minorHAnsi" w:hAnsiTheme="minorHAnsi" w:cstheme="minorHAnsi"/>
                <w:lang w:val="fr-FR"/>
              </w:rPr>
            </w:pPr>
            <w:r w:rsidRPr="00147D41">
              <w:rPr>
                <w:rFonts w:asciiTheme="minorHAnsi" w:hAnsiTheme="minorHAnsi" w:cstheme="minorHAnsi"/>
                <w:sz w:val="22"/>
                <w:szCs w:val="22"/>
                <w:lang w:val="fr-FR"/>
              </w:rPr>
              <w:t>Vzpostavljen je tudi prenos znanj med generacijami.</w:t>
            </w:r>
          </w:p>
        </w:tc>
        <w:tc>
          <w:tcPr>
            <w:tcW w:w="803"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fr-FR"/>
              </w:rPr>
            </w:pPr>
            <w:r w:rsidRPr="00147D41">
              <w:rPr>
                <w:rFonts w:asciiTheme="minorHAnsi" w:hAnsiTheme="minorHAnsi" w:cstheme="minorHAnsi"/>
                <w:sz w:val="22"/>
                <w:szCs w:val="22"/>
                <w:lang w:val="fr-FR"/>
              </w:rPr>
              <w:t>x</w:t>
            </w:r>
          </w:p>
        </w:tc>
        <w:tc>
          <w:tcPr>
            <w:tcW w:w="709"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fr-FR"/>
              </w:rPr>
            </w:pPr>
            <w:r w:rsidRPr="00147D41">
              <w:rPr>
                <w:rFonts w:asciiTheme="minorHAnsi" w:hAnsiTheme="minorHAnsi" w:cstheme="minorHAnsi"/>
                <w:sz w:val="22"/>
                <w:szCs w:val="22"/>
                <w:lang w:val="fr-FR"/>
              </w:rPr>
              <w:t>xxxx</w:t>
            </w:r>
          </w:p>
        </w:tc>
        <w:tc>
          <w:tcPr>
            <w:tcW w:w="992"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fr-FR"/>
              </w:rPr>
            </w:pPr>
          </w:p>
        </w:tc>
        <w:tc>
          <w:tcPr>
            <w:tcW w:w="1134"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fr-FR"/>
              </w:rPr>
            </w:pPr>
          </w:p>
        </w:tc>
      </w:tr>
      <w:tr w:rsidR="00313029" w:rsidRPr="00147D41" w:rsidTr="00C039D8">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313029" w:rsidRPr="00771D30" w:rsidRDefault="00313029" w:rsidP="00C039D8">
            <w:pPr>
              <w:rPr>
                <w:rFonts w:asciiTheme="minorHAnsi" w:hAnsiTheme="minorHAnsi" w:cstheme="minorHAnsi"/>
              </w:rPr>
            </w:pPr>
            <w:r w:rsidRPr="00771D30">
              <w:rPr>
                <w:rFonts w:asciiTheme="minorHAnsi" w:hAnsiTheme="minorHAnsi" w:cstheme="minorHAnsi"/>
                <w:sz w:val="22"/>
                <w:szCs w:val="22"/>
              </w:rPr>
              <w:t>Imamo možnost kroženja na delovnih mestih.</w:t>
            </w:r>
          </w:p>
        </w:tc>
        <w:tc>
          <w:tcPr>
            <w:tcW w:w="803"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fr-FR"/>
              </w:rPr>
            </w:pPr>
            <w:r w:rsidRPr="00147D41">
              <w:rPr>
                <w:rFonts w:asciiTheme="minorHAnsi" w:hAnsiTheme="minorHAnsi" w:cstheme="minorHAnsi"/>
                <w:sz w:val="22"/>
                <w:szCs w:val="22"/>
                <w:lang w:val="fr-FR"/>
              </w:rPr>
              <w:t>x</w:t>
            </w:r>
          </w:p>
        </w:tc>
        <w:tc>
          <w:tcPr>
            <w:tcW w:w="709"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fr-FR"/>
              </w:rPr>
            </w:pPr>
            <w:r w:rsidRPr="00147D41">
              <w:rPr>
                <w:rFonts w:asciiTheme="minorHAnsi" w:hAnsiTheme="minorHAnsi" w:cstheme="minorHAnsi"/>
                <w:sz w:val="22"/>
                <w:szCs w:val="22"/>
                <w:lang w:val="fr-FR"/>
              </w:rPr>
              <w:t>xxxx</w:t>
            </w:r>
          </w:p>
        </w:tc>
        <w:tc>
          <w:tcPr>
            <w:tcW w:w="992"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fr-FR"/>
              </w:rPr>
            </w:pPr>
          </w:p>
        </w:tc>
        <w:tc>
          <w:tcPr>
            <w:tcW w:w="1134" w:type="dxa"/>
            <w:tcBorders>
              <w:top w:val="single" w:sz="4" w:space="0" w:color="auto"/>
              <w:left w:val="single" w:sz="4" w:space="0" w:color="auto"/>
              <w:bottom w:val="single" w:sz="4" w:space="0" w:color="auto"/>
              <w:right w:val="single" w:sz="4" w:space="0" w:color="auto"/>
            </w:tcBorders>
          </w:tcPr>
          <w:p w:rsidR="00313029" w:rsidRPr="00147D41" w:rsidRDefault="00313029" w:rsidP="00C039D8">
            <w:pPr>
              <w:jc w:val="center"/>
              <w:rPr>
                <w:rFonts w:asciiTheme="minorHAnsi" w:hAnsiTheme="minorHAnsi" w:cstheme="minorHAnsi"/>
                <w:lang w:val="fr-FR"/>
              </w:rPr>
            </w:pPr>
          </w:p>
        </w:tc>
      </w:tr>
      <w:tr w:rsidR="00313029" w:rsidRPr="00147D41" w:rsidTr="00C039D8">
        <w:trPr>
          <w:jc w:val="center"/>
        </w:trPr>
        <w:tc>
          <w:tcPr>
            <w:tcW w:w="5529" w:type="dxa"/>
            <w:vAlign w:val="center"/>
          </w:tcPr>
          <w:p w:rsidR="00313029" w:rsidRPr="00147D41" w:rsidRDefault="00313029" w:rsidP="00C039D8">
            <w:pPr>
              <w:rPr>
                <w:rFonts w:asciiTheme="minorHAnsi" w:hAnsiTheme="minorHAnsi" w:cstheme="minorHAnsi"/>
                <w:b/>
              </w:rPr>
            </w:pPr>
            <w:r w:rsidRPr="00147D41">
              <w:rPr>
                <w:rFonts w:asciiTheme="minorHAnsi" w:hAnsiTheme="minorHAnsi" w:cstheme="minorHAnsi"/>
                <w:b/>
                <w:sz w:val="22"/>
                <w:szCs w:val="22"/>
              </w:rPr>
              <w:t>ZADOVOLJSTVO</w:t>
            </w:r>
          </w:p>
        </w:tc>
        <w:tc>
          <w:tcPr>
            <w:tcW w:w="803" w:type="dxa"/>
          </w:tcPr>
          <w:p w:rsidR="00313029" w:rsidRPr="00147D41" w:rsidRDefault="00313029" w:rsidP="00C039D8">
            <w:pPr>
              <w:jc w:val="center"/>
              <w:rPr>
                <w:rFonts w:asciiTheme="minorHAnsi" w:hAnsiTheme="minorHAnsi" w:cstheme="minorHAnsi"/>
                <w:b/>
              </w:rPr>
            </w:pPr>
          </w:p>
        </w:tc>
        <w:tc>
          <w:tcPr>
            <w:tcW w:w="709" w:type="dxa"/>
          </w:tcPr>
          <w:p w:rsidR="00313029" w:rsidRPr="00147D41" w:rsidRDefault="00313029" w:rsidP="00C039D8">
            <w:pPr>
              <w:jc w:val="center"/>
              <w:rPr>
                <w:rFonts w:asciiTheme="minorHAnsi" w:hAnsiTheme="minorHAnsi" w:cstheme="minorHAnsi"/>
                <w:b/>
              </w:rPr>
            </w:pPr>
          </w:p>
        </w:tc>
        <w:tc>
          <w:tcPr>
            <w:tcW w:w="992" w:type="dxa"/>
          </w:tcPr>
          <w:p w:rsidR="00313029" w:rsidRPr="00147D41" w:rsidRDefault="00313029" w:rsidP="00C039D8">
            <w:pPr>
              <w:jc w:val="center"/>
              <w:rPr>
                <w:rFonts w:asciiTheme="minorHAnsi" w:hAnsiTheme="minorHAnsi" w:cstheme="minorHAnsi"/>
                <w:b/>
              </w:rPr>
            </w:pPr>
          </w:p>
        </w:tc>
        <w:tc>
          <w:tcPr>
            <w:tcW w:w="1134" w:type="dxa"/>
          </w:tcPr>
          <w:p w:rsidR="00313029" w:rsidRPr="00147D41" w:rsidRDefault="00313029" w:rsidP="00C039D8">
            <w:pPr>
              <w:jc w:val="center"/>
              <w:rPr>
                <w:rFonts w:asciiTheme="minorHAnsi" w:hAnsiTheme="minorHAnsi" w:cstheme="minorHAnsi"/>
                <w:b/>
              </w:rPr>
            </w:pPr>
          </w:p>
        </w:tc>
      </w:tr>
      <w:tr w:rsidR="00313029" w:rsidRPr="00147D41" w:rsidTr="00C039D8">
        <w:trPr>
          <w:jc w:val="center"/>
        </w:trPr>
        <w:tc>
          <w:tcPr>
            <w:tcW w:w="5529" w:type="dxa"/>
            <w:vAlign w:val="center"/>
          </w:tcPr>
          <w:p w:rsidR="00313029" w:rsidRPr="00771D30" w:rsidRDefault="00313029" w:rsidP="00C039D8">
            <w:pPr>
              <w:rPr>
                <w:rFonts w:asciiTheme="minorHAnsi" w:hAnsiTheme="minorHAnsi" w:cstheme="minorHAnsi"/>
              </w:rPr>
            </w:pPr>
            <w:r w:rsidRPr="00771D30">
              <w:rPr>
                <w:rFonts w:asciiTheme="minorHAnsi" w:hAnsiTheme="minorHAnsi" w:cstheme="minorHAnsi"/>
                <w:sz w:val="22"/>
                <w:szCs w:val="22"/>
              </w:rPr>
              <w:t>Zaposlitev v organizaciji je zagotovljena.</w:t>
            </w:r>
          </w:p>
        </w:tc>
        <w:tc>
          <w:tcPr>
            <w:tcW w:w="803" w:type="dxa"/>
          </w:tcPr>
          <w:p w:rsidR="00313029" w:rsidRPr="00147D41" w:rsidRDefault="00313029" w:rsidP="00C039D8">
            <w:pPr>
              <w:jc w:val="center"/>
              <w:rPr>
                <w:rFonts w:asciiTheme="minorHAnsi" w:hAnsiTheme="minorHAnsi" w:cstheme="minorHAnsi"/>
                <w:lang w:val="de-DE"/>
              </w:rPr>
            </w:pPr>
            <w:r w:rsidRPr="00147D41">
              <w:rPr>
                <w:rFonts w:asciiTheme="minorHAnsi" w:hAnsiTheme="minorHAnsi" w:cstheme="minorHAnsi"/>
                <w:sz w:val="22"/>
                <w:szCs w:val="22"/>
                <w:lang w:val="de-DE"/>
              </w:rPr>
              <w:t>xxx</w:t>
            </w:r>
          </w:p>
        </w:tc>
        <w:tc>
          <w:tcPr>
            <w:tcW w:w="709" w:type="dxa"/>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xx</w:t>
            </w:r>
          </w:p>
        </w:tc>
        <w:tc>
          <w:tcPr>
            <w:tcW w:w="992" w:type="dxa"/>
          </w:tcPr>
          <w:p w:rsidR="00313029" w:rsidRPr="00147D41" w:rsidRDefault="00313029" w:rsidP="00C039D8">
            <w:pPr>
              <w:jc w:val="center"/>
              <w:rPr>
                <w:rFonts w:asciiTheme="minorHAnsi" w:hAnsiTheme="minorHAnsi" w:cstheme="minorHAnsi"/>
              </w:rPr>
            </w:pPr>
          </w:p>
        </w:tc>
        <w:tc>
          <w:tcPr>
            <w:tcW w:w="1134" w:type="dxa"/>
          </w:tcPr>
          <w:p w:rsidR="00313029" w:rsidRPr="00147D41" w:rsidRDefault="00313029" w:rsidP="00C039D8">
            <w:pPr>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rPr>
                <w:rFonts w:asciiTheme="minorHAnsi" w:hAnsiTheme="minorHAnsi" w:cstheme="minorHAnsi"/>
              </w:rPr>
            </w:pPr>
            <w:r w:rsidRPr="00147D41">
              <w:rPr>
                <w:rFonts w:asciiTheme="minorHAnsi" w:hAnsiTheme="minorHAnsi" w:cstheme="minorHAnsi"/>
                <w:sz w:val="22"/>
                <w:szCs w:val="22"/>
              </w:rPr>
              <w:t>Zaposleni ne bi zapustili organizacije, če bi se jim plača znižala.</w:t>
            </w:r>
          </w:p>
        </w:tc>
        <w:tc>
          <w:tcPr>
            <w:tcW w:w="803" w:type="dxa"/>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w:t>
            </w:r>
          </w:p>
        </w:tc>
        <w:tc>
          <w:tcPr>
            <w:tcW w:w="709" w:type="dxa"/>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w:t>
            </w:r>
          </w:p>
        </w:tc>
        <w:tc>
          <w:tcPr>
            <w:tcW w:w="992" w:type="dxa"/>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xx</w:t>
            </w:r>
          </w:p>
        </w:tc>
        <w:tc>
          <w:tcPr>
            <w:tcW w:w="1134" w:type="dxa"/>
          </w:tcPr>
          <w:p w:rsidR="00313029" w:rsidRPr="00147D41" w:rsidRDefault="00313029" w:rsidP="00C039D8">
            <w:pPr>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rPr>
                <w:rFonts w:asciiTheme="minorHAnsi" w:hAnsiTheme="minorHAnsi" w:cstheme="minorHAnsi"/>
              </w:rPr>
            </w:pPr>
            <w:r w:rsidRPr="00147D41">
              <w:rPr>
                <w:rFonts w:asciiTheme="minorHAnsi" w:hAnsiTheme="minorHAnsi" w:cstheme="minorHAnsi"/>
                <w:sz w:val="22"/>
                <w:szCs w:val="22"/>
              </w:rPr>
              <w:t>Zadovoljen sem z delovnim časom.</w:t>
            </w:r>
          </w:p>
        </w:tc>
        <w:tc>
          <w:tcPr>
            <w:tcW w:w="803" w:type="dxa"/>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jc w:val="center"/>
              <w:rPr>
                <w:rFonts w:asciiTheme="minorHAnsi" w:hAnsiTheme="minorHAnsi" w:cstheme="minorHAnsi"/>
              </w:rPr>
            </w:pPr>
          </w:p>
        </w:tc>
        <w:tc>
          <w:tcPr>
            <w:tcW w:w="992" w:type="dxa"/>
          </w:tcPr>
          <w:p w:rsidR="00313029" w:rsidRPr="00147D41" w:rsidRDefault="00313029" w:rsidP="00C039D8">
            <w:pPr>
              <w:jc w:val="center"/>
              <w:rPr>
                <w:rFonts w:asciiTheme="minorHAnsi" w:hAnsiTheme="minorHAnsi" w:cstheme="minorHAnsi"/>
              </w:rPr>
            </w:pPr>
          </w:p>
        </w:tc>
        <w:tc>
          <w:tcPr>
            <w:tcW w:w="1134" w:type="dxa"/>
          </w:tcPr>
          <w:p w:rsidR="00313029" w:rsidRPr="00147D41" w:rsidRDefault="00313029" w:rsidP="00C039D8">
            <w:pPr>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rPr>
                <w:rFonts w:asciiTheme="minorHAnsi" w:hAnsiTheme="minorHAnsi" w:cstheme="minorHAnsi"/>
              </w:rPr>
            </w:pPr>
            <w:r w:rsidRPr="00147D41">
              <w:rPr>
                <w:rFonts w:asciiTheme="minorHAnsi" w:hAnsiTheme="minorHAnsi" w:cstheme="minorHAnsi"/>
                <w:sz w:val="22"/>
                <w:szCs w:val="22"/>
              </w:rPr>
              <w:t>Zadovoljen sem z ravnovesjem med zasebnim in poklicnim življenjem</w:t>
            </w:r>
          </w:p>
        </w:tc>
        <w:tc>
          <w:tcPr>
            <w:tcW w:w="803" w:type="dxa"/>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jc w:val="center"/>
              <w:rPr>
                <w:rFonts w:asciiTheme="minorHAnsi" w:hAnsiTheme="minorHAnsi" w:cstheme="minorHAnsi"/>
              </w:rPr>
            </w:pPr>
          </w:p>
        </w:tc>
        <w:tc>
          <w:tcPr>
            <w:tcW w:w="992" w:type="dxa"/>
          </w:tcPr>
          <w:p w:rsidR="00313029" w:rsidRPr="00147D41" w:rsidRDefault="00313029" w:rsidP="00C039D8">
            <w:pPr>
              <w:jc w:val="center"/>
              <w:rPr>
                <w:rFonts w:asciiTheme="minorHAnsi" w:hAnsiTheme="minorHAnsi" w:cstheme="minorHAnsi"/>
              </w:rPr>
            </w:pPr>
          </w:p>
        </w:tc>
        <w:tc>
          <w:tcPr>
            <w:tcW w:w="1134" w:type="dxa"/>
          </w:tcPr>
          <w:p w:rsidR="00313029" w:rsidRPr="00147D41" w:rsidRDefault="00313029" w:rsidP="00C039D8">
            <w:pPr>
              <w:jc w:val="center"/>
              <w:rPr>
                <w:rFonts w:asciiTheme="minorHAnsi" w:hAnsiTheme="minorHAnsi" w:cstheme="minorHAnsi"/>
              </w:rPr>
            </w:pPr>
          </w:p>
        </w:tc>
      </w:tr>
      <w:tr w:rsidR="00313029" w:rsidRPr="00147D41" w:rsidTr="00C039D8">
        <w:trPr>
          <w:jc w:val="center"/>
        </w:trPr>
        <w:tc>
          <w:tcPr>
            <w:tcW w:w="5529" w:type="dxa"/>
            <w:vAlign w:val="center"/>
          </w:tcPr>
          <w:p w:rsidR="00313029" w:rsidRPr="00147D41" w:rsidRDefault="00313029" w:rsidP="00C039D8">
            <w:pPr>
              <w:rPr>
                <w:rFonts w:asciiTheme="minorHAnsi" w:hAnsiTheme="minorHAnsi" w:cstheme="minorHAnsi"/>
                <w:lang w:val="de-DE"/>
              </w:rPr>
            </w:pPr>
            <w:r w:rsidRPr="00147D41">
              <w:rPr>
                <w:rFonts w:asciiTheme="minorHAnsi" w:hAnsiTheme="minorHAnsi" w:cstheme="minorHAnsi"/>
                <w:sz w:val="22"/>
                <w:szCs w:val="22"/>
                <w:lang w:val="de-DE"/>
              </w:rPr>
              <w:t xml:space="preserve">Zadovoljen sem z organiziranjem delovnih nalog po meri. </w:t>
            </w:r>
          </w:p>
        </w:tc>
        <w:tc>
          <w:tcPr>
            <w:tcW w:w="803" w:type="dxa"/>
          </w:tcPr>
          <w:p w:rsidR="00313029" w:rsidRPr="00147D41" w:rsidRDefault="00313029" w:rsidP="00C039D8">
            <w:pPr>
              <w:jc w:val="center"/>
              <w:rPr>
                <w:rFonts w:asciiTheme="minorHAnsi" w:hAnsiTheme="minorHAnsi" w:cstheme="minorHAnsi"/>
                <w:lang w:val="de-DE"/>
              </w:rPr>
            </w:pPr>
            <w:r w:rsidRPr="00147D41">
              <w:rPr>
                <w:rFonts w:asciiTheme="minorHAnsi" w:hAnsiTheme="minorHAnsi" w:cstheme="minorHAnsi"/>
                <w:sz w:val="22"/>
                <w:szCs w:val="22"/>
                <w:lang w:val="de-DE"/>
              </w:rPr>
              <w:t>xxx</w:t>
            </w:r>
          </w:p>
        </w:tc>
        <w:tc>
          <w:tcPr>
            <w:tcW w:w="709" w:type="dxa"/>
          </w:tcPr>
          <w:p w:rsidR="00313029" w:rsidRPr="00147D41" w:rsidRDefault="00313029" w:rsidP="00C039D8">
            <w:pPr>
              <w:jc w:val="center"/>
              <w:rPr>
                <w:rFonts w:asciiTheme="minorHAnsi" w:hAnsiTheme="minorHAnsi" w:cstheme="minorHAnsi"/>
                <w:lang w:val="de-DE"/>
              </w:rPr>
            </w:pPr>
            <w:r w:rsidRPr="00147D41">
              <w:rPr>
                <w:rFonts w:asciiTheme="minorHAnsi" w:hAnsiTheme="minorHAnsi" w:cstheme="minorHAnsi"/>
                <w:sz w:val="22"/>
                <w:szCs w:val="22"/>
                <w:lang w:val="de-DE"/>
              </w:rPr>
              <w:t>xx</w:t>
            </w:r>
          </w:p>
        </w:tc>
        <w:tc>
          <w:tcPr>
            <w:tcW w:w="992" w:type="dxa"/>
          </w:tcPr>
          <w:p w:rsidR="00313029" w:rsidRPr="00147D41" w:rsidRDefault="00313029" w:rsidP="00C039D8">
            <w:pPr>
              <w:jc w:val="center"/>
              <w:rPr>
                <w:rFonts w:asciiTheme="minorHAnsi" w:hAnsiTheme="minorHAnsi" w:cstheme="minorHAnsi"/>
                <w:lang w:val="de-DE"/>
              </w:rPr>
            </w:pPr>
          </w:p>
        </w:tc>
        <w:tc>
          <w:tcPr>
            <w:tcW w:w="1134" w:type="dxa"/>
          </w:tcPr>
          <w:p w:rsidR="00313029" w:rsidRPr="00147D41" w:rsidRDefault="00313029" w:rsidP="00C039D8">
            <w:pPr>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rPr>
                <w:rFonts w:asciiTheme="minorHAnsi" w:hAnsiTheme="minorHAnsi" w:cstheme="minorHAnsi"/>
              </w:rPr>
            </w:pPr>
            <w:r w:rsidRPr="00147D41">
              <w:rPr>
                <w:rFonts w:asciiTheme="minorHAnsi" w:hAnsiTheme="minorHAnsi" w:cstheme="minorHAnsi"/>
                <w:sz w:val="22"/>
                <w:szCs w:val="22"/>
              </w:rPr>
              <w:t>Zadovoljen sem z delovnim časom.</w:t>
            </w:r>
          </w:p>
        </w:tc>
        <w:tc>
          <w:tcPr>
            <w:tcW w:w="803" w:type="dxa"/>
          </w:tcPr>
          <w:p w:rsidR="00313029" w:rsidRPr="00147D41" w:rsidRDefault="00313029" w:rsidP="00C039D8">
            <w:pPr>
              <w:jc w:val="center"/>
              <w:rPr>
                <w:rFonts w:asciiTheme="minorHAnsi" w:hAnsiTheme="minorHAnsi" w:cstheme="minorHAnsi"/>
                <w:lang w:val="de-DE"/>
              </w:rPr>
            </w:pPr>
            <w:r w:rsidRPr="00147D41">
              <w:rPr>
                <w:rFonts w:asciiTheme="minorHAnsi" w:hAnsiTheme="minorHAnsi" w:cstheme="minorHAnsi"/>
                <w:sz w:val="22"/>
                <w:szCs w:val="22"/>
                <w:lang w:val="de-DE"/>
              </w:rPr>
              <w:t>xxxxx</w:t>
            </w:r>
          </w:p>
        </w:tc>
        <w:tc>
          <w:tcPr>
            <w:tcW w:w="709" w:type="dxa"/>
          </w:tcPr>
          <w:p w:rsidR="00313029" w:rsidRPr="00147D41" w:rsidRDefault="00313029" w:rsidP="00C039D8">
            <w:pPr>
              <w:jc w:val="center"/>
              <w:rPr>
                <w:rFonts w:asciiTheme="minorHAnsi" w:hAnsiTheme="minorHAnsi" w:cstheme="minorHAnsi"/>
                <w:lang w:val="de-DE"/>
              </w:rPr>
            </w:pPr>
          </w:p>
        </w:tc>
        <w:tc>
          <w:tcPr>
            <w:tcW w:w="992" w:type="dxa"/>
          </w:tcPr>
          <w:p w:rsidR="00313029" w:rsidRPr="00147D41" w:rsidRDefault="00313029" w:rsidP="00C039D8">
            <w:pPr>
              <w:jc w:val="center"/>
              <w:rPr>
                <w:rFonts w:asciiTheme="minorHAnsi" w:hAnsiTheme="minorHAnsi" w:cstheme="minorHAnsi"/>
                <w:lang w:val="de-DE"/>
              </w:rPr>
            </w:pPr>
          </w:p>
        </w:tc>
        <w:tc>
          <w:tcPr>
            <w:tcW w:w="1134" w:type="dxa"/>
          </w:tcPr>
          <w:p w:rsidR="00313029" w:rsidRPr="00147D41" w:rsidRDefault="00313029" w:rsidP="00C039D8">
            <w:pPr>
              <w:jc w:val="center"/>
              <w:rPr>
                <w:rFonts w:asciiTheme="minorHAnsi" w:hAnsiTheme="minorHAnsi" w:cstheme="minorHAnsi"/>
                <w:lang w:val="de-DE"/>
              </w:rPr>
            </w:pPr>
          </w:p>
        </w:tc>
      </w:tr>
      <w:tr w:rsidR="00313029" w:rsidRPr="00147D41" w:rsidTr="00C039D8">
        <w:trPr>
          <w:jc w:val="center"/>
        </w:trPr>
        <w:tc>
          <w:tcPr>
            <w:tcW w:w="5529" w:type="dxa"/>
            <w:vAlign w:val="center"/>
          </w:tcPr>
          <w:p w:rsidR="00313029" w:rsidRPr="00147D41" w:rsidRDefault="00313029" w:rsidP="00C039D8">
            <w:pPr>
              <w:rPr>
                <w:rFonts w:asciiTheme="minorHAnsi" w:hAnsiTheme="minorHAnsi" w:cstheme="minorHAnsi"/>
              </w:rPr>
            </w:pPr>
            <w:r w:rsidRPr="00147D41">
              <w:rPr>
                <w:rFonts w:asciiTheme="minorHAnsi" w:hAnsiTheme="minorHAnsi" w:cstheme="minorHAnsi"/>
                <w:sz w:val="22"/>
                <w:szCs w:val="22"/>
              </w:rPr>
              <w:t>Zadovoljen sem s pogoji dela (h</w:t>
            </w:r>
            <w:r>
              <w:rPr>
                <w:rFonts w:asciiTheme="minorHAnsi" w:hAnsiTheme="minorHAnsi" w:cstheme="minorHAnsi"/>
                <w:sz w:val="22"/>
                <w:szCs w:val="22"/>
              </w:rPr>
              <w:t>rup, svetloba, toplotno ugodje,..</w:t>
            </w:r>
            <w:r w:rsidRPr="00147D41">
              <w:rPr>
                <w:rFonts w:asciiTheme="minorHAnsi" w:hAnsiTheme="minorHAnsi" w:cstheme="minorHAnsi"/>
                <w:sz w:val="22"/>
                <w:szCs w:val="22"/>
              </w:rPr>
              <w:t>)</w:t>
            </w:r>
          </w:p>
        </w:tc>
        <w:tc>
          <w:tcPr>
            <w:tcW w:w="803" w:type="dxa"/>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xxxxx</w:t>
            </w:r>
          </w:p>
        </w:tc>
        <w:tc>
          <w:tcPr>
            <w:tcW w:w="709" w:type="dxa"/>
          </w:tcPr>
          <w:p w:rsidR="00313029" w:rsidRPr="00147D41" w:rsidRDefault="00313029" w:rsidP="00C039D8">
            <w:pPr>
              <w:jc w:val="center"/>
              <w:rPr>
                <w:rFonts w:asciiTheme="minorHAnsi" w:hAnsiTheme="minorHAnsi" w:cstheme="minorHAnsi"/>
              </w:rPr>
            </w:pPr>
          </w:p>
        </w:tc>
        <w:tc>
          <w:tcPr>
            <w:tcW w:w="992" w:type="dxa"/>
          </w:tcPr>
          <w:p w:rsidR="00313029" w:rsidRPr="00147D41" w:rsidRDefault="00313029" w:rsidP="00C039D8">
            <w:pPr>
              <w:jc w:val="center"/>
              <w:rPr>
                <w:rFonts w:asciiTheme="minorHAnsi" w:hAnsiTheme="minorHAnsi" w:cstheme="minorHAnsi"/>
              </w:rPr>
            </w:pPr>
          </w:p>
        </w:tc>
        <w:tc>
          <w:tcPr>
            <w:tcW w:w="1134" w:type="dxa"/>
          </w:tcPr>
          <w:p w:rsidR="00313029" w:rsidRPr="00147D41" w:rsidRDefault="00313029" w:rsidP="00C039D8">
            <w:pPr>
              <w:jc w:val="center"/>
              <w:rPr>
                <w:rFonts w:asciiTheme="minorHAnsi" w:hAnsiTheme="minorHAnsi" w:cstheme="minorHAnsi"/>
              </w:rPr>
            </w:pPr>
          </w:p>
        </w:tc>
      </w:tr>
      <w:tr w:rsidR="00313029" w:rsidRPr="00147D41" w:rsidTr="00C039D8">
        <w:trPr>
          <w:jc w:val="center"/>
        </w:trPr>
        <w:tc>
          <w:tcPr>
            <w:tcW w:w="5529" w:type="dxa"/>
            <w:vAlign w:val="center"/>
          </w:tcPr>
          <w:p w:rsidR="00313029" w:rsidRPr="00771D30" w:rsidRDefault="00313029" w:rsidP="00C039D8">
            <w:pPr>
              <w:rPr>
                <w:rFonts w:asciiTheme="minorHAnsi" w:hAnsiTheme="minorHAnsi" w:cstheme="minorHAnsi"/>
              </w:rPr>
            </w:pPr>
            <w:r w:rsidRPr="00771D30">
              <w:rPr>
                <w:rFonts w:asciiTheme="minorHAnsi" w:hAnsiTheme="minorHAnsi" w:cstheme="minorHAnsi"/>
                <w:sz w:val="22"/>
                <w:szCs w:val="22"/>
              </w:rPr>
              <w:t>Zadovoljen sem z medsebojnimi odnosi.</w:t>
            </w:r>
          </w:p>
        </w:tc>
        <w:tc>
          <w:tcPr>
            <w:tcW w:w="803" w:type="dxa"/>
          </w:tcPr>
          <w:p w:rsidR="00313029" w:rsidRPr="00147D41" w:rsidRDefault="00313029" w:rsidP="00C039D8">
            <w:pPr>
              <w:jc w:val="center"/>
              <w:rPr>
                <w:rFonts w:asciiTheme="minorHAnsi" w:hAnsiTheme="minorHAnsi" w:cstheme="minorHAnsi"/>
                <w:lang w:val="de-DE"/>
              </w:rPr>
            </w:pPr>
            <w:r w:rsidRPr="00147D41">
              <w:rPr>
                <w:rFonts w:asciiTheme="minorHAnsi" w:hAnsiTheme="minorHAnsi" w:cstheme="minorHAnsi"/>
                <w:sz w:val="22"/>
                <w:szCs w:val="22"/>
                <w:lang w:val="de-DE"/>
              </w:rPr>
              <w:t>xxx</w:t>
            </w:r>
          </w:p>
        </w:tc>
        <w:tc>
          <w:tcPr>
            <w:tcW w:w="709" w:type="dxa"/>
          </w:tcPr>
          <w:p w:rsidR="00313029" w:rsidRPr="00147D41" w:rsidRDefault="00313029" w:rsidP="00C039D8">
            <w:pPr>
              <w:jc w:val="center"/>
              <w:rPr>
                <w:rFonts w:asciiTheme="minorHAnsi" w:hAnsiTheme="minorHAnsi" w:cstheme="minorHAnsi"/>
              </w:rPr>
            </w:pPr>
            <w:r w:rsidRPr="00147D41">
              <w:rPr>
                <w:rFonts w:asciiTheme="minorHAnsi" w:hAnsiTheme="minorHAnsi" w:cstheme="minorHAnsi"/>
                <w:sz w:val="22"/>
                <w:szCs w:val="22"/>
              </w:rPr>
              <w:t>xx</w:t>
            </w:r>
          </w:p>
        </w:tc>
        <w:tc>
          <w:tcPr>
            <w:tcW w:w="992" w:type="dxa"/>
          </w:tcPr>
          <w:p w:rsidR="00313029" w:rsidRPr="00147D41" w:rsidRDefault="00313029" w:rsidP="00C039D8">
            <w:pPr>
              <w:jc w:val="center"/>
              <w:rPr>
                <w:rFonts w:asciiTheme="minorHAnsi" w:hAnsiTheme="minorHAnsi" w:cstheme="minorHAnsi"/>
              </w:rPr>
            </w:pPr>
          </w:p>
        </w:tc>
        <w:tc>
          <w:tcPr>
            <w:tcW w:w="1134" w:type="dxa"/>
          </w:tcPr>
          <w:p w:rsidR="00313029" w:rsidRPr="00147D41" w:rsidRDefault="00313029" w:rsidP="00C039D8">
            <w:pPr>
              <w:jc w:val="center"/>
              <w:rPr>
                <w:rFonts w:asciiTheme="minorHAnsi" w:hAnsiTheme="minorHAnsi" w:cstheme="minorHAnsi"/>
              </w:rPr>
            </w:pPr>
          </w:p>
        </w:tc>
      </w:tr>
    </w:tbl>
    <w:p w:rsidR="00313029" w:rsidRDefault="00313029" w:rsidP="00313029">
      <w:pPr>
        <w:rPr>
          <w:lang w:eastAsia="en-US"/>
        </w:rPr>
      </w:pPr>
    </w:p>
    <w:p w:rsidR="00191099" w:rsidRDefault="00191099" w:rsidP="00191099">
      <w:pPr>
        <w:spacing w:line="276" w:lineRule="auto"/>
        <w:jc w:val="both"/>
        <w:rPr>
          <w:rFonts w:asciiTheme="minorHAnsi" w:hAnsiTheme="minorHAnsi" w:cstheme="minorHAnsi"/>
        </w:rPr>
      </w:pPr>
      <w:r>
        <w:rPr>
          <w:rFonts w:asciiTheme="minorHAnsi" w:hAnsiTheme="minorHAnsi" w:cstheme="minorHAnsi"/>
        </w:rPr>
        <w:t>Iz kratke raziskave organizacijske klime med vodji v sistemu Rogaška smo ugotovili popolno strinjanje z vsemi trditvami v vsebinskem sklopu Pripadnost, Kakovost in Vodenje. Vsebinski sklopi, kjer je bilo strinjanje vodij s trditvami na zelo veliki ravni (npr. zgolj pri eni ali dveh trditvah ni bilo popolnega strinjanja), pa so: Politika organizacije, Izdelki in storitve, Motivacija, Notranji odnosi ter Komuniciranje in informiranje.</w:t>
      </w:r>
    </w:p>
    <w:p w:rsidR="00191099" w:rsidRDefault="00191099" w:rsidP="00191099">
      <w:pPr>
        <w:spacing w:line="276" w:lineRule="auto"/>
        <w:jc w:val="both"/>
        <w:rPr>
          <w:rFonts w:asciiTheme="minorHAnsi" w:hAnsiTheme="minorHAnsi" w:cstheme="minorHAnsi"/>
        </w:rPr>
      </w:pPr>
    </w:p>
    <w:p w:rsidR="00191099" w:rsidRDefault="00191099" w:rsidP="00191099">
      <w:pPr>
        <w:spacing w:line="276" w:lineRule="auto"/>
        <w:jc w:val="both"/>
        <w:rPr>
          <w:rFonts w:asciiTheme="minorHAnsi" w:hAnsiTheme="minorHAnsi" w:cstheme="minorHAnsi"/>
        </w:rPr>
      </w:pPr>
      <w:r>
        <w:rPr>
          <w:rFonts w:asciiTheme="minorHAnsi" w:hAnsiTheme="minorHAnsi" w:cstheme="minorHAnsi"/>
        </w:rPr>
        <w:t xml:space="preserve">Sistem Rogaška ima rezerve na večih področjih. Predvsem pri tem, da: </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zaposlene vključi v postavljanje ciljev in da jih ti sprejmejo za svoje,</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zaposlenim predstavi politiko podjetja,</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jasno opredeli in uravnoteži pristojnosti in odgovornosti zaposlenih na posameznih delovnih mestih,</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vzpostavi učinkovit in transparenten način merjenja delovne uspešnosti,</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marketing in prodaja na pravilen način predstavljata in prodajata izdelke podjetja,</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sistematično vzpodbuja ustvarjalnost,</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spodbuja samoiniciativnost zaposlenih,</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vodstvo zaposlenim daje celovite povratne informacije (pohvale in graje, če so te upravičene in na pravilni način izražene),</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bolje informira sodelavce o dogajanjih oz. aktivnostih v drugih oddelkih,</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izboljša sistem komuniciranja z okoljem,</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informira zaposlene o kriterijih napredovanja, če so ti znani in jasni, če pa ne pa je potrebno sistem upravljanja individualne delovne uspešnosti izboljšati,</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je dobro opravljeno delo (materialno in nematerialno) nagrajeno, medtem ko je slabo delo sankcionirano,</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pristopi k razvoju nasledstev,</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zagotovi, da na odgovorna delovna mesta napredujejo najboljši sodelavci,</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izboljša sistem izobraževanja in usposabljanja,</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uvede coaching, mentorstvo in medgeneracijsko sodelovanje ter kroženje na delovnih mestih,</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skrbi tudi za osebnostni razvoj zaposlenih,</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izboljša varnost zaposlitve,</w:t>
      </w:r>
    </w:p>
    <w:p w:rsidR="00191099"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organizira delovne naloge po meri zaposlenega,</w:t>
      </w:r>
    </w:p>
    <w:p w:rsidR="00191099" w:rsidRPr="0008771A" w:rsidRDefault="00191099"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izboljša medsebojne odnose.</w:t>
      </w:r>
    </w:p>
    <w:p w:rsidR="007C0318" w:rsidRDefault="007C0318" w:rsidP="00E3770C">
      <w:pPr>
        <w:spacing w:line="276" w:lineRule="auto"/>
        <w:jc w:val="both"/>
        <w:rPr>
          <w:rFonts w:asciiTheme="minorHAnsi" w:hAnsiTheme="minorHAnsi" w:cstheme="minorHAnsi"/>
        </w:rPr>
      </w:pPr>
    </w:p>
    <w:p w:rsidR="007C0318" w:rsidRDefault="007C0318" w:rsidP="007C0318">
      <w:pPr>
        <w:pStyle w:val="Naslov2"/>
        <w:spacing w:before="0"/>
        <w:rPr>
          <w:rFonts w:asciiTheme="minorHAnsi" w:hAnsiTheme="minorHAnsi" w:cstheme="minorHAnsi"/>
        </w:rPr>
      </w:pPr>
      <w:bookmarkStart w:id="34" w:name="_Toc40040494"/>
      <w:r>
        <w:rPr>
          <w:rFonts w:asciiTheme="minorHAnsi" w:hAnsiTheme="minorHAnsi" w:cstheme="minorHAnsi"/>
        </w:rPr>
        <w:t>Rezultati raziskave zadovoljstva zaposlenih, starejših od 40 let</w:t>
      </w:r>
      <w:bookmarkEnd w:id="34"/>
    </w:p>
    <w:p w:rsidR="007C0318" w:rsidRDefault="007C0318" w:rsidP="00E3770C">
      <w:pPr>
        <w:spacing w:line="276" w:lineRule="auto"/>
        <w:jc w:val="both"/>
        <w:rPr>
          <w:rFonts w:asciiTheme="minorHAnsi" w:hAnsiTheme="minorHAnsi" w:cstheme="minorHAnsi"/>
        </w:rPr>
      </w:pPr>
    </w:p>
    <w:p w:rsidR="00E3770C" w:rsidRPr="00206970" w:rsidRDefault="00E3770C" w:rsidP="00E3770C">
      <w:pPr>
        <w:spacing w:line="276" w:lineRule="auto"/>
        <w:jc w:val="both"/>
        <w:rPr>
          <w:rFonts w:asciiTheme="minorHAnsi" w:hAnsiTheme="minorHAnsi" w:cstheme="minorHAnsi"/>
        </w:rPr>
      </w:pPr>
      <w:r w:rsidRPr="00206970">
        <w:rPr>
          <w:rFonts w:asciiTheme="minorHAnsi" w:hAnsiTheme="minorHAnsi" w:cstheme="minorHAnsi"/>
        </w:rPr>
        <w:t>Merjenje organizacijske klime je temeljilo naslednjih vsebinskih sklopih:</w:t>
      </w:r>
    </w:p>
    <w:p w:rsidR="00E3770C" w:rsidRPr="00206970" w:rsidRDefault="00E3770C"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Sodelovanje zaposlenega</w:t>
      </w:r>
      <w:r w:rsidR="001410C2">
        <w:rPr>
          <w:rFonts w:asciiTheme="minorHAnsi" w:hAnsiTheme="minorHAnsi" w:cstheme="minorHAnsi"/>
        </w:rPr>
        <w:t>,</w:t>
      </w:r>
    </w:p>
    <w:p w:rsidR="00E3770C" w:rsidRPr="00206970" w:rsidRDefault="00E3770C"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Ustreznost zaposlenega</w:t>
      </w:r>
      <w:r w:rsidR="001410C2">
        <w:rPr>
          <w:rFonts w:asciiTheme="minorHAnsi" w:hAnsiTheme="minorHAnsi" w:cstheme="minorHAnsi"/>
        </w:rPr>
        <w:t>,</w:t>
      </w:r>
    </w:p>
    <w:p w:rsidR="00E3770C" w:rsidRPr="00206970" w:rsidRDefault="00E3770C"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Nadzor in pooblaščanje</w:t>
      </w:r>
      <w:r w:rsidR="001410C2">
        <w:rPr>
          <w:rFonts w:asciiTheme="minorHAnsi" w:hAnsiTheme="minorHAnsi" w:cstheme="minorHAnsi"/>
        </w:rPr>
        <w:t>,</w:t>
      </w:r>
    </w:p>
    <w:p w:rsidR="00E3770C" w:rsidRPr="00206970" w:rsidRDefault="00E3770C"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Jasna in spodbudna usmeritev</w:t>
      </w:r>
      <w:r w:rsidR="001410C2">
        <w:rPr>
          <w:rFonts w:asciiTheme="minorHAnsi" w:hAnsiTheme="minorHAnsi" w:cstheme="minorHAnsi"/>
        </w:rPr>
        <w:t>,</w:t>
      </w:r>
    </w:p>
    <w:p w:rsidR="00E3770C" w:rsidRPr="00206970" w:rsidRDefault="00E3770C"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Medsebojno sodelovanje</w:t>
      </w:r>
      <w:r w:rsidR="001410C2">
        <w:rPr>
          <w:rFonts w:asciiTheme="minorHAnsi" w:hAnsiTheme="minorHAnsi" w:cstheme="minorHAnsi"/>
        </w:rPr>
        <w:t>,</w:t>
      </w:r>
    </w:p>
    <w:p w:rsidR="00E3770C" w:rsidRPr="00206970" w:rsidRDefault="00E3770C"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Zaupanje v vodje</w:t>
      </w:r>
      <w:r w:rsidR="001410C2">
        <w:rPr>
          <w:rFonts w:asciiTheme="minorHAnsi" w:hAnsiTheme="minorHAnsi" w:cstheme="minorHAnsi"/>
        </w:rPr>
        <w:t>,</w:t>
      </w:r>
    </w:p>
    <w:p w:rsidR="00E3770C" w:rsidRPr="00206970" w:rsidRDefault="00E3770C"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Učenje in razvoj</w:t>
      </w:r>
      <w:r w:rsidR="001410C2">
        <w:rPr>
          <w:rFonts w:asciiTheme="minorHAnsi" w:hAnsiTheme="minorHAnsi" w:cstheme="minorHAnsi"/>
        </w:rPr>
        <w:t>,</w:t>
      </w:r>
    </w:p>
    <w:p w:rsidR="00E3770C" w:rsidRPr="00206970" w:rsidRDefault="00E3770C"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Upravljanje učinkovitosti</w:t>
      </w:r>
      <w:r w:rsidR="001410C2">
        <w:rPr>
          <w:rFonts w:asciiTheme="minorHAnsi" w:hAnsiTheme="minorHAnsi" w:cstheme="minorHAnsi"/>
        </w:rPr>
        <w:t>,</w:t>
      </w:r>
    </w:p>
    <w:p w:rsidR="00E3770C" w:rsidRPr="00206970" w:rsidRDefault="00E3770C"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Kakovost in osredotočanje na stranke</w:t>
      </w:r>
      <w:r w:rsidR="001410C2">
        <w:rPr>
          <w:rFonts w:asciiTheme="minorHAnsi" w:hAnsiTheme="minorHAnsi" w:cstheme="minorHAnsi"/>
        </w:rPr>
        <w:t>,</w:t>
      </w:r>
    </w:p>
    <w:p w:rsidR="00E3770C" w:rsidRPr="00206970" w:rsidRDefault="00E3770C"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Viri</w:t>
      </w:r>
      <w:r w:rsidR="001410C2">
        <w:rPr>
          <w:rFonts w:asciiTheme="minorHAnsi" w:hAnsiTheme="minorHAnsi" w:cstheme="minorHAnsi"/>
        </w:rPr>
        <w:t>,</w:t>
      </w:r>
    </w:p>
    <w:p w:rsidR="00E3770C" w:rsidRPr="00206970" w:rsidRDefault="00E3770C"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Spoštovanje in priznanje</w:t>
      </w:r>
      <w:r w:rsidR="001410C2">
        <w:rPr>
          <w:rFonts w:asciiTheme="minorHAnsi" w:hAnsiTheme="minorHAnsi" w:cstheme="minorHAnsi"/>
        </w:rPr>
        <w:t>,</w:t>
      </w:r>
    </w:p>
    <w:p w:rsidR="00E3770C" w:rsidRPr="00206970" w:rsidRDefault="00E3770C"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Nagrada</w:t>
      </w:r>
      <w:r w:rsidR="001410C2">
        <w:rPr>
          <w:rFonts w:asciiTheme="minorHAnsi" w:hAnsiTheme="minorHAnsi" w:cstheme="minorHAnsi"/>
        </w:rPr>
        <w:t>,</w:t>
      </w:r>
    </w:p>
    <w:p w:rsidR="00E3770C" w:rsidRPr="00206970" w:rsidRDefault="00E3770C"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Delo, struktura in postopek.</w:t>
      </w:r>
    </w:p>
    <w:p w:rsidR="00E3770C" w:rsidRPr="00206970" w:rsidRDefault="00E3770C" w:rsidP="00E3770C">
      <w:pPr>
        <w:spacing w:line="276" w:lineRule="auto"/>
        <w:jc w:val="both"/>
        <w:rPr>
          <w:rFonts w:asciiTheme="minorHAnsi" w:hAnsiTheme="minorHAnsi" w:cstheme="minorHAnsi"/>
        </w:rPr>
      </w:pPr>
    </w:p>
    <w:p w:rsidR="001410C2" w:rsidRPr="00206970" w:rsidRDefault="001410C2" w:rsidP="001410C2">
      <w:pPr>
        <w:spacing w:line="276" w:lineRule="auto"/>
        <w:jc w:val="both"/>
        <w:rPr>
          <w:rFonts w:asciiTheme="minorHAnsi" w:hAnsiTheme="minorHAnsi" w:cstheme="minorHAnsi"/>
        </w:rPr>
      </w:pPr>
      <w:r w:rsidRPr="00206970">
        <w:rPr>
          <w:rFonts w:asciiTheme="minorHAnsi" w:hAnsiTheme="minorHAnsi" w:cstheme="minorHAnsi"/>
        </w:rPr>
        <w:t>Z</w:t>
      </w:r>
      <w:r>
        <w:rPr>
          <w:rFonts w:asciiTheme="minorHAnsi" w:hAnsiTheme="minorHAnsi" w:cstheme="minorHAnsi"/>
        </w:rPr>
        <w:t>a</w:t>
      </w:r>
      <w:r w:rsidRPr="00206970">
        <w:rPr>
          <w:rFonts w:asciiTheme="minorHAnsi" w:hAnsiTheme="minorHAnsi" w:cstheme="minorHAnsi"/>
        </w:rPr>
        <w:t xml:space="preserve"> vsak vsebinski sklop je bilo opredeljeno več trditev. Respondenti so odgovarjali na 5-stopenjski Likertovi lestvici strinjanja. </w:t>
      </w:r>
      <w:r>
        <w:rPr>
          <w:rFonts w:asciiTheme="minorHAnsi" w:hAnsiTheme="minorHAnsi" w:cstheme="minorHAnsi"/>
        </w:rPr>
        <w:t>To pomeni, da so</w:t>
      </w:r>
      <w:r w:rsidRPr="00206970">
        <w:rPr>
          <w:rFonts w:asciiTheme="minorHAnsi" w:hAnsiTheme="minorHAnsi" w:cstheme="minorHAnsi"/>
        </w:rPr>
        <w:t xml:space="preserve"> na vprašanja odgovarjali glede na jakost strinjanja, pri čemer 1 pomeni najmanjšo stopnjo strinjanja (Se sploh ne strinjam) in 5 največjo stopnjo strinjanja (Popolnoma se strinjam). Odgovori respondentov 4 in 5 so bili združeni v tkim pozitiven odgovor, medtem ko so bili odgovori respondentov 1 in 2 negativni. Odgovor 3 pa je pomenil neopredeljene.</w:t>
      </w:r>
    </w:p>
    <w:p w:rsidR="001410C2" w:rsidRDefault="001410C2" w:rsidP="00876F54">
      <w:pPr>
        <w:pStyle w:val="Naslov3"/>
      </w:pPr>
    </w:p>
    <w:p w:rsidR="00876F54" w:rsidRPr="0069124A" w:rsidRDefault="00876F54" w:rsidP="00876F54">
      <w:pPr>
        <w:pStyle w:val="Naslov3"/>
      </w:pPr>
      <w:bookmarkStart w:id="35" w:name="_Toc40040495"/>
      <w:r w:rsidRPr="0069124A">
        <w:t>Sodelovanje in ustreznost</w:t>
      </w:r>
      <w:bookmarkEnd w:id="35"/>
    </w:p>
    <w:p w:rsidR="00876F54" w:rsidRPr="0069124A" w:rsidRDefault="00876F54" w:rsidP="00876F54">
      <w:pPr>
        <w:spacing w:line="276" w:lineRule="auto"/>
        <w:jc w:val="both"/>
        <w:rPr>
          <w:rFonts w:asciiTheme="minorHAnsi" w:hAnsiTheme="minorHAnsi" w:cstheme="minorHAnsi"/>
        </w:rPr>
      </w:pPr>
      <w:r w:rsidRPr="0069124A">
        <w:rPr>
          <w:rFonts w:asciiTheme="minorHAnsi" w:hAnsiTheme="minorHAnsi" w:cstheme="minorHAnsi"/>
        </w:rPr>
        <w:t xml:space="preserve">V </w:t>
      </w:r>
      <w:r w:rsidR="001410C2">
        <w:rPr>
          <w:rFonts w:asciiTheme="minorHAnsi" w:hAnsiTheme="minorHAnsi" w:cstheme="minorHAnsi"/>
        </w:rPr>
        <w:t>sliki 2</w:t>
      </w:r>
      <w:r w:rsidRPr="0069124A">
        <w:rPr>
          <w:rFonts w:asciiTheme="minorHAnsi" w:hAnsiTheme="minorHAnsi" w:cstheme="minorHAnsi"/>
        </w:rPr>
        <w:t xml:space="preserve"> so predstavljeni rezultati sodelovanja in ustreznosti v primerjavi z merili. Pri tem velja poudariti, da sodelovanje predstavlja odstotek zaposlenih, ki so predani organizaciji in so v svoje delo po svojih zmožnostih pripravljeni vložiti potreben trud, medtem ko ustreznost predstavlja odstotek zaposlenih, ki ustrezajo svoji vlogi in imajo delovne pogoje, pod katerimi lahko kar najbolje opravljajo svoje delo.</w:t>
      </w:r>
    </w:p>
    <w:p w:rsidR="00876F54" w:rsidRDefault="00876F54" w:rsidP="00876F54">
      <w:pPr>
        <w:spacing w:line="276" w:lineRule="auto"/>
        <w:jc w:val="center"/>
        <w:rPr>
          <w:rFonts w:asciiTheme="minorHAnsi" w:hAnsiTheme="minorHAnsi" w:cstheme="minorHAnsi"/>
          <w:bCs/>
        </w:rPr>
      </w:pPr>
    </w:p>
    <w:p w:rsidR="00876F54" w:rsidRDefault="00807B1D" w:rsidP="00161526">
      <w:pPr>
        <w:pStyle w:val="Napis"/>
        <w:rPr>
          <w:rFonts w:asciiTheme="minorHAnsi" w:hAnsiTheme="minorHAnsi" w:cstheme="minorHAnsi"/>
          <w:bCs/>
        </w:rPr>
      </w:pPr>
      <w:bookmarkStart w:id="36" w:name="_Toc38902076"/>
      <w:r>
        <w:t xml:space="preserve">Slika </w:t>
      </w:r>
      <w:r w:rsidR="007E0272">
        <w:rPr>
          <w:noProof/>
        </w:rPr>
        <w:fldChar w:fldCharType="begin"/>
      </w:r>
      <w:r w:rsidR="007E0272">
        <w:rPr>
          <w:noProof/>
        </w:rPr>
        <w:instrText xml:space="preserve"> SEQ Slika \* ARABIC </w:instrText>
      </w:r>
      <w:r w:rsidR="007E0272">
        <w:rPr>
          <w:noProof/>
        </w:rPr>
        <w:fldChar w:fldCharType="separate"/>
      </w:r>
      <w:r w:rsidR="00771D30">
        <w:rPr>
          <w:noProof/>
        </w:rPr>
        <w:t>3</w:t>
      </w:r>
      <w:r w:rsidR="007E0272">
        <w:rPr>
          <w:noProof/>
        </w:rPr>
        <w:fldChar w:fldCharType="end"/>
      </w:r>
      <w:r w:rsidR="00876F54" w:rsidRPr="0069124A">
        <w:rPr>
          <w:rFonts w:asciiTheme="minorHAnsi" w:hAnsiTheme="minorHAnsi" w:cstheme="minorHAnsi"/>
          <w:bCs/>
        </w:rPr>
        <w:t>: Sodelovanje in ustreznost zaposlenih, starejših nad</w:t>
      </w:r>
      <w:r w:rsidR="00876F54">
        <w:rPr>
          <w:rFonts w:asciiTheme="minorHAnsi" w:hAnsiTheme="minorHAnsi" w:cstheme="minorHAnsi"/>
          <w:bCs/>
        </w:rPr>
        <w:t xml:space="preserve"> 40 let v STEKLARSKEM HRAMU </w:t>
      </w:r>
      <w:r w:rsidR="00876F54" w:rsidRPr="0069124A">
        <w:rPr>
          <w:rFonts w:asciiTheme="minorHAnsi" w:hAnsiTheme="minorHAnsi" w:cstheme="minorHAnsi"/>
          <w:bCs/>
        </w:rPr>
        <w:t>d.o.o.</w:t>
      </w:r>
      <w:bookmarkEnd w:id="36"/>
    </w:p>
    <w:p w:rsidR="00876F54" w:rsidRDefault="00876F54" w:rsidP="00161526">
      <w:pPr>
        <w:spacing w:line="276" w:lineRule="auto"/>
        <w:jc w:val="center"/>
        <w:rPr>
          <w:rFonts w:asciiTheme="minorHAnsi" w:hAnsiTheme="minorHAnsi" w:cstheme="minorHAnsi"/>
          <w:bCs/>
        </w:rPr>
      </w:pPr>
      <w:r w:rsidRPr="00A91263">
        <w:rPr>
          <w:rFonts w:asciiTheme="minorHAnsi" w:hAnsiTheme="minorHAnsi" w:cstheme="minorHAnsi"/>
          <w:bCs/>
          <w:noProof/>
        </w:rPr>
        <w:drawing>
          <wp:inline distT="0" distB="0" distL="0" distR="0">
            <wp:extent cx="4672425" cy="2753772"/>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10C2" w:rsidRDefault="001410C2">
      <w:pPr>
        <w:spacing w:after="160" w:line="259" w:lineRule="auto"/>
        <w:rPr>
          <w:rFonts w:asciiTheme="minorHAnsi" w:hAnsiTheme="minorHAnsi" w:cstheme="minorHAnsi"/>
        </w:rPr>
      </w:pPr>
      <w:r>
        <w:rPr>
          <w:rFonts w:asciiTheme="minorHAnsi" w:hAnsiTheme="minorHAnsi" w:cstheme="minorHAnsi"/>
        </w:rPr>
        <w:br w:type="page"/>
      </w:r>
    </w:p>
    <w:p w:rsidR="00876F54" w:rsidRPr="0069124A" w:rsidRDefault="00876F54" w:rsidP="00876F54">
      <w:pPr>
        <w:spacing w:line="276" w:lineRule="auto"/>
        <w:jc w:val="both"/>
        <w:rPr>
          <w:rFonts w:asciiTheme="minorHAnsi" w:hAnsiTheme="minorHAnsi" w:cstheme="minorHAnsi"/>
        </w:rPr>
      </w:pPr>
      <w:r w:rsidRPr="0069124A">
        <w:rPr>
          <w:rFonts w:asciiTheme="minorHAnsi" w:hAnsiTheme="minorHAnsi" w:cstheme="minorHAnsi"/>
        </w:rPr>
        <w:t>Sodelovanje in ustreznost zaposlenih, starejših nad 40 let, s</w:t>
      </w:r>
      <w:r>
        <w:rPr>
          <w:rFonts w:asciiTheme="minorHAnsi" w:hAnsiTheme="minorHAnsi" w:cstheme="minorHAnsi"/>
        </w:rPr>
        <w:t>o</w:t>
      </w:r>
      <w:r w:rsidRPr="0069124A">
        <w:rPr>
          <w:rFonts w:asciiTheme="minorHAnsi" w:hAnsiTheme="minorHAnsi" w:cstheme="minorHAnsi"/>
        </w:rPr>
        <w:t xml:space="preserve"> se v primerjavi z letom 2018 povišali, saj je odstotek zaposlenih, ki so izrazili strinja</w:t>
      </w:r>
      <w:r>
        <w:rPr>
          <w:rFonts w:asciiTheme="minorHAnsi" w:hAnsiTheme="minorHAnsi" w:cstheme="minorHAnsi"/>
        </w:rPr>
        <w:t>nje</w:t>
      </w:r>
      <w:r w:rsidRPr="0069124A">
        <w:rPr>
          <w:rFonts w:asciiTheme="minorHAnsi" w:hAnsiTheme="minorHAnsi" w:cstheme="minorHAnsi"/>
        </w:rPr>
        <w:t xml:space="preserve"> s trditvami, ki sodijo v okvir sodelovanja ali ustreznosti zaposlenih </w:t>
      </w:r>
      <w:r>
        <w:rPr>
          <w:rFonts w:asciiTheme="minorHAnsi" w:hAnsiTheme="minorHAnsi" w:cstheme="minorHAnsi"/>
        </w:rPr>
        <w:t>znižali</w:t>
      </w:r>
      <w:r w:rsidRPr="0069124A">
        <w:rPr>
          <w:rFonts w:asciiTheme="minorHAnsi" w:hAnsiTheme="minorHAnsi" w:cstheme="minorHAnsi"/>
        </w:rPr>
        <w:t>. V tabeli</w:t>
      </w:r>
      <w:r w:rsidR="001410C2">
        <w:rPr>
          <w:rFonts w:asciiTheme="minorHAnsi" w:hAnsiTheme="minorHAnsi" w:cstheme="minorHAnsi"/>
        </w:rPr>
        <w:t xml:space="preserve"> 6</w:t>
      </w:r>
      <w:r w:rsidRPr="0069124A">
        <w:rPr>
          <w:rFonts w:asciiTheme="minorHAnsi" w:hAnsiTheme="minorHAnsi" w:cstheme="minorHAnsi"/>
        </w:rPr>
        <w:t xml:space="preserve"> predstavljamo trditve, ki sodijo v sklop ali sodelovanja ali ustreznosti zaposlenega.</w:t>
      </w:r>
    </w:p>
    <w:p w:rsidR="00876F54" w:rsidRPr="0069124A" w:rsidRDefault="00876F54" w:rsidP="00876F54">
      <w:pPr>
        <w:rPr>
          <w:rFonts w:asciiTheme="minorHAnsi" w:hAnsiTheme="minorHAnsi" w:cstheme="minorHAnsi"/>
        </w:rPr>
      </w:pPr>
    </w:p>
    <w:p w:rsidR="00876F54" w:rsidRDefault="00E16B12" w:rsidP="00E16B12">
      <w:pPr>
        <w:pStyle w:val="Napis"/>
        <w:rPr>
          <w:rFonts w:asciiTheme="minorHAnsi" w:hAnsiTheme="minorHAnsi" w:cstheme="minorHAnsi"/>
          <w:b/>
          <w:szCs w:val="24"/>
        </w:rPr>
      </w:pPr>
      <w:bookmarkStart w:id="37" w:name="_Toc38089413"/>
      <w:bookmarkStart w:id="38" w:name="_Toc40040594"/>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5</w:t>
      </w:r>
      <w:r w:rsidR="007E0272">
        <w:rPr>
          <w:noProof/>
        </w:rPr>
        <w:fldChar w:fldCharType="end"/>
      </w:r>
      <w:r w:rsidR="00876F54" w:rsidRPr="007A5A9C">
        <w:rPr>
          <w:rFonts w:asciiTheme="minorHAnsi" w:hAnsiTheme="minorHAnsi" w:cstheme="minorHAnsi"/>
          <w:szCs w:val="24"/>
        </w:rPr>
        <w:t xml:space="preserve">: </w:t>
      </w:r>
      <w:bookmarkEnd w:id="37"/>
      <w:r w:rsidR="00876F54" w:rsidRPr="007A5A9C">
        <w:rPr>
          <w:rFonts w:asciiTheme="minorHAnsi" w:hAnsiTheme="minorHAnsi" w:cstheme="minorHAnsi"/>
          <w:szCs w:val="24"/>
        </w:rPr>
        <w:t>Trditve iz sklopa sodelovanja in ustreznosti zaposlenih za starejše nad 45 let</w:t>
      </w:r>
      <w:bookmarkEnd w:id="38"/>
    </w:p>
    <w:tbl>
      <w:tblPr>
        <w:tblW w:w="9369" w:type="dxa"/>
        <w:tblInd w:w="57" w:type="dxa"/>
        <w:tblCellMar>
          <w:left w:w="70" w:type="dxa"/>
          <w:right w:w="70" w:type="dxa"/>
        </w:tblCellMar>
        <w:tblLook w:val="04A0" w:firstRow="1" w:lastRow="0" w:firstColumn="1" w:lastColumn="0" w:noHBand="0" w:noVBand="1"/>
      </w:tblPr>
      <w:tblGrid>
        <w:gridCol w:w="440"/>
        <w:gridCol w:w="2116"/>
        <w:gridCol w:w="1214"/>
        <w:gridCol w:w="1208"/>
        <w:gridCol w:w="995"/>
        <w:gridCol w:w="866"/>
        <w:gridCol w:w="971"/>
        <w:gridCol w:w="1559"/>
      </w:tblGrid>
      <w:tr w:rsidR="00876F54" w:rsidRPr="006E3E6A" w:rsidTr="006E3E6A">
        <w:trPr>
          <w:trHeight w:val="1215"/>
        </w:trPr>
        <w:tc>
          <w:tcPr>
            <w:tcW w:w="440" w:type="dxa"/>
            <w:vMerge w:val="restart"/>
            <w:tcBorders>
              <w:top w:val="nil"/>
              <w:left w:val="nil"/>
              <w:bottom w:val="nil"/>
              <w:right w:val="nil"/>
            </w:tcBorders>
            <w:shd w:val="clear" w:color="000000" w:fill="FFFFFF"/>
            <w:vAlign w:val="center"/>
            <w:hideMark/>
          </w:tcPr>
          <w:p w:rsidR="00876F54" w:rsidRPr="006E3E6A" w:rsidRDefault="00876F54" w:rsidP="00552219">
            <w:pPr>
              <w:rPr>
                <w:rFonts w:ascii="Arial" w:eastAsia="Times New Roman" w:hAnsi="Arial" w:cs="Arial"/>
                <w:sz w:val="20"/>
                <w:szCs w:val="20"/>
              </w:rPr>
            </w:pPr>
            <w:r w:rsidRPr="006E3E6A">
              <w:rPr>
                <w:rFonts w:ascii="Arial" w:eastAsia="Times New Roman" w:hAnsi="Arial" w:cs="Arial"/>
                <w:sz w:val="20"/>
                <w:szCs w:val="20"/>
              </w:rPr>
              <w:t> </w:t>
            </w:r>
          </w:p>
        </w:tc>
        <w:tc>
          <w:tcPr>
            <w:tcW w:w="2116" w:type="dxa"/>
            <w:vMerge w:val="restart"/>
            <w:tcBorders>
              <w:top w:val="single" w:sz="4" w:space="0" w:color="E0E0E0"/>
              <w:left w:val="single" w:sz="4" w:space="0" w:color="E0E0E0"/>
              <w:bottom w:val="nil"/>
              <w:right w:val="single" w:sz="4" w:space="0" w:color="E0E0E0"/>
            </w:tcBorders>
            <w:shd w:val="clear" w:color="000000" w:fill="F5F5F5"/>
            <w:vAlign w:val="bottom"/>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Element</w:t>
            </w:r>
          </w:p>
        </w:tc>
        <w:tc>
          <w:tcPr>
            <w:tcW w:w="1214" w:type="dxa"/>
            <w:vMerge w:val="restart"/>
            <w:tcBorders>
              <w:top w:val="single" w:sz="4" w:space="0" w:color="E0E0E0"/>
              <w:left w:val="single" w:sz="4" w:space="0" w:color="E0E0E0"/>
              <w:bottom w:val="nil"/>
              <w:right w:val="single" w:sz="4" w:space="0" w:color="E0E0E0"/>
            </w:tcBorders>
            <w:shd w:val="clear" w:color="000000" w:fill="F5F5F5"/>
            <w:vAlign w:val="bottom"/>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Vidik</w:t>
            </w:r>
          </w:p>
        </w:tc>
        <w:tc>
          <w:tcPr>
            <w:tcW w:w="1208" w:type="dxa"/>
            <w:vMerge w:val="restart"/>
            <w:tcBorders>
              <w:top w:val="single" w:sz="4" w:space="0" w:color="E0E0E0"/>
              <w:left w:val="single" w:sz="4" w:space="0" w:color="E0E0E0"/>
              <w:bottom w:val="nil"/>
              <w:right w:val="single" w:sz="4" w:space="0" w:color="E0E0E0"/>
            </w:tcBorders>
            <w:shd w:val="clear" w:color="000000" w:fill="F5F5F5"/>
            <w:vAlign w:val="bottom"/>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Vpliv na sodelovanje</w:t>
            </w:r>
          </w:p>
        </w:tc>
        <w:tc>
          <w:tcPr>
            <w:tcW w:w="995" w:type="dxa"/>
            <w:vMerge w:val="restart"/>
            <w:tcBorders>
              <w:top w:val="single" w:sz="4" w:space="0" w:color="E0E0E0"/>
              <w:left w:val="single" w:sz="4" w:space="0" w:color="E0E0E0"/>
              <w:bottom w:val="nil"/>
              <w:right w:val="single" w:sz="4" w:space="0" w:color="E0E0E0"/>
            </w:tcBorders>
            <w:shd w:val="clear" w:color="000000" w:fill="F5F5F5"/>
            <w:vAlign w:val="bottom"/>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Vpliv na ustreznost</w:t>
            </w:r>
          </w:p>
        </w:tc>
        <w:tc>
          <w:tcPr>
            <w:tcW w:w="866" w:type="dxa"/>
            <w:vMerge w:val="restart"/>
            <w:tcBorders>
              <w:top w:val="single" w:sz="4" w:space="0" w:color="E0E0E0"/>
              <w:left w:val="single" w:sz="4" w:space="0" w:color="E0E0E0"/>
              <w:bottom w:val="nil"/>
              <w:right w:val="single" w:sz="4" w:space="0" w:color="E0E0E0"/>
            </w:tcBorders>
            <w:shd w:val="clear" w:color="000000" w:fill="F5F5F5"/>
            <w:vAlign w:val="bottom"/>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N veljavnih</w:t>
            </w:r>
          </w:p>
        </w:tc>
        <w:tc>
          <w:tcPr>
            <w:tcW w:w="971" w:type="dxa"/>
            <w:vMerge w:val="restart"/>
            <w:tcBorders>
              <w:top w:val="single" w:sz="4" w:space="0" w:color="E0E0E0"/>
              <w:left w:val="single" w:sz="4" w:space="0" w:color="E0E0E0"/>
              <w:bottom w:val="nil"/>
              <w:right w:val="single" w:sz="4" w:space="0" w:color="E0E0E0"/>
            </w:tcBorders>
            <w:shd w:val="clear" w:color="000000" w:fill="F5F5F5"/>
            <w:vAlign w:val="bottom"/>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 pozitivnih</w:t>
            </w:r>
          </w:p>
        </w:tc>
        <w:tc>
          <w:tcPr>
            <w:tcW w:w="1559" w:type="dxa"/>
            <w:tcBorders>
              <w:top w:val="single" w:sz="4" w:space="0" w:color="E0E0E0"/>
              <w:left w:val="nil"/>
              <w:bottom w:val="nil"/>
              <w:right w:val="single" w:sz="4" w:space="0" w:color="E0E0E0"/>
            </w:tcBorders>
            <w:shd w:val="clear" w:color="000000" w:fill="F5F5F5"/>
            <w:vAlign w:val="bottom"/>
            <w:hideMark/>
          </w:tcPr>
          <w:p w:rsidR="00876F54" w:rsidRPr="006E3E6A" w:rsidRDefault="006E3E6A" w:rsidP="00552219">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w:t>
            </w:r>
            <w:r w:rsidR="00876F54" w:rsidRPr="006E3E6A">
              <w:rPr>
                <w:rFonts w:asciiTheme="minorHAnsi" w:eastAsia="Times New Roman" w:hAnsiTheme="minorHAnsi" w:cstheme="minorHAnsi"/>
                <w:sz w:val="20"/>
                <w:szCs w:val="20"/>
              </w:rPr>
              <w:t>pozitivnih v primerjavi z ustreznim merilom</w:t>
            </w:r>
          </w:p>
        </w:tc>
      </w:tr>
      <w:tr w:rsidR="00876F54" w:rsidRPr="006E3E6A" w:rsidTr="006E3E6A">
        <w:trPr>
          <w:trHeight w:val="495"/>
        </w:trPr>
        <w:tc>
          <w:tcPr>
            <w:tcW w:w="440" w:type="dxa"/>
            <w:vMerge/>
            <w:tcBorders>
              <w:top w:val="nil"/>
              <w:left w:val="nil"/>
              <w:bottom w:val="nil"/>
              <w:right w:val="nil"/>
            </w:tcBorders>
            <w:vAlign w:val="center"/>
            <w:hideMark/>
          </w:tcPr>
          <w:p w:rsidR="00876F54" w:rsidRPr="006E3E6A" w:rsidRDefault="00876F54" w:rsidP="00552219">
            <w:pPr>
              <w:rPr>
                <w:rFonts w:ascii="Arial" w:eastAsia="Times New Roman" w:hAnsi="Arial" w:cs="Arial"/>
                <w:sz w:val="20"/>
                <w:szCs w:val="20"/>
              </w:rPr>
            </w:pPr>
          </w:p>
        </w:tc>
        <w:tc>
          <w:tcPr>
            <w:tcW w:w="2116" w:type="dxa"/>
            <w:vMerge/>
            <w:tcBorders>
              <w:top w:val="single" w:sz="4" w:space="0" w:color="E0E0E0"/>
              <w:left w:val="single" w:sz="4" w:space="0" w:color="E0E0E0"/>
              <w:bottom w:val="nil"/>
              <w:right w:val="single" w:sz="4" w:space="0" w:color="E0E0E0"/>
            </w:tcBorders>
            <w:vAlign w:val="center"/>
            <w:hideMark/>
          </w:tcPr>
          <w:p w:rsidR="00876F54" w:rsidRPr="006E3E6A" w:rsidRDefault="00876F54" w:rsidP="00552219">
            <w:pPr>
              <w:rPr>
                <w:rFonts w:asciiTheme="minorHAnsi" w:eastAsia="Times New Roman" w:hAnsiTheme="minorHAnsi" w:cstheme="minorHAnsi"/>
                <w:sz w:val="20"/>
                <w:szCs w:val="20"/>
              </w:rPr>
            </w:pPr>
          </w:p>
        </w:tc>
        <w:tc>
          <w:tcPr>
            <w:tcW w:w="1214" w:type="dxa"/>
            <w:vMerge/>
            <w:tcBorders>
              <w:top w:val="single" w:sz="4" w:space="0" w:color="E0E0E0"/>
              <w:left w:val="single" w:sz="4" w:space="0" w:color="E0E0E0"/>
              <w:bottom w:val="nil"/>
              <w:right w:val="single" w:sz="4" w:space="0" w:color="E0E0E0"/>
            </w:tcBorders>
            <w:vAlign w:val="center"/>
            <w:hideMark/>
          </w:tcPr>
          <w:p w:rsidR="00876F54" w:rsidRPr="006E3E6A" w:rsidRDefault="00876F54" w:rsidP="00552219">
            <w:pPr>
              <w:rPr>
                <w:rFonts w:asciiTheme="minorHAnsi" w:eastAsia="Times New Roman" w:hAnsiTheme="minorHAnsi" w:cstheme="minorHAnsi"/>
                <w:sz w:val="20"/>
                <w:szCs w:val="20"/>
              </w:rPr>
            </w:pPr>
          </w:p>
        </w:tc>
        <w:tc>
          <w:tcPr>
            <w:tcW w:w="1208" w:type="dxa"/>
            <w:vMerge/>
            <w:tcBorders>
              <w:top w:val="single" w:sz="4" w:space="0" w:color="E0E0E0"/>
              <w:left w:val="single" w:sz="4" w:space="0" w:color="E0E0E0"/>
              <w:bottom w:val="nil"/>
              <w:right w:val="single" w:sz="4" w:space="0" w:color="E0E0E0"/>
            </w:tcBorders>
            <w:vAlign w:val="center"/>
            <w:hideMark/>
          </w:tcPr>
          <w:p w:rsidR="00876F54" w:rsidRPr="006E3E6A" w:rsidRDefault="00876F54" w:rsidP="00552219">
            <w:pPr>
              <w:rPr>
                <w:rFonts w:asciiTheme="minorHAnsi" w:eastAsia="Times New Roman" w:hAnsiTheme="minorHAnsi" w:cstheme="minorHAnsi"/>
                <w:sz w:val="20"/>
                <w:szCs w:val="20"/>
              </w:rPr>
            </w:pPr>
          </w:p>
        </w:tc>
        <w:tc>
          <w:tcPr>
            <w:tcW w:w="995" w:type="dxa"/>
            <w:vMerge/>
            <w:tcBorders>
              <w:top w:val="single" w:sz="4" w:space="0" w:color="E0E0E0"/>
              <w:left w:val="single" w:sz="4" w:space="0" w:color="E0E0E0"/>
              <w:bottom w:val="nil"/>
              <w:right w:val="single" w:sz="4" w:space="0" w:color="E0E0E0"/>
            </w:tcBorders>
            <w:vAlign w:val="center"/>
            <w:hideMark/>
          </w:tcPr>
          <w:p w:rsidR="00876F54" w:rsidRPr="006E3E6A" w:rsidRDefault="00876F54" w:rsidP="00552219">
            <w:pPr>
              <w:rPr>
                <w:rFonts w:asciiTheme="minorHAnsi" w:eastAsia="Times New Roman" w:hAnsiTheme="minorHAnsi" w:cstheme="minorHAnsi"/>
                <w:sz w:val="20"/>
                <w:szCs w:val="20"/>
              </w:rPr>
            </w:pPr>
          </w:p>
        </w:tc>
        <w:tc>
          <w:tcPr>
            <w:tcW w:w="866" w:type="dxa"/>
            <w:vMerge/>
            <w:tcBorders>
              <w:top w:val="single" w:sz="4" w:space="0" w:color="E0E0E0"/>
              <w:left w:val="single" w:sz="4" w:space="0" w:color="E0E0E0"/>
              <w:bottom w:val="nil"/>
              <w:right w:val="single" w:sz="4" w:space="0" w:color="E0E0E0"/>
            </w:tcBorders>
            <w:vAlign w:val="center"/>
            <w:hideMark/>
          </w:tcPr>
          <w:p w:rsidR="00876F54" w:rsidRPr="006E3E6A" w:rsidRDefault="00876F54" w:rsidP="00552219">
            <w:pPr>
              <w:rPr>
                <w:rFonts w:asciiTheme="minorHAnsi" w:eastAsia="Times New Roman" w:hAnsiTheme="minorHAnsi" w:cstheme="minorHAnsi"/>
                <w:sz w:val="20"/>
                <w:szCs w:val="20"/>
              </w:rPr>
            </w:pPr>
          </w:p>
        </w:tc>
        <w:tc>
          <w:tcPr>
            <w:tcW w:w="971" w:type="dxa"/>
            <w:vMerge/>
            <w:tcBorders>
              <w:top w:val="single" w:sz="4" w:space="0" w:color="E0E0E0"/>
              <w:left w:val="single" w:sz="4" w:space="0" w:color="E0E0E0"/>
              <w:bottom w:val="nil"/>
              <w:right w:val="single" w:sz="4" w:space="0" w:color="E0E0E0"/>
            </w:tcBorders>
            <w:vAlign w:val="center"/>
            <w:hideMark/>
          </w:tcPr>
          <w:p w:rsidR="00876F54" w:rsidRPr="006E3E6A" w:rsidRDefault="00876F54" w:rsidP="00552219">
            <w:pPr>
              <w:rPr>
                <w:rFonts w:asciiTheme="minorHAnsi" w:eastAsia="Times New Roman" w:hAnsiTheme="minorHAnsi" w:cstheme="minorHAnsi"/>
                <w:sz w:val="20"/>
                <w:szCs w:val="20"/>
              </w:rPr>
            </w:pPr>
          </w:p>
        </w:tc>
        <w:tc>
          <w:tcPr>
            <w:tcW w:w="1559" w:type="dxa"/>
            <w:tcBorders>
              <w:top w:val="single" w:sz="4" w:space="0" w:color="E0E0E0"/>
              <w:left w:val="nil"/>
              <w:bottom w:val="nil"/>
              <w:right w:val="single" w:sz="4" w:space="0" w:color="E0E0E0"/>
            </w:tcBorders>
            <w:shd w:val="clear" w:color="000000" w:fill="F5F5F5"/>
            <w:vAlign w:val="bottom"/>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Trend iz leta 2018</w:t>
            </w:r>
          </w:p>
        </w:tc>
      </w:tr>
      <w:tr w:rsidR="00876F54" w:rsidRPr="006E3E6A" w:rsidTr="006E3E6A">
        <w:trPr>
          <w:trHeight w:val="480"/>
        </w:trPr>
        <w:tc>
          <w:tcPr>
            <w:tcW w:w="440" w:type="dxa"/>
            <w:tcBorders>
              <w:top w:val="single" w:sz="4" w:space="0" w:color="E0E0E0"/>
              <w:left w:val="single" w:sz="4" w:space="0" w:color="E0E0E0"/>
              <w:bottom w:val="nil"/>
              <w:right w:val="single" w:sz="4" w:space="0" w:color="E0E0E0"/>
            </w:tcBorders>
            <w:shd w:val="clear" w:color="000000" w:fill="C0C0C0"/>
            <w:vAlign w:val="center"/>
            <w:hideMark/>
          </w:tcPr>
          <w:p w:rsidR="00876F54" w:rsidRPr="006E3E6A" w:rsidRDefault="00876F54" w:rsidP="00552219">
            <w:pPr>
              <w:jc w:val="center"/>
              <w:rPr>
                <w:rFonts w:asciiTheme="minorHAnsi" w:eastAsia="Times New Roman" w:hAnsiTheme="minorHAnsi" w:cstheme="minorHAnsi"/>
                <w:color w:val="FFFFFF"/>
                <w:sz w:val="20"/>
                <w:szCs w:val="20"/>
              </w:rPr>
            </w:pPr>
            <w:r w:rsidRPr="006E3E6A">
              <w:rPr>
                <w:rFonts w:asciiTheme="minorHAnsi" w:eastAsia="Times New Roman" w:hAnsiTheme="minorHAnsi" w:cstheme="minorHAnsi"/>
                <w:color w:val="FFFFFF"/>
                <w:sz w:val="20"/>
                <w:szCs w:val="20"/>
              </w:rPr>
              <w:t>9.</w:t>
            </w:r>
          </w:p>
        </w:tc>
        <w:tc>
          <w:tcPr>
            <w:tcW w:w="2116" w:type="dxa"/>
            <w:tcBorders>
              <w:top w:val="single" w:sz="4" w:space="0" w:color="F3F3F3"/>
              <w:left w:val="single" w:sz="4" w:space="0" w:color="F3F3F3"/>
              <w:bottom w:val="nil"/>
              <w:right w:val="single" w:sz="4" w:space="0" w:color="F3F3F3"/>
            </w:tcBorders>
            <w:shd w:val="clear" w:color="000000" w:fill="FCFCFC"/>
            <w:vAlign w:val="center"/>
            <w:hideMark/>
          </w:tcPr>
          <w:p w:rsidR="00876F54" w:rsidRPr="006E3E6A" w:rsidRDefault="00876F54" w:rsidP="00552219">
            <w:pP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Zaupam in verjamem ekipi najvišjega vodstva skupine Fiskars.</w:t>
            </w:r>
          </w:p>
        </w:tc>
        <w:tc>
          <w:tcPr>
            <w:tcW w:w="1214"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Zaupanje v vodje</w:t>
            </w:r>
          </w:p>
        </w:tc>
        <w:tc>
          <w:tcPr>
            <w:tcW w:w="1208"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1</w:t>
            </w:r>
          </w:p>
        </w:tc>
        <w:tc>
          <w:tcPr>
            <w:tcW w:w="995"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 </w:t>
            </w:r>
          </w:p>
        </w:tc>
        <w:tc>
          <w:tcPr>
            <w:tcW w:w="866"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36</w:t>
            </w:r>
          </w:p>
        </w:tc>
        <w:tc>
          <w:tcPr>
            <w:tcW w:w="971"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64</w:t>
            </w:r>
          </w:p>
        </w:tc>
        <w:tc>
          <w:tcPr>
            <w:tcW w:w="1559"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-15</w:t>
            </w:r>
          </w:p>
        </w:tc>
      </w:tr>
      <w:tr w:rsidR="00876F54" w:rsidRPr="006E3E6A" w:rsidTr="006E3E6A">
        <w:trPr>
          <w:trHeight w:val="480"/>
        </w:trPr>
        <w:tc>
          <w:tcPr>
            <w:tcW w:w="440" w:type="dxa"/>
            <w:tcBorders>
              <w:top w:val="single" w:sz="4" w:space="0" w:color="E0E0E0"/>
              <w:left w:val="single" w:sz="4" w:space="0" w:color="E0E0E0"/>
              <w:bottom w:val="nil"/>
              <w:right w:val="single" w:sz="4" w:space="0" w:color="E0E0E0"/>
            </w:tcBorders>
            <w:shd w:val="clear" w:color="000000" w:fill="C0C0C0"/>
            <w:vAlign w:val="center"/>
            <w:hideMark/>
          </w:tcPr>
          <w:p w:rsidR="00876F54" w:rsidRPr="006E3E6A" w:rsidRDefault="00876F54" w:rsidP="00552219">
            <w:pPr>
              <w:jc w:val="center"/>
              <w:rPr>
                <w:rFonts w:asciiTheme="minorHAnsi" w:eastAsia="Times New Roman" w:hAnsiTheme="minorHAnsi" w:cstheme="minorHAnsi"/>
                <w:color w:val="FFFFFF"/>
                <w:sz w:val="20"/>
                <w:szCs w:val="20"/>
              </w:rPr>
            </w:pPr>
            <w:r w:rsidRPr="006E3E6A">
              <w:rPr>
                <w:rFonts w:asciiTheme="minorHAnsi" w:eastAsia="Times New Roman" w:hAnsiTheme="minorHAnsi" w:cstheme="minorHAnsi"/>
                <w:color w:val="FFFFFF"/>
                <w:sz w:val="20"/>
                <w:szCs w:val="20"/>
              </w:rPr>
              <w:t>14.</w:t>
            </w:r>
          </w:p>
        </w:tc>
        <w:tc>
          <w:tcPr>
            <w:tcW w:w="2116" w:type="dxa"/>
            <w:tcBorders>
              <w:top w:val="single" w:sz="4" w:space="0" w:color="F3F3F3"/>
              <w:left w:val="single" w:sz="4" w:space="0" w:color="F3F3F3"/>
              <w:bottom w:val="nil"/>
              <w:right w:val="single" w:sz="4" w:space="0" w:color="F3F3F3"/>
            </w:tcBorders>
            <w:shd w:val="clear" w:color="000000" w:fill="FCFCFC"/>
            <w:vAlign w:val="center"/>
            <w:hideMark/>
          </w:tcPr>
          <w:p w:rsidR="00876F54" w:rsidRPr="006E3E6A" w:rsidRDefault="00876F54" w:rsidP="00552219">
            <w:pP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V Fiskars Group imam možnost doseganja svojih kariernih ciljev.</w:t>
            </w:r>
          </w:p>
        </w:tc>
        <w:tc>
          <w:tcPr>
            <w:tcW w:w="1214"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Učenje in razvoj</w:t>
            </w:r>
          </w:p>
        </w:tc>
        <w:tc>
          <w:tcPr>
            <w:tcW w:w="1208"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2</w:t>
            </w:r>
          </w:p>
        </w:tc>
        <w:tc>
          <w:tcPr>
            <w:tcW w:w="995"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5</w:t>
            </w:r>
          </w:p>
        </w:tc>
        <w:tc>
          <w:tcPr>
            <w:tcW w:w="866"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38</w:t>
            </w:r>
          </w:p>
        </w:tc>
        <w:tc>
          <w:tcPr>
            <w:tcW w:w="971"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53</w:t>
            </w:r>
          </w:p>
        </w:tc>
        <w:tc>
          <w:tcPr>
            <w:tcW w:w="1559"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6</w:t>
            </w:r>
          </w:p>
        </w:tc>
      </w:tr>
      <w:tr w:rsidR="00876F54" w:rsidRPr="006E3E6A" w:rsidTr="006E3E6A">
        <w:trPr>
          <w:trHeight w:val="720"/>
        </w:trPr>
        <w:tc>
          <w:tcPr>
            <w:tcW w:w="440" w:type="dxa"/>
            <w:tcBorders>
              <w:top w:val="single" w:sz="4" w:space="0" w:color="E0E0E0"/>
              <w:left w:val="single" w:sz="4" w:space="0" w:color="E0E0E0"/>
              <w:bottom w:val="nil"/>
              <w:right w:val="single" w:sz="4" w:space="0" w:color="E0E0E0"/>
            </w:tcBorders>
            <w:shd w:val="clear" w:color="000000" w:fill="C0C0C0"/>
            <w:vAlign w:val="center"/>
            <w:hideMark/>
          </w:tcPr>
          <w:p w:rsidR="00876F54" w:rsidRPr="006E3E6A" w:rsidRDefault="00876F54" w:rsidP="00552219">
            <w:pPr>
              <w:jc w:val="center"/>
              <w:rPr>
                <w:rFonts w:asciiTheme="minorHAnsi" w:eastAsia="Times New Roman" w:hAnsiTheme="minorHAnsi" w:cstheme="minorHAnsi"/>
                <w:color w:val="FFFFFF"/>
                <w:sz w:val="20"/>
                <w:szCs w:val="20"/>
              </w:rPr>
            </w:pPr>
            <w:r w:rsidRPr="006E3E6A">
              <w:rPr>
                <w:rFonts w:asciiTheme="minorHAnsi" w:eastAsia="Times New Roman" w:hAnsiTheme="minorHAnsi" w:cstheme="minorHAnsi"/>
                <w:color w:val="FFFFFF"/>
                <w:sz w:val="20"/>
                <w:szCs w:val="20"/>
              </w:rPr>
              <w:t>4.</w:t>
            </w:r>
          </w:p>
        </w:tc>
        <w:tc>
          <w:tcPr>
            <w:tcW w:w="2116" w:type="dxa"/>
            <w:tcBorders>
              <w:top w:val="single" w:sz="4" w:space="0" w:color="F3F3F3"/>
              <w:left w:val="single" w:sz="4" w:space="0" w:color="F3F3F3"/>
              <w:bottom w:val="nil"/>
              <w:right w:val="single" w:sz="4" w:space="0" w:color="F3F3F3"/>
            </w:tcBorders>
            <w:shd w:val="clear" w:color="000000" w:fill="FCFCFC"/>
            <w:vAlign w:val="center"/>
            <w:hideMark/>
          </w:tcPr>
          <w:p w:rsidR="00876F54" w:rsidRPr="006E3E6A" w:rsidRDefault="00876F54" w:rsidP="00552219">
            <w:pP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Verjamem, da ima podjetje Skupina Fiskars pravilne strateške prioritete in cilje.</w:t>
            </w:r>
          </w:p>
        </w:tc>
        <w:tc>
          <w:tcPr>
            <w:tcW w:w="1214"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Jasna in spodbudna usmeritev</w:t>
            </w:r>
          </w:p>
        </w:tc>
        <w:tc>
          <w:tcPr>
            <w:tcW w:w="1208"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3</w:t>
            </w:r>
          </w:p>
        </w:tc>
        <w:tc>
          <w:tcPr>
            <w:tcW w:w="995"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 </w:t>
            </w:r>
          </w:p>
        </w:tc>
        <w:tc>
          <w:tcPr>
            <w:tcW w:w="866"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37</w:t>
            </w:r>
          </w:p>
        </w:tc>
        <w:tc>
          <w:tcPr>
            <w:tcW w:w="971"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65</w:t>
            </w:r>
          </w:p>
        </w:tc>
        <w:tc>
          <w:tcPr>
            <w:tcW w:w="1559" w:type="dxa"/>
            <w:tcBorders>
              <w:top w:val="single" w:sz="4" w:space="0" w:color="F3F3F3"/>
              <w:left w:val="nil"/>
              <w:bottom w:val="nil"/>
              <w:right w:val="single" w:sz="4" w:space="0" w:color="F3F3F3"/>
            </w:tcBorders>
            <w:shd w:val="clear" w:color="000000" w:fill="FFF0F0"/>
            <w:vAlign w:val="center"/>
            <w:hideMark/>
          </w:tcPr>
          <w:p w:rsidR="00876F54" w:rsidRPr="006E3E6A" w:rsidRDefault="00876F54" w:rsidP="00552219">
            <w:pPr>
              <w:jc w:val="center"/>
              <w:rPr>
                <w:rFonts w:asciiTheme="minorHAnsi" w:eastAsia="Times New Roman" w:hAnsiTheme="minorHAnsi" w:cstheme="minorHAnsi"/>
                <w:color w:val="D92131"/>
                <w:sz w:val="20"/>
                <w:szCs w:val="20"/>
              </w:rPr>
            </w:pPr>
            <w:r w:rsidRPr="006E3E6A">
              <w:rPr>
                <w:rFonts w:asciiTheme="minorHAnsi" w:eastAsia="Times New Roman" w:hAnsiTheme="minorHAnsi" w:cstheme="minorHAnsi"/>
                <w:color w:val="D92131"/>
                <w:sz w:val="20"/>
                <w:szCs w:val="20"/>
              </w:rPr>
              <w:t>-32 *</w:t>
            </w:r>
          </w:p>
        </w:tc>
      </w:tr>
      <w:tr w:rsidR="00876F54" w:rsidRPr="006E3E6A" w:rsidTr="006E3E6A">
        <w:trPr>
          <w:trHeight w:val="480"/>
        </w:trPr>
        <w:tc>
          <w:tcPr>
            <w:tcW w:w="440" w:type="dxa"/>
            <w:tcBorders>
              <w:top w:val="single" w:sz="4" w:space="0" w:color="E0E0E0"/>
              <w:left w:val="single" w:sz="4" w:space="0" w:color="E0E0E0"/>
              <w:bottom w:val="nil"/>
              <w:right w:val="single" w:sz="4" w:space="0" w:color="E0E0E0"/>
            </w:tcBorders>
            <w:shd w:val="clear" w:color="000000" w:fill="C0C0C0"/>
            <w:vAlign w:val="center"/>
            <w:hideMark/>
          </w:tcPr>
          <w:p w:rsidR="00876F54" w:rsidRPr="006E3E6A" w:rsidRDefault="00876F54" w:rsidP="00552219">
            <w:pPr>
              <w:jc w:val="center"/>
              <w:rPr>
                <w:rFonts w:asciiTheme="minorHAnsi" w:eastAsia="Times New Roman" w:hAnsiTheme="minorHAnsi" w:cstheme="minorHAnsi"/>
                <w:color w:val="FFFFFF"/>
                <w:sz w:val="20"/>
                <w:szCs w:val="20"/>
              </w:rPr>
            </w:pPr>
            <w:r w:rsidRPr="006E3E6A">
              <w:rPr>
                <w:rFonts w:asciiTheme="minorHAnsi" w:eastAsia="Times New Roman" w:hAnsiTheme="minorHAnsi" w:cstheme="minorHAnsi"/>
                <w:color w:val="FFFFFF"/>
                <w:sz w:val="20"/>
                <w:szCs w:val="20"/>
              </w:rPr>
              <w:t>30.</w:t>
            </w:r>
          </w:p>
        </w:tc>
        <w:tc>
          <w:tcPr>
            <w:tcW w:w="2116" w:type="dxa"/>
            <w:tcBorders>
              <w:top w:val="single" w:sz="4" w:space="0" w:color="F3F3F3"/>
              <w:left w:val="single" w:sz="4" w:space="0" w:color="F3F3F3"/>
              <w:bottom w:val="nil"/>
              <w:right w:val="single" w:sz="4" w:space="0" w:color="F3F3F3"/>
            </w:tcBorders>
            <w:shd w:val="clear" w:color="000000" w:fill="FCFCFC"/>
            <w:vAlign w:val="center"/>
            <w:hideMark/>
          </w:tcPr>
          <w:p w:rsidR="00876F54" w:rsidRPr="006E3E6A" w:rsidRDefault="00876F54" w:rsidP="00552219">
            <w:pP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Ko delo dobro opravim, prejmem priznanje / pohvalo.</w:t>
            </w:r>
          </w:p>
        </w:tc>
        <w:tc>
          <w:tcPr>
            <w:tcW w:w="1214"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Spoštovanje in priznanje</w:t>
            </w:r>
          </w:p>
        </w:tc>
        <w:tc>
          <w:tcPr>
            <w:tcW w:w="1208"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4</w:t>
            </w:r>
          </w:p>
        </w:tc>
        <w:tc>
          <w:tcPr>
            <w:tcW w:w="995"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 </w:t>
            </w:r>
          </w:p>
        </w:tc>
        <w:tc>
          <w:tcPr>
            <w:tcW w:w="866"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39</w:t>
            </w:r>
          </w:p>
        </w:tc>
        <w:tc>
          <w:tcPr>
            <w:tcW w:w="971"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69</w:t>
            </w:r>
          </w:p>
        </w:tc>
        <w:tc>
          <w:tcPr>
            <w:tcW w:w="1559"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19</w:t>
            </w:r>
          </w:p>
        </w:tc>
      </w:tr>
      <w:tr w:rsidR="00876F54" w:rsidRPr="006E3E6A" w:rsidTr="006E3E6A">
        <w:trPr>
          <w:trHeight w:val="720"/>
        </w:trPr>
        <w:tc>
          <w:tcPr>
            <w:tcW w:w="440" w:type="dxa"/>
            <w:tcBorders>
              <w:top w:val="single" w:sz="4" w:space="0" w:color="E0E0E0"/>
              <w:left w:val="single" w:sz="4" w:space="0" w:color="E0E0E0"/>
              <w:bottom w:val="nil"/>
              <w:right w:val="single" w:sz="4" w:space="0" w:color="E0E0E0"/>
            </w:tcBorders>
            <w:shd w:val="clear" w:color="000000" w:fill="C0C0C0"/>
            <w:vAlign w:val="center"/>
            <w:hideMark/>
          </w:tcPr>
          <w:p w:rsidR="00876F54" w:rsidRPr="006E3E6A" w:rsidRDefault="00876F54" w:rsidP="00552219">
            <w:pPr>
              <w:jc w:val="center"/>
              <w:rPr>
                <w:rFonts w:asciiTheme="minorHAnsi" w:eastAsia="Times New Roman" w:hAnsiTheme="minorHAnsi" w:cstheme="minorHAnsi"/>
                <w:color w:val="FFFFFF"/>
                <w:sz w:val="20"/>
                <w:szCs w:val="20"/>
              </w:rPr>
            </w:pPr>
            <w:r w:rsidRPr="006E3E6A">
              <w:rPr>
                <w:rFonts w:asciiTheme="minorHAnsi" w:eastAsia="Times New Roman" w:hAnsiTheme="minorHAnsi" w:cstheme="minorHAnsi"/>
                <w:color w:val="FFFFFF"/>
                <w:sz w:val="20"/>
                <w:szCs w:val="20"/>
              </w:rPr>
              <w:t>6.</w:t>
            </w:r>
          </w:p>
        </w:tc>
        <w:tc>
          <w:tcPr>
            <w:tcW w:w="2116" w:type="dxa"/>
            <w:tcBorders>
              <w:top w:val="single" w:sz="4" w:space="0" w:color="F3F3F3"/>
              <w:left w:val="single" w:sz="4" w:space="0" w:color="F3F3F3"/>
              <w:bottom w:val="nil"/>
              <w:right w:val="single" w:sz="4" w:space="0" w:color="F3F3F3"/>
            </w:tcBorders>
            <w:shd w:val="clear" w:color="000000" w:fill="FCFCFC"/>
            <w:vAlign w:val="center"/>
            <w:hideMark/>
          </w:tcPr>
          <w:p w:rsidR="00876F54" w:rsidRPr="006E3E6A" w:rsidRDefault="00876F54" w:rsidP="00552219">
            <w:pP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Razumem, kako moje delo prispeva k strateškim prioritetam in ciljem podjetja Skupina Fiskars.</w:t>
            </w:r>
          </w:p>
        </w:tc>
        <w:tc>
          <w:tcPr>
            <w:tcW w:w="1214"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Jasna in spodbudna usmeritev</w:t>
            </w:r>
          </w:p>
        </w:tc>
        <w:tc>
          <w:tcPr>
            <w:tcW w:w="1208"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5</w:t>
            </w:r>
          </w:p>
        </w:tc>
        <w:tc>
          <w:tcPr>
            <w:tcW w:w="995"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 </w:t>
            </w:r>
          </w:p>
        </w:tc>
        <w:tc>
          <w:tcPr>
            <w:tcW w:w="866"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39</w:t>
            </w:r>
          </w:p>
        </w:tc>
        <w:tc>
          <w:tcPr>
            <w:tcW w:w="971"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97</w:t>
            </w:r>
          </w:p>
        </w:tc>
        <w:tc>
          <w:tcPr>
            <w:tcW w:w="1559"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0</w:t>
            </w:r>
          </w:p>
        </w:tc>
      </w:tr>
      <w:tr w:rsidR="00876F54" w:rsidRPr="006E3E6A" w:rsidTr="006E3E6A">
        <w:trPr>
          <w:trHeight w:val="720"/>
        </w:trPr>
        <w:tc>
          <w:tcPr>
            <w:tcW w:w="440" w:type="dxa"/>
            <w:tcBorders>
              <w:top w:val="single" w:sz="4" w:space="0" w:color="E0E0E0"/>
              <w:left w:val="single" w:sz="4" w:space="0" w:color="E0E0E0"/>
              <w:bottom w:val="nil"/>
              <w:right w:val="single" w:sz="4" w:space="0" w:color="E0E0E0"/>
            </w:tcBorders>
            <w:shd w:val="clear" w:color="000000" w:fill="C0C0C0"/>
            <w:vAlign w:val="center"/>
            <w:hideMark/>
          </w:tcPr>
          <w:p w:rsidR="00876F54" w:rsidRPr="006E3E6A" w:rsidRDefault="00876F54" w:rsidP="00552219">
            <w:pPr>
              <w:jc w:val="center"/>
              <w:rPr>
                <w:rFonts w:asciiTheme="minorHAnsi" w:eastAsia="Times New Roman" w:hAnsiTheme="minorHAnsi" w:cstheme="minorHAnsi"/>
                <w:color w:val="FFFFFF"/>
                <w:sz w:val="20"/>
                <w:szCs w:val="20"/>
              </w:rPr>
            </w:pPr>
            <w:r w:rsidRPr="006E3E6A">
              <w:rPr>
                <w:rFonts w:asciiTheme="minorHAnsi" w:eastAsia="Times New Roman" w:hAnsiTheme="minorHAnsi" w:cstheme="minorHAnsi"/>
                <w:color w:val="FFFFFF"/>
                <w:sz w:val="20"/>
                <w:szCs w:val="20"/>
              </w:rPr>
              <w:t>43.</w:t>
            </w:r>
          </w:p>
        </w:tc>
        <w:tc>
          <w:tcPr>
            <w:tcW w:w="2116" w:type="dxa"/>
            <w:tcBorders>
              <w:top w:val="single" w:sz="4" w:space="0" w:color="F3F3F3"/>
              <w:left w:val="single" w:sz="4" w:space="0" w:color="F3F3F3"/>
              <w:bottom w:val="nil"/>
              <w:right w:val="single" w:sz="4" w:space="0" w:color="F3F3F3"/>
            </w:tcBorders>
            <w:shd w:val="clear" w:color="000000" w:fill="FCFCFC"/>
            <w:vAlign w:val="center"/>
            <w:hideMark/>
          </w:tcPr>
          <w:p w:rsidR="00876F54" w:rsidRPr="006E3E6A" w:rsidRDefault="00876F54" w:rsidP="00552219">
            <w:pP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Povratne informacije, ki jih prejemam skozi vse leto, mi pomagajo, da se razvijam in izboljšujem.</w:t>
            </w:r>
          </w:p>
        </w:tc>
        <w:tc>
          <w:tcPr>
            <w:tcW w:w="1214"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Upravljanje učinkovitosti</w:t>
            </w:r>
          </w:p>
        </w:tc>
        <w:tc>
          <w:tcPr>
            <w:tcW w:w="1208"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 </w:t>
            </w:r>
          </w:p>
        </w:tc>
        <w:tc>
          <w:tcPr>
            <w:tcW w:w="995"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1</w:t>
            </w:r>
          </w:p>
        </w:tc>
        <w:tc>
          <w:tcPr>
            <w:tcW w:w="866"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39</w:t>
            </w:r>
          </w:p>
        </w:tc>
        <w:tc>
          <w:tcPr>
            <w:tcW w:w="971"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74</w:t>
            </w:r>
          </w:p>
        </w:tc>
        <w:tc>
          <w:tcPr>
            <w:tcW w:w="1559"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0</w:t>
            </w:r>
          </w:p>
        </w:tc>
      </w:tr>
      <w:tr w:rsidR="00876F54" w:rsidRPr="006E3E6A" w:rsidTr="006E3E6A">
        <w:trPr>
          <w:trHeight w:val="480"/>
        </w:trPr>
        <w:tc>
          <w:tcPr>
            <w:tcW w:w="440" w:type="dxa"/>
            <w:tcBorders>
              <w:top w:val="single" w:sz="4" w:space="0" w:color="E0E0E0"/>
              <w:left w:val="single" w:sz="4" w:space="0" w:color="E0E0E0"/>
              <w:bottom w:val="nil"/>
              <w:right w:val="single" w:sz="4" w:space="0" w:color="E0E0E0"/>
            </w:tcBorders>
            <w:shd w:val="clear" w:color="000000" w:fill="C0C0C0"/>
            <w:vAlign w:val="center"/>
            <w:hideMark/>
          </w:tcPr>
          <w:p w:rsidR="00876F54" w:rsidRPr="006E3E6A" w:rsidRDefault="00876F54" w:rsidP="00552219">
            <w:pPr>
              <w:jc w:val="center"/>
              <w:rPr>
                <w:rFonts w:asciiTheme="minorHAnsi" w:eastAsia="Times New Roman" w:hAnsiTheme="minorHAnsi" w:cstheme="minorHAnsi"/>
                <w:color w:val="FFFFFF"/>
                <w:sz w:val="20"/>
                <w:szCs w:val="20"/>
              </w:rPr>
            </w:pPr>
            <w:r w:rsidRPr="006E3E6A">
              <w:rPr>
                <w:rFonts w:asciiTheme="minorHAnsi" w:eastAsia="Times New Roman" w:hAnsiTheme="minorHAnsi" w:cstheme="minorHAnsi"/>
                <w:color w:val="FFFFFF"/>
                <w:sz w:val="20"/>
                <w:szCs w:val="20"/>
              </w:rPr>
              <w:t>27.</w:t>
            </w:r>
          </w:p>
        </w:tc>
        <w:tc>
          <w:tcPr>
            <w:tcW w:w="2116" w:type="dxa"/>
            <w:tcBorders>
              <w:top w:val="single" w:sz="4" w:space="0" w:color="F3F3F3"/>
              <w:left w:val="single" w:sz="4" w:space="0" w:color="F3F3F3"/>
              <w:bottom w:val="nil"/>
              <w:right w:val="single" w:sz="4" w:space="0" w:color="F3F3F3"/>
            </w:tcBorders>
            <w:shd w:val="clear" w:color="000000" w:fill="FCFCFC"/>
            <w:vAlign w:val="center"/>
            <w:hideMark/>
          </w:tcPr>
          <w:p w:rsidR="00876F54" w:rsidRPr="006E3E6A" w:rsidRDefault="00876F54" w:rsidP="00552219">
            <w:pP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Imam potrebna sredstva za učinkovito izvajanje svojega dela.</w:t>
            </w:r>
          </w:p>
        </w:tc>
        <w:tc>
          <w:tcPr>
            <w:tcW w:w="1214"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Viri</w:t>
            </w:r>
          </w:p>
        </w:tc>
        <w:tc>
          <w:tcPr>
            <w:tcW w:w="1208"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 </w:t>
            </w:r>
          </w:p>
        </w:tc>
        <w:tc>
          <w:tcPr>
            <w:tcW w:w="995"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2</w:t>
            </w:r>
          </w:p>
        </w:tc>
        <w:tc>
          <w:tcPr>
            <w:tcW w:w="866"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40</w:t>
            </w:r>
          </w:p>
        </w:tc>
        <w:tc>
          <w:tcPr>
            <w:tcW w:w="971"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88</w:t>
            </w:r>
          </w:p>
        </w:tc>
        <w:tc>
          <w:tcPr>
            <w:tcW w:w="1559"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-3</w:t>
            </w:r>
          </w:p>
        </w:tc>
      </w:tr>
      <w:tr w:rsidR="00876F54" w:rsidRPr="006E3E6A" w:rsidTr="006E3E6A">
        <w:trPr>
          <w:trHeight w:val="480"/>
        </w:trPr>
        <w:tc>
          <w:tcPr>
            <w:tcW w:w="440" w:type="dxa"/>
            <w:tcBorders>
              <w:top w:val="single" w:sz="4" w:space="0" w:color="E0E0E0"/>
              <w:left w:val="single" w:sz="4" w:space="0" w:color="E0E0E0"/>
              <w:bottom w:val="nil"/>
              <w:right w:val="single" w:sz="4" w:space="0" w:color="E0E0E0"/>
            </w:tcBorders>
            <w:shd w:val="clear" w:color="000000" w:fill="C0C0C0"/>
            <w:vAlign w:val="center"/>
            <w:hideMark/>
          </w:tcPr>
          <w:p w:rsidR="00876F54" w:rsidRPr="006E3E6A" w:rsidRDefault="00876F54" w:rsidP="00552219">
            <w:pPr>
              <w:jc w:val="center"/>
              <w:rPr>
                <w:rFonts w:asciiTheme="minorHAnsi" w:eastAsia="Times New Roman" w:hAnsiTheme="minorHAnsi" w:cstheme="minorHAnsi"/>
                <w:color w:val="FFFFFF"/>
                <w:sz w:val="20"/>
                <w:szCs w:val="20"/>
              </w:rPr>
            </w:pPr>
            <w:r w:rsidRPr="006E3E6A">
              <w:rPr>
                <w:rFonts w:asciiTheme="minorHAnsi" w:eastAsia="Times New Roman" w:hAnsiTheme="minorHAnsi" w:cstheme="minorHAnsi"/>
                <w:color w:val="FFFFFF"/>
                <w:sz w:val="20"/>
                <w:szCs w:val="20"/>
              </w:rPr>
              <w:t>32.</w:t>
            </w:r>
          </w:p>
        </w:tc>
        <w:tc>
          <w:tcPr>
            <w:tcW w:w="2116" w:type="dxa"/>
            <w:tcBorders>
              <w:top w:val="single" w:sz="4" w:space="0" w:color="F3F3F3"/>
              <w:left w:val="single" w:sz="4" w:space="0" w:color="F3F3F3"/>
              <w:bottom w:val="nil"/>
              <w:right w:val="single" w:sz="4" w:space="0" w:color="F3F3F3"/>
            </w:tcBorders>
            <w:shd w:val="clear" w:color="000000" w:fill="FCFCFC"/>
            <w:vAlign w:val="center"/>
            <w:hideMark/>
          </w:tcPr>
          <w:p w:rsidR="00876F54" w:rsidRPr="006E3E6A" w:rsidRDefault="00876F54" w:rsidP="00552219">
            <w:pP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Moje ideje so sprejete in uvedene v delo.</w:t>
            </w:r>
          </w:p>
        </w:tc>
        <w:tc>
          <w:tcPr>
            <w:tcW w:w="1214"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Nadzor in pooblaščanje</w:t>
            </w:r>
          </w:p>
        </w:tc>
        <w:tc>
          <w:tcPr>
            <w:tcW w:w="1208"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 </w:t>
            </w:r>
          </w:p>
        </w:tc>
        <w:tc>
          <w:tcPr>
            <w:tcW w:w="995"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3</w:t>
            </w:r>
          </w:p>
        </w:tc>
        <w:tc>
          <w:tcPr>
            <w:tcW w:w="866"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37</w:t>
            </w:r>
          </w:p>
        </w:tc>
        <w:tc>
          <w:tcPr>
            <w:tcW w:w="971"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70</w:t>
            </w:r>
          </w:p>
        </w:tc>
        <w:tc>
          <w:tcPr>
            <w:tcW w:w="1559"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15</w:t>
            </w:r>
          </w:p>
        </w:tc>
      </w:tr>
      <w:tr w:rsidR="00876F54" w:rsidRPr="006E3E6A" w:rsidTr="006E3E6A">
        <w:trPr>
          <w:trHeight w:val="480"/>
        </w:trPr>
        <w:tc>
          <w:tcPr>
            <w:tcW w:w="440" w:type="dxa"/>
            <w:tcBorders>
              <w:top w:val="single" w:sz="4" w:space="0" w:color="E0E0E0"/>
              <w:left w:val="single" w:sz="4" w:space="0" w:color="E0E0E0"/>
              <w:bottom w:val="nil"/>
              <w:right w:val="single" w:sz="4" w:space="0" w:color="E0E0E0"/>
            </w:tcBorders>
            <w:shd w:val="clear" w:color="000000" w:fill="C0C0C0"/>
            <w:vAlign w:val="center"/>
            <w:hideMark/>
          </w:tcPr>
          <w:p w:rsidR="00876F54" w:rsidRPr="006E3E6A" w:rsidRDefault="00876F54" w:rsidP="00552219">
            <w:pPr>
              <w:jc w:val="center"/>
              <w:rPr>
                <w:rFonts w:asciiTheme="minorHAnsi" w:eastAsia="Times New Roman" w:hAnsiTheme="minorHAnsi" w:cstheme="minorHAnsi"/>
                <w:color w:val="FFFFFF"/>
                <w:sz w:val="20"/>
                <w:szCs w:val="20"/>
              </w:rPr>
            </w:pPr>
            <w:r w:rsidRPr="006E3E6A">
              <w:rPr>
                <w:rFonts w:asciiTheme="minorHAnsi" w:eastAsia="Times New Roman" w:hAnsiTheme="minorHAnsi" w:cstheme="minorHAnsi"/>
                <w:color w:val="FFFFFF"/>
                <w:sz w:val="20"/>
                <w:szCs w:val="20"/>
              </w:rPr>
              <w:t>41.</w:t>
            </w:r>
          </w:p>
        </w:tc>
        <w:tc>
          <w:tcPr>
            <w:tcW w:w="2116" w:type="dxa"/>
            <w:tcBorders>
              <w:top w:val="single" w:sz="4" w:space="0" w:color="F3F3F3"/>
              <w:left w:val="single" w:sz="4" w:space="0" w:color="F3F3F3"/>
              <w:bottom w:val="nil"/>
              <w:right w:val="single" w:sz="4" w:space="0" w:color="F3F3F3"/>
            </w:tcBorders>
            <w:shd w:val="clear" w:color="000000" w:fill="FCFCFC"/>
            <w:vAlign w:val="center"/>
            <w:hideMark/>
          </w:tcPr>
          <w:p w:rsidR="00876F54" w:rsidRPr="006E3E6A" w:rsidRDefault="00876F54" w:rsidP="00552219">
            <w:pP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Imam dovolj pooblastil za dobro opravljanje svojega dela.</w:t>
            </w:r>
          </w:p>
        </w:tc>
        <w:tc>
          <w:tcPr>
            <w:tcW w:w="1214"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Nadzor in pooblaščanje</w:t>
            </w:r>
          </w:p>
        </w:tc>
        <w:tc>
          <w:tcPr>
            <w:tcW w:w="1208"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 </w:t>
            </w:r>
          </w:p>
        </w:tc>
        <w:tc>
          <w:tcPr>
            <w:tcW w:w="995"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4</w:t>
            </w:r>
          </w:p>
        </w:tc>
        <w:tc>
          <w:tcPr>
            <w:tcW w:w="866"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38</w:t>
            </w:r>
          </w:p>
        </w:tc>
        <w:tc>
          <w:tcPr>
            <w:tcW w:w="971"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84</w:t>
            </w:r>
          </w:p>
        </w:tc>
        <w:tc>
          <w:tcPr>
            <w:tcW w:w="1559" w:type="dxa"/>
            <w:tcBorders>
              <w:top w:val="single" w:sz="4" w:space="0" w:color="F3F3F3"/>
              <w:left w:val="nil"/>
              <w:bottom w:val="nil"/>
              <w:right w:val="single" w:sz="4" w:space="0" w:color="F3F3F3"/>
            </w:tcBorders>
            <w:shd w:val="clear" w:color="000000" w:fill="FCFCFC"/>
            <w:vAlign w:val="center"/>
            <w:hideMark/>
          </w:tcPr>
          <w:p w:rsidR="00876F54" w:rsidRPr="006E3E6A" w:rsidRDefault="00876F54" w:rsidP="00552219">
            <w:pPr>
              <w:jc w:val="center"/>
              <w:rPr>
                <w:rFonts w:asciiTheme="minorHAnsi" w:eastAsia="Times New Roman" w:hAnsiTheme="minorHAnsi" w:cstheme="minorHAnsi"/>
                <w:sz w:val="20"/>
                <w:szCs w:val="20"/>
              </w:rPr>
            </w:pPr>
            <w:r w:rsidRPr="006E3E6A">
              <w:rPr>
                <w:rFonts w:asciiTheme="minorHAnsi" w:eastAsia="Times New Roman" w:hAnsiTheme="minorHAnsi" w:cstheme="minorHAnsi"/>
                <w:sz w:val="20"/>
                <w:szCs w:val="20"/>
              </w:rPr>
              <w:t>5</w:t>
            </w:r>
          </w:p>
        </w:tc>
      </w:tr>
    </w:tbl>
    <w:p w:rsidR="00876F54" w:rsidRPr="006E3E6A" w:rsidRDefault="00876F54" w:rsidP="00876F54">
      <w:pPr>
        <w:spacing w:line="276" w:lineRule="auto"/>
        <w:jc w:val="both"/>
        <w:rPr>
          <w:rFonts w:asciiTheme="minorHAnsi" w:hAnsiTheme="minorHAnsi" w:cstheme="minorHAnsi"/>
        </w:rPr>
      </w:pPr>
      <w:r w:rsidRPr="006E3E6A">
        <w:rPr>
          <w:rFonts w:asciiTheme="minorHAnsi" w:hAnsiTheme="minorHAnsi" w:cstheme="minorHAnsi"/>
        </w:rPr>
        <w:t>Trditve, ki vplivajo na sodelovanje zaposlenih, so naslednje:</w:t>
      </w:r>
    </w:p>
    <w:p w:rsidR="00876F54" w:rsidRPr="006E3E6A" w:rsidRDefault="00876F54" w:rsidP="00EB7621">
      <w:pPr>
        <w:pStyle w:val="Odstavekseznama"/>
        <w:numPr>
          <w:ilvl w:val="0"/>
          <w:numId w:val="28"/>
        </w:numPr>
        <w:spacing w:line="276" w:lineRule="auto"/>
        <w:jc w:val="both"/>
        <w:rPr>
          <w:rFonts w:asciiTheme="minorHAnsi" w:hAnsiTheme="minorHAnsi" w:cstheme="minorHAnsi"/>
        </w:rPr>
      </w:pPr>
      <w:r w:rsidRPr="006E3E6A">
        <w:rPr>
          <w:rFonts w:asciiTheme="minorHAnsi" w:eastAsia="Times New Roman" w:hAnsiTheme="minorHAnsi" w:cstheme="minorHAnsi"/>
        </w:rPr>
        <w:t>»Zaupam in verjamem ekipi najvišjega vodstva skupine Fiskars.«</w:t>
      </w:r>
    </w:p>
    <w:p w:rsidR="00876F54" w:rsidRPr="006E3E6A" w:rsidRDefault="00876F54" w:rsidP="00EB7621">
      <w:pPr>
        <w:pStyle w:val="Odstavekseznama"/>
        <w:numPr>
          <w:ilvl w:val="0"/>
          <w:numId w:val="28"/>
        </w:numPr>
        <w:spacing w:line="276" w:lineRule="auto"/>
        <w:jc w:val="both"/>
        <w:rPr>
          <w:rFonts w:asciiTheme="minorHAnsi" w:hAnsiTheme="minorHAnsi" w:cstheme="minorHAnsi"/>
        </w:rPr>
      </w:pPr>
      <w:r w:rsidRPr="006E3E6A">
        <w:rPr>
          <w:rFonts w:asciiTheme="minorHAnsi" w:eastAsia="Times New Roman" w:hAnsiTheme="minorHAnsi" w:cstheme="minorHAnsi"/>
        </w:rPr>
        <w:t>»V Fiskars Group imam možnost doseganja svojih kariernih ciljev.«</w:t>
      </w:r>
    </w:p>
    <w:p w:rsidR="00876F54" w:rsidRPr="006E3E6A" w:rsidRDefault="00876F54" w:rsidP="00EB7621">
      <w:pPr>
        <w:pStyle w:val="Odstavekseznama"/>
        <w:numPr>
          <w:ilvl w:val="0"/>
          <w:numId w:val="28"/>
        </w:numPr>
        <w:spacing w:line="276" w:lineRule="auto"/>
        <w:jc w:val="both"/>
        <w:rPr>
          <w:rFonts w:asciiTheme="minorHAnsi" w:hAnsiTheme="minorHAnsi" w:cstheme="minorHAnsi"/>
        </w:rPr>
      </w:pPr>
      <w:r w:rsidRPr="006E3E6A">
        <w:rPr>
          <w:rFonts w:asciiTheme="minorHAnsi" w:eastAsia="Times New Roman" w:hAnsiTheme="minorHAnsi" w:cstheme="minorHAnsi"/>
        </w:rPr>
        <w:t>»Verjamem, da ima podjetje Skupina Fiskars pravilne strateške prioritete in cilje.«</w:t>
      </w:r>
    </w:p>
    <w:p w:rsidR="00876F54" w:rsidRPr="006E3E6A" w:rsidRDefault="00876F54" w:rsidP="00EB7621">
      <w:pPr>
        <w:pStyle w:val="Odstavekseznama"/>
        <w:numPr>
          <w:ilvl w:val="0"/>
          <w:numId w:val="28"/>
        </w:numPr>
        <w:spacing w:line="276" w:lineRule="auto"/>
        <w:jc w:val="both"/>
        <w:rPr>
          <w:rFonts w:asciiTheme="minorHAnsi" w:hAnsiTheme="minorHAnsi" w:cstheme="minorHAnsi"/>
        </w:rPr>
      </w:pPr>
      <w:r w:rsidRPr="006E3E6A">
        <w:rPr>
          <w:rFonts w:asciiTheme="minorHAnsi" w:eastAsia="Times New Roman" w:hAnsiTheme="minorHAnsi" w:cstheme="minorHAnsi"/>
        </w:rPr>
        <w:t>»Ko delo dobro opravim, prejmem priznanje / pohvalo.«</w:t>
      </w:r>
    </w:p>
    <w:p w:rsidR="00876F54" w:rsidRPr="006E3E6A" w:rsidRDefault="00876F54" w:rsidP="00EB7621">
      <w:pPr>
        <w:pStyle w:val="Odstavekseznama"/>
        <w:numPr>
          <w:ilvl w:val="0"/>
          <w:numId w:val="28"/>
        </w:numPr>
        <w:spacing w:line="276" w:lineRule="auto"/>
        <w:jc w:val="both"/>
        <w:rPr>
          <w:rFonts w:asciiTheme="minorHAnsi" w:hAnsiTheme="minorHAnsi" w:cstheme="minorHAnsi"/>
        </w:rPr>
      </w:pPr>
      <w:r w:rsidRPr="006E3E6A">
        <w:rPr>
          <w:rFonts w:asciiTheme="minorHAnsi" w:eastAsia="Times New Roman" w:hAnsiTheme="minorHAnsi" w:cstheme="minorHAnsi"/>
        </w:rPr>
        <w:t>»Razumem, kako moje delo prispeva k strateškim prioritetam in ciljem podjetja Skupina Fiskars.«</w:t>
      </w:r>
    </w:p>
    <w:p w:rsidR="00ED1E72" w:rsidRDefault="00ED1E72" w:rsidP="00876F54">
      <w:pPr>
        <w:spacing w:line="276" w:lineRule="auto"/>
        <w:jc w:val="both"/>
        <w:rPr>
          <w:rFonts w:asciiTheme="minorHAnsi" w:hAnsiTheme="minorHAnsi" w:cstheme="minorHAnsi"/>
        </w:rPr>
      </w:pPr>
    </w:p>
    <w:p w:rsidR="00876F54" w:rsidRPr="006E3E6A" w:rsidRDefault="00876F54" w:rsidP="00876F54">
      <w:pPr>
        <w:spacing w:line="276" w:lineRule="auto"/>
        <w:jc w:val="both"/>
        <w:rPr>
          <w:rFonts w:asciiTheme="minorHAnsi" w:eastAsia="Times New Roman" w:hAnsiTheme="minorHAnsi" w:cstheme="minorHAnsi"/>
        </w:rPr>
      </w:pPr>
      <w:r w:rsidRPr="006E3E6A">
        <w:rPr>
          <w:rFonts w:asciiTheme="minorHAnsi" w:hAnsiTheme="minorHAnsi" w:cstheme="minorHAnsi"/>
        </w:rPr>
        <w:t>Trditev, s katero se je strinjal največji del starejših zaposlenih</w:t>
      </w:r>
      <w:r w:rsidR="001410C2">
        <w:rPr>
          <w:rFonts w:asciiTheme="minorHAnsi" w:hAnsiTheme="minorHAnsi" w:cstheme="minorHAnsi"/>
        </w:rPr>
        <w:t xml:space="preserve"> nad 40 let</w:t>
      </w:r>
      <w:r w:rsidRPr="006E3E6A">
        <w:rPr>
          <w:rFonts w:asciiTheme="minorHAnsi" w:hAnsiTheme="minorHAnsi" w:cstheme="minorHAnsi"/>
        </w:rPr>
        <w:t xml:space="preserve"> (kar 97%), je »</w:t>
      </w:r>
      <w:r w:rsidRPr="006E3E6A">
        <w:rPr>
          <w:rFonts w:asciiTheme="minorHAnsi" w:eastAsia="Times New Roman" w:hAnsiTheme="minorHAnsi" w:cstheme="minorHAnsi"/>
        </w:rPr>
        <w:t>Razumem, kako moje delo prispeva k strateškim prioritetam in ciljem podjetja Skupina Fiskars.«, medtem ko se je s trditvijo »Ko delo dobro opravim, prejmem priznanje / pohvalo.« strinjalo 69% zaposlenih</w:t>
      </w:r>
      <w:r w:rsidR="001410C2">
        <w:rPr>
          <w:rFonts w:asciiTheme="minorHAnsi" w:eastAsia="Times New Roman" w:hAnsiTheme="minorHAnsi" w:cstheme="minorHAnsi"/>
        </w:rPr>
        <w:t xml:space="preserve"> starejših od 40 letj</w:t>
      </w:r>
      <w:r w:rsidRPr="006E3E6A">
        <w:rPr>
          <w:rFonts w:asciiTheme="minorHAnsi" w:eastAsia="Times New Roman" w:hAnsiTheme="minorHAnsi" w:cstheme="minorHAnsi"/>
        </w:rPr>
        <w:t>. Najnižje strinjanje (53%) pa je pri trditvi »V Fiskars Group imam možnost doseganja svojih kariernih ciljev.«»Zaupam in verjamem ekipi najvišjega vodstva skupine Fiskars.« in »Verjamem, da ima podjetje Skupina Fiskars pravilne strateške prioritete in cilje« ima podobno raven strinjanja zaposlenih.</w:t>
      </w:r>
    </w:p>
    <w:p w:rsidR="00876F54" w:rsidRPr="006E3E6A" w:rsidRDefault="00876F54" w:rsidP="00876F54">
      <w:pPr>
        <w:rPr>
          <w:rFonts w:asciiTheme="minorHAnsi" w:eastAsia="Times New Roman" w:hAnsiTheme="minorHAnsi" w:cstheme="minorHAnsi"/>
        </w:rPr>
      </w:pPr>
    </w:p>
    <w:p w:rsidR="00876F54" w:rsidRPr="006E3E6A" w:rsidRDefault="00876F54" w:rsidP="00876F54">
      <w:pPr>
        <w:spacing w:line="276" w:lineRule="auto"/>
        <w:jc w:val="both"/>
        <w:rPr>
          <w:rFonts w:asciiTheme="minorHAnsi" w:hAnsiTheme="minorHAnsi" w:cstheme="minorHAnsi"/>
        </w:rPr>
      </w:pPr>
      <w:r w:rsidRPr="006E3E6A">
        <w:rPr>
          <w:rFonts w:asciiTheme="minorHAnsi" w:hAnsiTheme="minorHAnsi" w:cstheme="minorHAnsi"/>
        </w:rPr>
        <w:t>Trditve, ki vplivajo na ustreznost zaposlenih so naslednje:</w:t>
      </w:r>
    </w:p>
    <w:p w:rsidR="001410C2" w:rsidRPr="007D215F" w:rsidRDefault="001410C2" w:rsidP="00EB7621">
      <w:pPr>
        <w:pStyle w:val="Odstavekseznama"/>
        <w:numPr>
          <w:ilvl w:val="0"/>
          <w:numId w:val="29"/>
        </w:numPr>
        <w:spacing w:line="276" w:lineRule="auto"/>
        <w:jc w:val="both"/>
        <w:rPr>
          <w:rFonts w:asciiTheme="minorHAnsi" w:eastAsia="Times New Roman" w:hAnsiTheme="minorHAnsi" w:cstheme="minorHAnsi"/>
        </w:rPr>
      </w:pPr>
      <w:r>
        <w:rPr>
          <w:rFonts w:asciiTheme="minorHAnsi" w:eastAsia="Times New Roman" w:hAnsiTheme="minorHAnsi" w:cstheme="minorHAnsi"/>
        </w:rPr>
        <w:t>»</w:t>
      </w:r>
      <w:r w:rsidRPr="007D215F">
        <w:rPr>
          <w:rFonts w:asciiTheme="minorHAnsi" w:eastAsia="Times New Roman" w:hAnsiTheme="minorHAnsi" w:cstheme="minorHAnsi"/>
        </w:rPr>
        <w:t>Povratne informacije, ki jih prejemam skozi vse leto, mi pomagajo, da se razvijam in izboljšujem.</w:t>
      </w:r>
      <w:r>
        <w:rPr>
          <w:rFonts w:asciiTheme="minorHAnsi" w:eastAsia="Times New Roman" w:hAnsiTheme="minorHAnsi" w:cstheme="minorHAnsi"/>
        </w:rPr>
        <w:t>«</w:t>
      </w:r>
    </w:p>
    <w:p w:rsidR="001410C2" w:rsidRPr="007D215F" w:rsidRDefault="001410C2" w:rsidP="00EB7621">
      <w:pPr>
        <w:pStyle w:val="Odstavekseznama"/>
        <w:numPr>
          <w:ilvl w:val="0"/>
          <w:numId w:val="29"/>
        </w:numPr>
        <w:spacing w:line="276" w:lineRule="auto"/>
        <w:jc w:val="both"/>
        <w:rPr>
          <w:rFonts w:asciiTheme="minorHAnsi" w:hAnsiTheme="minorHAnsi" w:cstheme="minorHAnsi"/>
        </w:rPr>
      </w:pPr>
      <w:r>
        <w:rPr>
          <w:rFonts w:asciiTheme="minorHAnsi" w:eastAsia="Times New Roman" w:hAnsiTheme="minorHAnsi" w:cstheme="minorHAnsi"/>
        </w:rPr>
        <w:t>»</w:t>
      </w:r>
      <w:r w:rsidRPr="007D215F">
        <w:rPr>
          <w:rFonts w:asciiTheme="minorHAnsi" w:eastAsia="Times New Roman" w:hAnsiTheme="minorHAnsi" w:cstheme="minorHAnsi"/>
        </w:rPr>
        <w:t>Imam potrebna sredstva za učinkovito izvajanje svojega dela.</w:t>
      </w:r>
      <w:r>
        <w:rPr>
          <w:rFonts w:asciiTheme="minorHAnsi" w:eastAsia="Times New Roman" w:hAnsiTheme="minorHAnsi" w:cstheme="minorHAnsi"/>
        </w:rPr>
        <w:t>«</w:t>
      </w:r>
    </w:p>
    <w:p w:rsidR="001410C2" w:rsidRPr="007D215F" w:rsidRDefault="001410C2" w:rsidP="00EB7621">
      <w:pPr>
        <w:pStyle w:val="Odstavekseznama"/>
        <w:numPr>
          <w:ilvl w:val="0"/>
          <w:numId w:val="29"/>
        </w:numPr>
        <w:spacing w:line="276" w:lineRule="auto"/>
        <w:jc w:val="both"/>
        <w:rPr>
          <w:rFonts w:asciiTheme="minorHAnsi" w:eastAsia="Times New Roman" w:hAnsiTheme="minorHAnsi" w:cstheme="minorHAnsi"/>
        </w:rPr>
      </w:pPr>
      <w:r>
        <w:rPr>
          <w:rFonts w:asciiTheme="minorHAnsi" w:eastAsia="Times New Roman" w:hAnsiTheme="minorHAnsi" w:cstheme="minorHAnsi"/>
        </w:rPr>
        <w:t>»</w:t>
      </w:r>
      <w:r w:rsidRPr="007D215F">
        <w:rPr>
          <w:rFonts w:asciiTheme="minorHAnsi" w:eastAsia="Times New Roman" w:hAnsiTheme="minorHAnsi" w:cstheme="minorHAnsi"/>
        </w:rPr>
        <w:t>Moje ideje so sprejete in uvedene v delo.</w:t>
      </w:r>
      <w:r>
        <w:rPr>
          <w:rFonts w:asciiTheme="minorHAnsi" w:eastAsia="Times New Roman" w:hAnsiTheme="minorHAnsi" w:cstheme="minorHAnsi"/>
        </w:rPr>
        <w:t>«</w:t>
      </w:r>
    </w:p>
    <w:p w:rsidR="001410C2" w:rsidRPr="007D215F" w:rsidRDefault="001410C2" w:rsidP="00EB7621">
      <w:pPr>
        <w:pStyle w:val="Odstavekseznama"/>
        <w:numPr>
          <w:ilvl w:val="0"/>
          <w:numId w:val="29"/>
        </w:numPr>
        <w:spacing w:line="276" w:lineRule="auto"/>
        <w:jc w:val="both"/>
        <w:rPr>
          <w:rFonts w:asciiTheme="minorHAnsi" w:eastAsia="Times New Roman" w:hAnsiTheme="minorHAnsi" w:cstheme="minorHAnsi"/>
        </w:rPr>
      </w:pPr>
      <w:r>
        <w:rPr>
          <w:rFonts w:asciiTheme="minorHAnsi" w:eastAsia="Times New Roman" w:hAnsiTheme="minorHAnsi" w:cstheme="minorHAnsi"/>
        </w:rPr>
        <w:t>»</w:t>
      </w:r>
      <w:r w:rsidRPr="007D215F">
        <w:rPr>
          <w:rFonts w:asciiTheme="minorHAnsi" w:eastAsia="Times New Roman" w:hAnsiTheme="minorHAnsi" w:cstheme="minorHAnsi"/>
        </w:rPr>
        <w:t>Imam dovolj pooblastil za dobro opravljanje svojega dela.</w:t>
      </w:r>
      <w:r>
        <w:rPr>
          <w:rFonts w:asciiTheme="minorHAnsi" w:eastAsia="Times New Roman" w:hAnsiTheme="minorHAnsi" w:cstheme="minorHAnsi"/>
        </w:rPr>
        <w:t>«</w:t>
      </w:r>
    </w:p>
    <w:p w:rsidR="001410C2" w:rsidRPr="007D215F" w:rsidRDefault="001410C2" w:rsidP="00EB7621">
      <w:pPr>
        <w:pStyle w:val="Odstavekseznama"/>
        <w:numPr>
          <w:ilvl w:val="0"/>
          <w:numId w:val="29"/>
        </w:numPr>
        <w:spacing w:line="276" w:lineRule="auto"/>
        <w:jc w:val="both"/>
        <w:rPr>
          <w:rFonts w:asciiTheme="minorHAnsi" w:hAnsiTheme="minorHAnsi" w:cstheme="minorHAnsi"/>
        </w:rPr>
      </w:pPr>
      <w:r>
        <w:rPr>
          <w:rFonts w:asciiTheme="minorHAnsi" w:eastAsia="Times New Roman" w:hAnsiTheme="minorHAnsi" w:cstheme="minorHAnsi"/>
        </w:rPr>
        <w:t>»</w:t>
      </w:r>
      <w:r w:rsidRPr="007D215F">
        <w:rPr>
          <w:rFonts w:asciiTheme="minorHAnsi" w:eastAsia="Times New Roman" w:hAnsiTheme="minorHAnsi" w:cstheme="minorHAnsi"/>
        </w:rPr>
        <w:t>V Fiskars Group imam možnost doseganja svojih kariernih ciljev.</w:t>
      </w:r>
      <w:r>
        <w:rPr>
          <w:rFonts w:asciiTheme="minorHAnsi" w:eastAsia="Times New Roman" w:hAnsiTheme="minorHAnsi" w:cstheme="minorHAnsi"/>
        </w:rPr>
        <w:t>«</w:t>
      </w:r>
    </w:p>
    <w:p w:rsidR="00876F54" w:rsidRPr="006E3E6A" w:rsidRDefault="00876F54" w:rsidP="00876F54">
      <w:pPr>
        <w:spacing w:line="276" w:lineRule="auto"/>
        <w:jc w:val="both"/>
        <w:rPr>
          <w:rFonts w:asciiTheme="minorHAnsi" w:hAnsiTheme="minorHAnsi" w:cstheme="minorHAnsi"/>
        </w:rPr>
      </w:pPr>
    </w:p>
    <w:p w:rsidR="001410C2" w:rsidRPr="001410C2" w:rsidRDefault="00876F54" w:rsidP="001410C2">
      <w:pPr>
        <w:spacing w:line="276" w:lineRule="auto"/>
        <w:jc w:val="both"/>
        <w:rPr>
          <w:rFonts w:asciiTheme="minorHAnsi" w:eastAsia="Times New Roman" w:hAnsiTheme="minorHAnsi" w:cstheme="minorHAnsi"/>
        </w:rPr>
      </w:pPr>
      <w:r w:rsidRPr="001410C2">
        <w:rPr>
          <w:rFonts w:asciiTheme="minorHAnsi" w:eastAsia="Times New Roman" w:hAnsiTheme="minorHAnsi" w:cstheme="minorHAnsi"/>
        </w:rPr>
        <w:t>»Imam potrebna sredstva za učinkovito izvajanje svojega dela.« je trditev, s katero se je strinjalo 88% zaposlenih, starejših od 40 let. Sledila je trditev »Imam potrebna sredstva za učinkovito izvajanje svojega dela.«, s katero se je strinjalo 84% zaposlenih. »V Fiskars Group imam možnost doseganja svojih kariernih ciljev.« pa je trditev, s katero se je strinjalo 53% zaposlenih, starejših od 40 let.</w:t>
      </w:r>
      <w:r w:rsidR="001410C2" w:rsidRPr="001410C2">
        <w:rPr>
          <w:rFonts w:asciiTheme="minorHAnsi" w:eastAsia="Times New Roman" w:hAnsiTheme="minorHAnsi" w:cstheme="minorHAnsi"/>
        </w:rPr>
        <w:t xml:space="preserve"> »Moje ideje so sprejete in uvedene v delo.« je trditev, s katero se je strinjalo 70% zaposlenih, ki so starejših od 40 let, medtem ko se je s trditvijo »Povratne informacije, ki jih prejemam skozi vse leto, mi pomagajo, da se razvijam in izboljšujem.« strinjalo 74% respondentov.</w:t>
      </w:r>
    </w:p>
    <w:p w:rsidR="001410C2" w:rsidRPr="001410C2" w:rsidRDefault="001410C2" w:rsidP="001410C2">
      <w:pPr>
        <w:spacing w:line="276" w:lineRule="auto"/>
        <w:jc w:val="both"/>
        <w:rPr>
          <w:rFonts w:asciiTheme="minorHAnsi" w:eastAsia="Times New Roman" w:hAnsiTheme="minorHAnsi" w:cstheme="minorHAnsi"/>
        </w:rPr>
      </w:pPr>
    </w:p>
    <w:p w:rsidR="00876F54" w:rsidRPr="006E3E6A" w:rsidRDefault="00876F54" w:rsidP="00876F54">
      <w:pPr>
        <w:spacing w:line="276" w:lineRule="auto"/>
        <w:jc w:val="both"/>
        <w:rPr>
          <w:rFonts w:asciiTheme="minorHAnsi" w:eastAsia="Times New Roman" w:hAnsiTheme="minorHAnsi" w:cstheme="minorHAnsi"/>
        </w:rPr>
      </w:pPr>
    </w:p>
    <w:p w:rsidR="00876F54" w:rsidRPr="007A5A9C" w:rsidRDefault="00E16B12" w:rsidP="00E16B12">
      <w:pPr>
        <w:pStyle w:val="Napis"/>
        <w:rPr>
          <w:rFonts w:asciiTheme="minorHAnsi" w:hAnsiTheme="minorHAnsi" w:cstheme="minorHAnsi"/>
          <w:b/>
          <w:szCs w:val="24"/>
        </w:rPr>
      </w:pPr>
      <w:bookmarkStart w:id="39" w:name="_Toc40040595"/>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6</w:t>
      </w:r>
      <w:r w:rsidR="007E0272">
        <w:rPr>
          <w:noProof/>
        </w:rPr>
        <w:fldChar w:fldCharType="end"/>
      </w:r>
      <w:r w:rsidR="00876F54" w:rsidRPr="007A5A9C">
        <w:rPr>
          <w:rFonts w:asciiTheme="minorHAnsi" w:hAnsiTheme="minorHAnsi" w:cstheme="minorHAnsi"/>
          <w:szCs w:val="24"/>
        </w:rPr>
        <w:t xml:space="preserve">: Profil učinkovitosti zaposlenih, starejših nad 40 let v </w:t>
      </w:r>
      <w:r w:rsidR="001410C2">
        <w:rPr>
          <w:rFonts w:asciiTheme="minorHAnsi" w:hAnsiTheme="minorHAnsi" w:cstheme="minorHAnsi"/>
          <w:szCs w:val="24"/>
        </w:rPr>
        <w:t xml:space="preserve">podjetju </w:t>
      </w:r>
      <w:r w:rsidR="00876F54" w:rsidRPr="00AD1ECF">
        <w:rPr>
          <w:rFonts w:asciiTheme="minorHAnsi" w:hAnsiTheme="minorHAnsi" w:cstheme="minorHAnsi"/>
          <w:szCs w:val="24"/>
        </w:rPr>
        <w:t>STEKLARSK</w:t>
      </w:r>
      <w:r w:rsidR="001410C2">
        <w:rPr>
          <w:rFonts w:asciiTheme="minorHAnsi" w:hAnsiTheme="minorHAnsi" w:cstheme="minorHAnsi"/>
          <w:szCs w:val="24"/>
        </w:rPr>
        <w:t>I HRAM</w:t>
      </w:r>
      <w:r w:rsidR="00876F54" w:rsidRPr="00AD1ECF">
        <w:rPr>
          <w:rFonts w:asciiTheme="minorHAnsi" w:hAnsiTheme="minorHAnsi" w:cstheme="minorHAnsi"/>
          <w:szCs w:val="24"/>
        </w:rPr>
        <w:t xml:space="preserve"> d.o.o.</w:t>
      </w:r>
      <w:bookmarkEnd w:id="39"/>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0"/>
        <w:gridCol w:w="1732"/>
        <w:gridCol w:w="1131"/>
        <w:gridCol w:w="1116"/>
        <w:gridCol w:w="1926"/>
      </w:tblGrid>
      <w:tr w:rsidR="00876F54" w:rsidRPr="00ED1E72" w:rsidTr="00ED1E72">
        <w:trPr>
          <w:trHeight w:val="495"/>
          <w:jc w:val="center"/>
        </w:trPr>
        <w:tc>
          <w:tcPr>
            <w:tcW w:w="2220" w:type="dxa"/>
            <w:shd w:val="clear" w:color="000000" w:fill="FFFFFF"/>
            <w:vAlign w:val="center"/>
            <w:hideMark/>
          </w:tcPr>
          <w:p w:rsidR="00876F54" w:rsidRPr="00ED1E72" w:rsidRDefault="00876F54" w:rsidP="00ED1E72">
            <w:pPr>
              <w:jc w:val="center"/>
              <w:rPr>
                <w:rFonts w:asciiTheme="minorHAnsi" w:eastAsia="Times New Roman" w:hAnsiTheme="minorHAnsi" w:cstheme="minorHAnsi"/>
                <w:b/>
              </w:rPr>
            </w:pPr>
          </w:p>
        </w:tc>
        <w:tc>
          <w:tcPr>
            <w:tcW w:w="1682" w:type="dxa"/>
            <w:shd w:val="clear" w:color="000000" w:fill="F5F5F5"/>
            <w:vAlign w:val="bottom"/>
            <w:hideMark/>
          </w:tcPr>
          <w:p w:rsidR="00876F54" w:rsidRPr="00ED1E72" w:rsidRDefault="00876F54" w:rsidP="00ED1E72">
            <w:pPr>
              <w:jc w:val="center"/>
              <w:rPr>
                <w:rFonts w:asciiTheme="minorHAnsi" w:eastAsia="Times New Roman" w:hAnsiTheme="minorHAnsi" w:cstheme="minorHAnsi"/>
                <w:b/>
              </w:rPr>
            </w:pPr>
            <w:r w:rsidRPr="00ED1E72">
              <w:rPr>
                <w:rFonts w:asciiTheme="minorHAnsi" w:eastAsia="Times New Roman" w:hAnsiTheme="minorHAnsi" w:cstheme="minorHAnsi"/>
                <w:b/>
              </w:rPr>
              <w:t>Najučinkovitejši</w:t>
            </w:r>
          </w:p>
        </w:tc>
        <w:tc>
          <w:tcPr>
            <w:tcW w:w="1131" w:type="dxa"/>
            <w:shd w:val="clear" w:color="000000" w:fill="F5F5F5"/>
            <w:vAlign w:val="bottom"/>
            <w:hideMark/>
          </w:tcPr>
          <w:p w:rsidR="00876F54" w:rsidRPr="00ED1E72" w:rsidRDefault="00876F54" w:rsidP="00ED1E72">
            <w:pPr>
              <w:jc w:val="center"/>
              <w:rPr>
                <w:rFonts w:asciiTheme="minorHAnsi" w:eastAsia="Times New Roman" w:hAnsiTheme="minorHAnsi" w:cstheme="minorHAnsi"/>
                <w:b/>
              </w:rPr>
            </w:pPr>
            <w:r w:rsidRPr="00ED1E72">
              <w:rPr>
                <w:rFonts w:asciiTheme="minorHAnsi" w:eastAsia="Times New Roman" w:hAnsiTheme="minorHAnsi" w:cstheme="minorHAnsi"/>
                <w:b/>
              </w:rPr>
              <w:t>Frustriran</w:t>
            </w:r>
          </w:p>
        </w:tc>
        <w:tc>
          <w:tcPr>
            <w:tcW w:w="1117" w:type="dxa"/>
            <w:shd w:val="clear" w:color="000000" w:fill="F5F5F5"/>
            <w:vAlign w:val="bottom"/>
            <w:hideMark/>
          </w:tcPr>
          <w:p w:rsidR="00876F54" w:rsidRPr="00ED1E72" w:rsidRDefault="00876F54" w:rsidP="00ED1E72">
            <w:pPr>
              <w:jc w:val="center"/>
              <w:rPr>
                <w:rFonts w:asciiTheme="minorHAnsi" w:eastAsia="Times New Roman" w:hAnsiTheme="minorHAnsi" w:cstheme="minorHAnsi"/>
                <w:b/>
              </w:rPr>
            </w:pPr>
            <w:r w:rsidRPr="00ED1E72">
              <w:rPr>
                <w:rFonts w:asciiTheme="minorHAnsi" w:eastAsia="Times New Roman" w:hAnsiTheme="minorHAnsi" w:cstheme="minorHAnsi"/>
                <w:b/>
              </w:rPr>
              <w:t>Oddaljen</w:t>
            </w:r>
          </w:p>
        </w:tc>
        <w:tc>
          <w:tcPr>
            <w:tcW w:w="1945" w:type="dxa"/>
            <w:shd w:val="clear" w:color="000000" w:fill="F5F5F5"/>
            <w:vAlign w:val="bottom"/>
            <w:hideMark/>
          </w:tcPr>
          <w:p w:rsidR="00876F54" w:rsidRPr="00ED1E72" w:rsidRDefault="00876F54" w:rsidP="00ED1E72">
            <w:pPr>
              <w:jc w:val="center"/>
              <w:rPr>
                <w:rFonts w:asciiTheme="minorHAnsi" w:eastAsia="Times New Roman" w:hAnsiTheme="minorHAnsi" w:cstheme="minorHAnsi"/>
                <w:b/>
              </w:rPr>
            </w:pPr>
            <w:r w:rsidRPr="00ED1E72">
              <w:rPr>
                <w:rFonts w:asciiTheme="minorHAnsi" w:eastAsia="Times New Roman" w:hAnsiTheme="minorHAnsi" w:cstheme="minorHAnsi"/>
                <w:b/>
              </w:rPr>
              <w:t>Najmanj učinkovit</w:t>
            </w:r>
          </w:p>
        </w:tc>
      </w:tr>
      <w:tr w:rsidR="00876F54" w:rsidRPr="00292FE7" w:rsidTr="00ED1E72">
        <w:trPr>
          <w:trHeight w:val="300"/>
          <w:jc w:val="center"/>
        </w:trPr>
        <w:tc>
          <w:tcPr>
            <w:tcW w:w="2220" w:type="dxa"/>
            <w:shd w:val="clear" w:color="000000" w:fill="F0F0F0"/>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rPr>
              <w:t>Skupina Fiskars</w:t>
            </w:r>
          </w:p>
        </w:tc>
        <w:tc>
          <w:tcPr>
            <w:tcW w:w="1682" w:type="dxa"/>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rPr>
              <w:t>50</w:t>
            </w:r>
          </w:p>
        </w:tc>
        <w:tc>
          <w:tcPr>
            <w:tcW w:w="1131" w:type="dxa"/>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rPr>
              <w:t>13</w:t>
            </w:r>
          </w:p>
        </w:tc>
        <w:tc>
          <w:tcPr>
            <w:tcW w:w="1117" w:type="dxa"/>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rPr>
              <w:t>28</w:t>
            </w:r>
          </w:p>
        </w:tc>
        <w:tc>
          <w:tcPr>
            <w:tcW w:w="1945" w:type="dxa"/>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rPr>
              <w:t>10</w:t>
            </w:r>
          </w:p>
        </w:tc>
      </w:tr>
      <w:tr w:rsidR="00876F54" w:rsidRPr="00292FE7" w:rsidTr="00ED1E72">
        <w:trPr>
          <w:trHeight w:val="300"/>
          <w:jc w:val="center"/>
        </w:trPr>
        <w:tc>
          <w:tcPr>
            <w:tcW w:w="2220" w:type="dxa"/>
            <w:shd w:val="clear" w:color="000000" w:fill="F0F0F0"/>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rPr>
              <w:t>Trend iz leta 2018</w:t>
            </w:r>
          </w:p>
        </w:tc>
        <w:tc>
          <w:tcPr>
            <w:tcW w:w="1682" w:type="dxa"/>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rPr>
              <w:t>62</w:t>
            </w:r>
          </w:p>
        </w:tc>
        <w:tc>
          <w:tcPr>
            <w:tcW w:w="1131" w:type="dxa"/>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rPr>
              <w:t>12</w:t>
            </w:r>
          </w:p>
        </w:tc>
        <w:tc>
          <w:tcPr>
            <w:tcW w:w="1117" w:type="dxa"/>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rPr>
              <w:t>9</w:t>
            </w:r>
          </w:p>
        </w:tc>
        <w:tc>
          <w:tcPr>
            <w:tcW w:w="1945" w:type="dxa"/>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rPr>
              <w:t>18</w:t>
            </w:r>
          </w:p>
        </w:tc>
      </w:tr>
    </w:tbl>
    <w:p w:rsidR="00876F54" w:rsidRDefault="00876F54" w:rsidP="00876F54">
      <w:pPr>
        <w:rPr>
          <w:rFonts w:asciiTheme="minorHAnsi" w:hAnsiTheme="minorHAnsi" w:cstheme="minorHAnsi"/>
        </w:rPr>
      </w:pPr>
    </w:p>
    <w:p w:rsidR="00876F54" w:rsidRPr="0069124A" w:rsidRDefault="00876F54" w:rsidP="00876F54">
      <w:pPr>
        <w:rPr>
          <w:rFonts w:asciiTheme="minorHAnsi" w:hAnsiTheme="minorHAnsi" w:cstheme="minorHAnsi"/>
        </w:rPr>
      </w:pPr>
    </w:p>
    <w:p w:rsidR="00876F54" w:rsidRPr="0069124A" w:rsidRDefault="00807B1D" w:rsidP="00807B1D">
      <w:pPr>
        <w:pStyle w:val="Napis"/>
        <w:rPr>
          <w:rFonts w:asciiTheme="minorHAnsi" w:hAnsiTheme="minorHAnsi" w:cstheme="minorHAnsi"/>
          <w:bCs/>
        </w:rPr>
      </w:pPr>
      <w:bookmarkStart w:id="40" w:name="_Toc38902077"/>
      <w:r>
        <w:t xml:space="preserve">Slika </w:t>
      </w:r>
      <w:r w:rsidR="007E0272">
        <w:rPr>
          <w:noProof/>
        </w:rPr>
        <w:fldChar w:fldCharType="begin"/>
      </w:r>
      <w:r w:rsidR="007E0272">
        <w:rPr>
          <w:noProof/>
        </w:rPr>
        <w:instrText xml:space="preserve"> SEQ Slika \* ARABIC </w:instrText>
      </w:r>
      <w:r w:rsidR="007E0272">
        <w:rPr>
          <w:noProof/>
        </w:rPr>
        <w:fldChar w:fldCharType="separate"/>
      </w:r>
      <w:r w:rsidR="00771D30">
        <w:rPr>
          <w:noProof/>
        </w:rPr>
        <w:t>4</w:t>
      </w:r>
      <w:r w:rsidR="007E0272">
        <w:rPr>
          <w:noProof/>
        </w:rPr>
        <w:fldChar w:fldCharType="end"/>
      </w:r>
      <w:r w:rsidR="00876F54" w:rsidRPr="0069124A">
        <w:rPr>
          <w:rFonts w:asciiTheme="minorHAnsi" w:hAnsiTheme="minorHAnsi" w:cstheme="minorHAnsi"/>
          <w:bCs/>
        </w:rPr>
        <w:t xml:space="preserve">: </w:t>
      </w:r>
      <w:r w:rsidR="00876F54" w:rsidRPr="0069124A">
        <w:rPr>
          <w:rFonts w:asciiTheme="minorHAnsi" w:hAnsiTheme="minorHAnsi" w:cstheme="minorHAnsi"/>
        </w:rPr>
        <w:t>Profil učinkovitosti zaposlenih, starejših nad 40 let</w:t>
      </w:r>
      <w:r w:rsidR="00876F54" w:rsidRPr="0069124A">
        <w:rPr>
          <w:rFonts w:asciiTheme="minorHAnsi" w:hAnsiTheme="minorHAnsi" w:cstheme="minorHAnsi"/>
          <w:bCs/>
        </w:rPr>
        <w:t xml:space="preserve"> v </w:t>
      </w:r>
      <w:r w:rsidR="001410C2">
        <w:rPr>
          <w:rFonts w:asciiTheme="minorHAnsi" w:hAnsiTheme="minorHAnsi" w:cstheme="minorHAnsi"/>
          <w:szCs w:val="24"/>
        </w:rPr>
        <w:t xml:space="preserve">podjetju </w:t>
      </w:r>
      <w:r w:rsidR="001410C2" w:rsidRPr="00AD1ECF">
        <w:rPr>
          <w:rFonts w:asciiTheme="minorHAnsi" w:hAnsiTheme="minorHAnsi" w:cstheme="minorHAnsi"/>
          <w:szCs w:val="24"/>
        </w:rPr>
        <w:t>STEKLARSK</w:t>
      </w:r>
      <w:r w:rsidR="001410C2">
        <w:rPr>
          <w:rFonts w:asciiTheme="minorHAnsi" w:hAnsiTheme="minorHAnsi" w:cstheme="minorHAnsi"/>
          <w:szCs w:val="24"/>
        </w:rPr>
        <w:t>I HRAM</w:t>
      </w:r>
      <w:r w:rsidR="001410C2" w:rsidRPr="00AD1ECF">
        <w:rPr>
          <w:rFonts w:asciiTheme="minorHAnsi" w:hAnsiTheme="minorHAnsi" w:cstheme="minorHAnsi"/>
          <w:szCs w:val="24"/>
        </w:rPr>
        <w:t xml:space="preserve"> </w:t>
      </w:r>
      <w:r w:rsidR="00876F54" w:rsidRPr="0069124A">
        <w:rPr>
          <w:rFonts w:asciiTheme="minorHAnsi" w:hAnsiTheme="minorHAnsi" w:cstheme="minorHAnsi"/>
          <w:bCs/>
        </w:rPr>
        <w:t>d.o.o.</w:t>
      </w:r>
      <w:bookmarkEnd w:id="40"/>
    </w:p>
    <w:p w:rsidR="00876F54" w:rsidRPr="0069124A" w:rsidRDefault="00876F54" w:rsidP="00876F54">
      <w:pPr>
        <w:jc w:val="center"/>
        <w:rPr>
          <w:rFonts w:asciiTheme="minorHAnsi" w:hAnsiTheme="minorHAnsi" w:cstheme="minorHAnsi"/>
        </w:rPr>
      </w:pPr>
      <w:r w:rsidRPr="00A91263">
        <w:rPr>
          <w:rFonts w:asciiTheme="minorHAnsi" w:hAnsiTheme="minorHAnsi" w:cstheme="minorHAnsi"/>
          <w:noProof/>
        </w:rPr>
        <w:drawing>
          <wp:inline distT="0" distB="0" distL="0" distR="0">
            <wp:extent cx="4016615" cy="2552700"/>
            <wp:effectExtent l="19050" t="0" r="293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023491" cy="2557070"/>
                    </a:xfrm>
                    <a:prstGeom prst="rect">
                      <a:avLst/>
                    </a:prstGeom>
                    <a:noFill/>
                    <a:ln w="9525">
                      <a:noFill/>
                      <a:miter lim="800000"/>
                      <a:headEnd/>
                      <a:tailEnd/>
                    </a:ln>
                  </pic:spPr>
                </pic:pic>
              </a:graphicData>
            </a:graphic>
          </wp:inline>
        </w:drawing>
      </w:r>
    </w:p>
    <w:p w:rsidR="00ED1E72" w:rsidRDefault="00ED1E72" w:rsidP="00876F54">
      <w:pPr>
        <w:pStyle w:val="Napis"/>
        <w:spacing w:line="276" w:lineRule="auto"/>
        <w:jc w:val="both"/>
        <w:rPr>
          <w:rFonts w:asciiTheme="minorHAnsi" w:hAnsiTheme="minorHAnsi" w:cstheme="minorHAnsi"/>
          <w:szCs w:val="24"/>
        </w:rPr>
      </w:pPr>
    </w:p>
    <w:p w:rsidR="00876F54" w:rsidRPr="007A5A9C" w:rsidRDefault="00876F54" w:rsidP="00876F54">
      <w:pPr>
        <w:pStyle w:val="Napis"/>
        <w:spacing w:line="276" w:lineRule="auto"/>
        <w:jc w:val="both"/>
        <w:rPr>
          <w:rFonts w:asciiTheme="minorHAnsi" w:hAnsiTheme="minorHAnsi" w:cstheme="minorHAnsi"/>
          <w:b/>
          <w:szCs w:val="24"/>
        </w:rPr>
      </w:pPr>
      <w:r w:rsidRPr="007A5A9C">
        <w:rPr>
          <w:rFonts w:asciiTheme="minorHAnsi" w:hAnsiTheme="minorHAnsi" w:cstheme="minorHAnsi"/>
          <w:szCs w:val="24"/>
        </w:rPr>
        <w:t>Iz tabele</w:t>
      </w:r>
      <w:r w:rsidR="00ED1E72">
        <w:rPr>
          <w:rFonts w:asciiTheme="minorHAnsi" w:hAnsiTheme="minorHAnsi" w:cstheme="minorHAnsi"/>
          <w:szCs w:val="24"/>
        </w:rPr>
        <w:t xml:space="preserve"> 7 </w:t>
      </w:r>
      <w:r w:rsidRPr="007A5A9C">
        <w:rPr>
          <w:rFonts w:asciiTheme="minorHAnsi" w:hAnsiTheme="minorHAnsi" w:cstheme="minorHAnsi"/>
          <w:szCs w:val="24"/>
        </w:rPr>
        <w:t xml:space="preserve"> in slike</w:t>
      </w:r>
      <w:r w:rsidR="00ED1E72">
        <w:rPr>
          <w:rFonts w:asciiTheme="minorHAnsi" w:hAnsiTheme="minorHAnsi" w:cstheme="minorHAnsi"/>
          <w:szCs w:val="24"/>
        </w:rPr>
        <w:t xml:space="preserve"> 3</w:t>
      </w:r>
      <w:r w:rsidRPr="007A5A9C">
        <w:rPr>
          <w:rFonts w:asciiTheme="minorHAnsi" w:hAnsiTheme="minorHAnsi" w:cstheme="minorHAnsi"/>
          <w:szCs w:val="24"/>
        </w:rPr>
        <w:t xml:space="preserve"> je mogoče razbrati, da je 5</w:t>
      </w:r>
      <w:r>
        <w:rPr>
          <w:rFonts w:asciiTheme="minorHAnsi" w:hAnsiTheme="minorHAnsi" w:cstheme="minorHAnsi"/>
          <w:szCs w:val="24"/>
        </w:rPr>
        <w:t>0</w:t>
      </w:r>
      <w:r w:rsidRPr="007A5A9C">
        <w:rPr>
          <w:rFonts w:asciiTheme="minorHAnsi" w:hAnsiTheme="minorHAnsi" w:cstheme="minorHAnsi"/>
          <w:szCs w:val="24"/>
        </w:rPr>
        <w:t xml:space="preserve">% zaposlenih, starejših od 40 let </w:t>
      </w:r>
      <w:r w:rsidR="001410C2" w:rsidRPr="007A5A9C">
        <w:rPr>
          <w:rFonts w:asciiTheme="minorHAnsi" w:hAnsiTheme="minorHAnsi" w:cstheme="minorHAnsi"/>
          <w:szCs w:val="24"/>
        </w:rPr>
        <w:t>najučinkovitejših</w:t>
      </w:r>
      <w:r w:rsidR="001410C2">
        <w:rPr>
          <w:rFonts w:asciiTheme="minorHAnsi" w:hAnsiTheme="minorHAnsi" w:cstheme="minorHAnsi"/>
          <w:szCs w:val="24"/>
        </w:rPr>
        <w:t>. Velja izpostaviti, da je</w:t>
      </w:r>
      <w:r w:rsidRPr="007A5A9C">
        <w:rPr>
          <w:rFonts w:asciiTheme="minorHAnsi" w:hAnsiTheme="minorHAnsi" w:cstheme="minorHAnsi"/>
          <w:szCs w:val="24"/>
        </w:rPr>
        <w:t xml:space="preserve"> odstot</w:t>
      </w:r>
      <w:r w:rsidR="001410C2">
        <w:rPr>
          <w:rFonts w:asciiTheme="minorHAnsi" w:hAnsiTheme="minorHAnsi" w:cstheme="minorHAnsi"/>
          <w:szCs w:val="24"/>
        </w:rPr>
        <w:t xml:space="preserve">ek najučinkovitejših zaposlenih, starih nad 40 let </w:t>
      </w:r>
      <w:r w:rsidRPr="007A5A9C">
        <w:rPr>
          <w:rFonts w:asciiTheme="minorHAnsi" w:hAnsiTheme="minorHAnsi" w:cstheme="minorHAnsi"/>
          <w:szCs w:val="24"/>
        </w:rPr>
        <w:t xml:space="preserve">je v primerjavi z letom 2018 </w:t>
      </w:r>
      <w:r>
        <w:rPr>
          <w:rFonts w:asciiTheme="minorHAnsi" w:hAnsiTheme="minorHAnsi" w:cstheme="minorHAnsi"/>
          <w:szCs w:val="24"/>
        </w:rPr>
        <w:t>upadel</w:t>
      </w:r>
      <w:r w:rsidRPr="007A5A9C">
        <w:rPr>
          <w:rFonts w:asciiTheme="minorHAnsi" w:hAnsiTheme="minorHAnsi" w:cstheme="minorHAnsi"/>
          <w:szCs w:val="24"/>
        </w:rPr>
        <w:t xml:space="preserve">. Odstotek frurstiranih zaposlenih, starejših od 40 let pa </w:t>
      </w:r>
      <w:r>
        <w:rPr>
          <w:rFonts w:asciiTheme="minorHAnsi" w:hAnsiTheme="minorHAnsi" w:cstheme="minorHAnsi"/>
          <w:szCs w:val="24"/>
        </w:rPr>
        <w:t>se povišuje, kot se tudi povišuje odstotek oddaljenih</w:t>
      </w:r>
      <w:r w:rsidRPr="007A5A9C">
        <w:rPr>
          <w:rFonts w:asciiTheme="minorHAnsi" w:hAnsiTheme="minorHAnsi" w:cstheme="minorHAnsi"/>
          <w:szCs w:val="24"/>
        </w:rPr>
        <w:t>.</w:t>
      </w:r>
    </w:p>
    <w:p w:rsidR="00876F54" w:rsidRPr="0069124A" w:rsidRDefault="00876F54" w:rsidP="00876F54">
      <w:pPr>
        <w:rPr>
          <w:rFonts w:asciiTheme="minorHAnsi" w:hAnsiTheme="minorHAnsi" w:cstheme="minorHAnsi"/>
        </w:rPr>
      </w:pPr>
    </w:p>
    <w:p w:rsidR="00876F54" w:rsidRPr="0069124A" w:rsidRDefault="00876F54" w:rsidP="00876F54">
      <w:pPr>
        <w:pStyle w:val="Naslov3"/>
        <w:rPr>
          <w:rFonts w:asciiTheme="minorHAnsi" w:hAnsiTheme="minorHAnsi" w:cstheme="minorHAnsi"/>
        </w:rPr>
      </w:pPr>
      <w:bookmarkStart w:id="41" w:name="_Toc40040496"/>
      <w:r w:rsidRPr="0069124A">
        <w:rPr>
          <w:rFonts w:asciiTheme="minorHAnsi" w:hAnsiTheme="minorHAnsi" w:cstheme="minorHAnsi"/>
        </w:rPr>
        <w:t>Moči, temelječe na odgovorih starejših zaposlenih (starih več kot 40 let)</w:t>
      </w:r>
      <w:bookmarkEnd w:id="41"/>
    </w:p>
    <w:p w:rsidR="00ED1E72" w:rsidRDefault="00ED1E72" w:rsidP="00876F54">
      <w:pPr>
        <w:spacing w:line="276" w:lineRule="auto"/>
        <w:jc w:val="both"/>
        <w:rPr>
          <w:rFonts w:asciiTheme="minorHAnsi" w:hAnsiTheme="minorHAnsi" w:cstheme="minorHAnsi"/>
        </w:rPr>
      </w:pPr>
    </w:p>
    <w:p w:rsidR="00876F54" w:rsidRDefault="00876F54" w:rsidP="00876F54">
      <w:pPr>
        <w:spacing w:line="276" w:lineRule="auto"/>
        <w:jc w:val="both"/>
        <w:rPr>
          <w:rFonts w:asciiTheme="minorHAnsi" w:hAnsiTheme="minorHAnsi" w:cstheme="minorHAnsi"/>
        </w:rPr>
      </w:pPr>
      <w:r w:rsidRPr="0069124A">
        <w:rPr>
          <w:rFonts w:asciiTheme="minorHAnsi" w:hAnsiTheme="minorHAnsi" w:cstheme="minorHAnsi"/>
        </w:rPr>
        <w:t xml:space="preserve">Prednosti oz. moči so bile izbrane z analizo, katera vprašanja imajo najbolj pozitivne rezultate v primerjavi s celotno organizacijo, merili družbe Korn Ferry in imajo sama po sebi pozitivne rezultate. </w:t>
      </w:r>
    </w:p>
    <w:p w:rsidR="00876F54" w:rsidRPr="0069124A" w:rsidRDefault="00876F54" w:rsidP="00876F54">
      <w:pPr>
        <w:spacing w:line="276" w:lineRule="auto"/>
        <w:jc w:val="both"/>
        <w:rPr>
          <w:rFonts w:asciiTheme="minorHAnsi" w:hAnsiTheme="minorHAnsi" w:cstheme="minorHAnsi"/>
        </w:rPr>
      </w:pPr>
    </w:p>
    <w:p w:rsidR="00876F54" w:rsidRPr="007A5A9C" w:rsidRDefault="00807B1D" w:rsidP="00807B1D">
      <w:pPr>
        <w:pStyle w:val="Napis"/>
        <w:rPr>
          <w:rFonts w:asciiTheme="minorHAnsi" w:hAnsiTheme="minorHAnsi" w:cstheme="minorHAnsi"/>
          <w:b/>
          <w:szCs w:val="24"/>
        </w:rPr>
      </w:pPr>
      <w:bookmarkStart w:id="42" w:name="_Toc38902078"/>
      <w:r>
        <w:t xml:space="preserve">Slika </w:t>
      </w:r>
      <w:r w:rsidR="007E0272">
        <w:rPr>
          <w:noProof/>
        </w:rPr>
        <w:fldChar w:fldCharType="begin"/>
      </w:r>
      <w:r w:rsidR="007E0272">
        <w:rPr>
          <w:noProof/>
        </w:rPr>
        <w:instrText xml:space="preserve"> SEQ Slika \* ARABIC </w:instrText>
      </w:r>
      <w:r w:rsidR="007E0272">
        <w:rPr>
          <w:noProof/>
        </w:rPr>
        <w:fldChar w:fldCharType="separate"/>
      </w:r>
      <w:r w:rsidR="00771D30">
        <w:rPr>
          <w:noProof/>
        </w:rPr>
        <w:t>5</w:t>
      </w:r>
      <w:r w:rsidR="007E0272">
        <w:rPr>
          <w:noProof/>
        </w:rPr>
        <w:fldChar w:fldCharType="end"/>
      </w:r>
      <w:r w:rsidR="00876F54" w:rsidRPr="007A5A9C">
        <w:rPr>
          <w:rFonts w:asciiTheme="minorHAnsi" w:hAnsiTheme="minorHAnsi" w:cstheme="minorHAnsi"/>
          <w:szCs w:val="24"/>
        </w:rPr>
        <w:t>: Tri ključne moči, temelječe na odgovorih starejših zaposlenih (starih več kot 40 let)</w:t>
      </w:r>
      <w:bookmarkEnd w:id="42"/>
    </w:p>
    <w:p w:rsidR="00876F54" w:rsidRPr="0069124A" w:rsidRDefault="00876F54" w:rsidP="00292FE7">
      <w:pPr>
        <w:jc w:val="center"/>
        <w:rPr>
          <w:rFonts w:asciiTheme="minorHAnsi" w:hAnsiTheme="minorHAnsi" w:cstheme="minorHAnsi"/>
        </w:rPr>
      </w:pPr>
      <w:r>
        <w:rPr>
          <w:rFonts w:asciiTheme="minorHAnsi" w:hAnsiTheme="minorHAnsi" w:cstheme="minorHAnsi"/>
          <w:noProof/>
        </w:rPr>
        <w:drawing>
          <wp:inline distT="0" distB="0" distL="0" distR="0">
            <wp:extent cx="4749487" cy="226695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756111" cy="2270112"/>
                    </a:xfrm>
                    <a:prstGeom prst="rect">
                      <a:avLst/>
                    </a:prstGeom>
                    <a:noFill/>
                    <a:ln w="9525">
                      <a:noFill/>
                      <a:miter lim="800000"/>
                      <a:headEnd/>
                      <a:tailEnd/>
                    </a:ln>
                  </pic:spPr>
                </pic:pic>
              </a:graphicData>
            </a:graphic>
          </wp:inline>
        </w:drawing>
      </w:r>
    </w:p>
    <w:p w:rsidR="00ED1E72" w:rsidRDefault="00ED1E72" w:rsidP="00876F54">
      <w:pPr>
        <w:pStyle w:val="Napis"/>
        <w:spacing w:line="276" w:lineRule="auto"/>
        <w:jc w:val="both"/>
        <w:rPr>
          <w:rFonts w:asciiTheme="minorHAnsi" w:hAnsiTheme="minorHAnsi" w:cstheme="minorHAnsi"/>
          <w:szCs w:val="24"/>
        </w:rPr>
      </w:pPr>
    </w:p>
    <w:p w:rsidR="00876F54" w:rsidRPr="007A5A9C" w:rsidRDefault="00876F54" w:rsidP="00876F54">
      <w:pPr>
        <w:pStyle w:val="Napis"/>
        <w:spacing w:line="276" w:lineRule="auto"/>
        <w:jc w:val="both"/>
        <w:rPr>
          <w:rFonts w:asciiTheme="minorHAnsi" w:hAnsiTheme="minorHAnsi" w:cstheme="minorHAnsi"/>
          <w:b/>
          <w:szCs w:val="24"/>
        </w:rPr>
      </w:pPr>
      <w:r w:rsidRPr="007A5A9C">
        <w:rPr>
          <w:rFonts w:asciiTheme="minorHAnsi" w:hAnsiTheme="minorHAnsi" w:cstheme="minorHAnsi"/>
          <w:szCs w:val="24"/>
        </w:rPr>
        <w:t>Če smo prej predstavili tri ključne moči z vidika zaposle</w:t>
      </w:r>
      <w:r>
        <w:rPr>
          <w:rFonts w:asciiTheme="minorHAnsi" w:hAnsiTheme="minorHAnsi" w:cstheme="minorHAnsi"/>
          <w:szCs w:val="24"/>
        </w:rPr>
        <w:t>nih, starejših nad 40 let, pa v</w:t>
      </w:r>
      <w:r w:rsidRPr="007A5A9C">
        <w:rPr>
          <w:rFonts w:asciiTheme="minorHAnsi" w:hAnsiTheme="minorHAnsi" w:cstheme="minorHAnsi"/>
          <w:szCs w:val="24"/>
        </w:rPr>
        <w:t xml:space="preserve"> tabeli </w:t>
      </w:r>
      <w:r w:rsidR="001410C2">
        <w:rPr>
          <w:rFonts w:asciiTheme="minorHAnsi" w:hAnsiTheme="minorHAnsi" w:cstheme="minorHAnsi"/>
          <w:szCs w:val="24"/>
        </w:rPr>
        <w:t>8</w:t>
      </w:r>
      <w:r w:rsidRPr="007A5A9C">
        <w:rPr>
          <w:rFonts w:asciiTheme="minorHAnsi" w:hAnsiTheme="minorHAnsi" w:cstheme="minorHAnsi"/>
          <w:szCs w:val="24"/>
        </w:rPr>
        <w:t xml:space="preserve"> predstavljamo 10 trditev, s katerimi so se zaposlenih starejši nad 40 let v največji meri strinjali.</w:t>
      </w:r>
    </w:p>
    <w:p w:rsidR="00B55A74" w:rsidRDefault="00ED1E72" w:rsidP="001410C2">
      <w:pPr>
        <w:spacing w:after="160" w:line="259" w:lineRule="auto"/>
        <w:jc w:val="both"/>
        <w:rPr>
          <w:rFonts w:asciiTheme="minorHAnsi" w:hAnsiTheme="minorHAnsi" w:cstheme="minorHAnsi"/>
        </w:rPr>
      </w:pPr>
      <w:r>
        <w:rPr>
          <w:rFonts w:asciiTheme="minorHAnsi" w:hAnsiTheme="minorHAnsi" w:cstheme="minorHAnsi"/>
        </w:rPr>
        <w:t>Iz tabele 8 je moč razbrati</w:t>
      </w:r>
      <w:r w:rsidR="00B55A74">
        <w:rPr>
          <w:rFonts w:asciiTheme="minorHAnsi" w:hAnsiTheme="minorHAnsi" w:cstheme="minorHAnsi"/>
        </w:rPr>
        <w:t xml:space="preserve"> rezultate tudi za naslednje trditve, ki so bile najbolje ocenjene s strani starejših zaposlenih od 40 let:</w:t>
      </w:r>
    </w:p>
    <w:p w:rsidR="00B55A74" w:rsidRPr="00B55A74" w:rsidRDefault="00B55A74" w:rsidP="00EB7621">
      <w:pPr>
        <w:pStyle w:val="Odstavekseznama"/>
        <w:numPr>
          <w:ilvl w:val="0"/>
          <w:numId w:val="35"/>
        </w:numPr>
        <w:spacing w:after="160" w:line="276" w:lineRule="auto"/>
        <w:rPr>
          <w:rFonts w:asciiTheme="minorHAnsi" w:hAnsiTheme="minorHAnsi" w:cstheme="minorHAnsi"/>
        </w:rPr>
      </w:pPr>
      <w:r>
        <w:rPr>
          <w:rFonts w:asciiTheme="minorHAnsi" w:hAnsiTheme="minorHAnsi" w:cstheme="minorHAnsi"/>
        </w:rPr>
        <w:t>»</w:t>
      </w:r>
      <w:r w:rsidRPr="00B55A74">
        <w:rPr>
          <w:rFonts w:asciiTheme="minorHAnsi" w:hAnsiTheme="minorHAnsi" w:cstheme="minorHAnsi"/>
        </w:rPr>
        <w:t>O opravljanju svojega dela prejemam jasn</w:t>
      </w:r>
      <w:r>
        <w:rPr>
          <w:rFonts w:asciiTheme="minorHAnsi" w:hAnsiTheme="minorHAnsi" w:cstheme="minorHAnsi"/>
        </w:rPr>
        <w:t>e in redne povratne informacije.«</w:t>
      </w:r>
    </w:p>
    <w:p w:rsidR="00B55A74" w:rsidRPr="00B55A74" w:rsidRDefault="00B55A74" w:rsidP="00EB7621">
      <w:pPr>
        <w:pStyle w:val="Odstavekseznama"/>
        <w:numPr>
          <w:ilvl w:val="0"/>
          <w:numId w:val="35"/>
        </w:numPr>
        <w:spacing w:after="160" w:line="276" w:lineRule="auto"/>
        <w:rPr>
          <w:rFonts w:asciiTheme="minorHAnsi" w:hAnsiTheme="minorHAnsi" w:cstheme="minorHAnsi"/>
        </w:rPr>
      </w:pPr>
      <w:r>
        <w:rPr>
          <w:rFonts w:asciiTheme="minorHAnsi" w:hAnsiTheme="minorHAnsi" w:cstheme="minorHAnsi"/>
        </w:rPr>
        <w:t>»</w:t>
      </w:r>
      <w:r w:rsidRPr="00B55A74">
        <w:rPr>
          <w:rFonts w:asciiTheme="minorHAnsi" w:hAnsiTheme="minorHAnsi" w:cstheme="minorHAnsi"/>
        </w:rPr>
        <w:t>Imam potrebna sredstava za učinkovito izvajanje svojega dela.</w:t>
      </w:r>
      <w:r>
        <w:rPr>
          <w:rFonts w:asciiTheme="minorHAnsi" w:hAnsiTheme="minorHAnsi" w:cstheme="minorHAnsi"/>
        </w:rPr>
        <w:t>«</w:t>
      </w:r>
    </w:p>
    <w:p w:rsidR="00B55A74" w:rsidRPr="00B55A74" w:rsidRDefault="00B55A74" w:rsidP="00EB7621">
      <w:pPr>
        <w:pStyle w:val="Odstavekseznama"/>
        <w:numPr>
          <w:ilvl w:val="0"/>
          <w:numId w:val="35"/>
        </w:numPr>
        <w:spacing w:after="160" w:line="276" w:lineRule="auto"/>
        <w:rPr>
          <w:rFonts w:asciiTheme="minorHAnsi" w:hAnsiTheme="minorHAnsi" w:cstheme="minorHAnsi"/>
        </w:rPr>
      </w:pPr>
      <w:r>
        <w:rPr>
          <w:rFonts w:asciiTheme="minorHAnsi" w:hAnsiTheme="minorHAnsi" w:cstheme="minorHAnsi"/>
        </w:rPr>
        <w:t>»</w:t>
      </w:r>
      <w:r w:rsidRPr="00B55A74">
        <w:rPr>
          <w:rFonts w:asciiTheme="minorHAnsi" w:hAnsiTheme="minorHAnsi" w:cstheme="minorHAnsi"/>
        </w:rPr>
        <w:t>Moje delovno mesto mi omogoča dobro izkoriščanje mojih veščin in spsosobnosti.</w:t>
      </w:r>
      <w:r>
        <w:rPr>
          <w:rFonts w:asciiTheme="minorHAnsi" w:hAnsiTheme="minorHAnsi" w:cstheme="minorHAnsi"/>
        </w:rPr>
        <w:t>«</w:t>
      </w:r>
    </w:p>
    <w:p w:rsidR="00B55A74" w:rsidRPr="00B55A74" w:rsidRDefault="00B55A74" w:rsidP="00EB7621">
      <w:pPr>
        <w:pStyle w:val="Odstavekseznama"/>
        <w:numPr>
          <w:ilvl w:val="0"/>
          <w:numId w:val="35"/>
        </w:numPr>
        <w:spacing w:after="160" w:line="276" w:lineRule="auto"/>
        <w:jc w:val="both"/>
        <w:rPr>
          <w:rFonts w:asciiTheme="minorHAnsi" w:hAnsiTheme="minorHAnsi" w:cstheme="minorHAnsi"/>
        </w:rPr>
      </w:pPr>
      <w:r>
        <w:rPr>
          <w:rFonts w:asciiTheme="minorHAnsi" w:hAnsiTheme="minorHAnsi" w:cstheme="minorHAnsi"/>
        </w:rPr>
        <w:t>»</w:t>
      </w:r>
      <w:r w:rsidRPr="00B55A74">
        <w:rPr>
          <w:rFonts w:asciiTheme="minorHAnsi" w:hAnsiTheme="minorHAnsi" w:cstheme="minorHAnsi"/>
        </w:rPr>
        <w:t>Dejanja in vedenje mojega neposrednega vodje so skladi z vrednotami skupine Fiskars.</w:t>
      </w:r>
      <w:r>
        <w:rPr>
          <w:rFonts w:asciiTheme="minorHAnsi" w:hAnsiTheme="minorHAnsi" w:cstheme="minorHAnsi"/>
        </w:rPr>
        <w:t>«</w:t>
      </w:r>
    </w:p>
    <w:p w:rsidR="00B55A74" w:rsidRPr="00B55A74" w:rsidRDefault="00B55A74" w:rsidP="00EB7621">
      <w:pPr>
        <w:pStyle w:val="Odstavekseznama"/>
        <w:numPr>
          <w:ilvl w:val="0"/>
          <w:numId w:val="35"/>
        </w:numPr>
        <w:spacing w:after="160" w:line="276" w:lineRule="auto"/>
        <w:rPr>
          <w:rFonts w:asciiTheme="minorHAnsi" w:hAnsiTheme="minorHAnsi" w:cstheme="minorHAnsi"/>
        </w:rPr>
      </w:pPr>
      <w:r>
        <w:rPr>
          <w:rFonts w:asciiTheme="minorHAnsi" w:hAnsiTheme="minorHAnsi" w:cstheme="minorHAnsi"/>
        </w:rPr>
        <w:t>»</w:t>
      </w:r>
      <w:r w:rsidRPr="00B55A74">
        <w:rPr>
          <w:rFonts w:asciiTheme="minorHAnsi" w:hAnsiTheme="minorHAnsi" w:cstheme="minorHAnsi"/>
        </w:rPr>
        <w:t>Imam dovolj pooblastil za dobro opravljanje svojega dela.</w:t>
      </w:r>
      <w:r>
        <w:rPr>
          <w:rFonts w:asciiTheme="minorHAnsi" w:hAnsiTheme="minorHAnsi" w:cstheme="minorHAnsi"/>
        </w:rPr>
        <w:t>«</w:t>
      </w:r>
    </w:p>
    <w:p w:rsidR="00ED1E72" w:rsidRPr="00B55A74" w:rsidRDefault="00B55A74" w:rsidP="00EB7621">
      <w:pPr>
        <w:pStyle w:val="Odstavekseznama"/>
        <w:numPr>
          <w:ilvl w:val="0"/>
          <w:numId w:val="35"/>
        </w:numPr>
        <w:spacing w:after="160" w:line="276" w:lineRule="auto"/>
        <w:rPr>
          <w:rFonts w:asciiTheme="minorHAnsi" w:eastAsia="Times New Roman" w:hAnsiTheme="minorHAnsi" w:cstheme="minorHAnsi"/>
          <w:iCs/>
          <w:color w:val="000000"/>
          <w:kern w:val="2"/>
          <w:lang w:eastAsia="en-US"/>
        </w:rPr>
      </w:pPr>
      <w:r>
        <w:rPr>
          <w:rFonts w:asciiTheme="minorHAnsi" w:hAnsiTheme="minorHAnsi" w:cstheme="minorHAnsi"/>
        </w:rPr>
        <w:t>»</w:t>
      </w:r>
      <w:r w:rsidRPr="00B55A74">
        <w:rPr>
          <w:rFonts w:asciiTheme="minorHAnsi" w:hAnsiTheme="minorHAnsi" w:cstheme="minorHAnsi"/>
        </w:rPr>
        <w:t>Dobro razumem vrednote skupine Fiskars.</w:t>
      </w:r>
      <w:r>
        <w:rPr>
          <w:rFonts w:asciiTheme="minorHAnsi" w:hAnsiTheme="minorHAnsi" w:cstheme="minorHAnsi"/>
        </w:rPr>
        <w:t>«</w:t>
      </w:r>
      <w:r w:rsidR="00ED1E72" w:rsidRPr="00B55A74">
        <w:rPr>
          <w:rFonts w:asciiTheme="minorHAnsi" w:hAnsiTheme="minorHAnsi" w:cstheme="minorHAnsi"/>
        </w:rPr>
        <w:t xml:space="preserve"> </w:t>
      </w:r>
      <w:r w:rsidR="00ED1E72" w:rsidRPr="00B55A74">
        <w:rPr>
          <w:rFonts w:asciiTheme="minorHAnsi" w:hAnsiTheme="minorHAnsi" w:cstheme="minorHAnsi"/>
        </w:rPr>
        <w:br w:type="page"/>
      </w:r>
    </w:p>
    <w:p w:rsidR="00876F54" w:rsidRPr="007A5A9C" w:rsidRDefault="00E16B12" w:rsidP="00E16B12">
      <w:pPr>
        <w:pStyle w:val="Napis"/>
        <w:rPr>
          <w:rFonts w:asciiTheme="minorHAnsi" w:hAnsiTheme="minorHAnsi" w:cstheme="minorHAnsi"/>
          <w:b/>
          <w:szCs w:val="24"/>
        </w:rPr>
      </w:pPr>
      <w:bookmarkStart w:id="43" w:name="_Toc40040596"/>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7</w:t>
      </w:r>
      <w:r w:rsidR="007E0272">
        <w:rPr>
          <w:noProof/>
        </w:rPr>
        <w:fldChar w:fldCharType="end"/>
      </w:r>
      <w:r w:rsidR="00876F54" w:rsidRPr="007A5A9C">
        <w:rPr>
          <w:rFonts w:asciiTheme="minorHAnsi" w:hAnsiTheme="minorHAnsi" w:cstheme="minorHAnsi"/>
          <w:szCs w:val="24"/>
        </w:rPr>
        <w:t>: Moči, temelječe na odgovorih starejših zaposlenih (starih več kot 40 let)</w:t>
      </w:r>
      <w:bookmarkEnd w:id="43"/>
    </w:p>
    <w:p w:rsidR="00876F54" w:rsidRPr="0069124A" w:rsidRDefault="00876F54" w:rsidP="00876F54">
      <w:pPr>
        <w:rPr>
          <w:rFonts w:asciiTheme="minorHAnsi" w:hAnsiTheme="minorHAnsi" w:cstheme="minorHAnsi"/>
        </w:rPr>
      </w:pPr>
    </w:p>
    <w:p w:rsidR="00876F54" w:rsidRPr="0069124A" w:rsidRDefault="00876F54" w:rsidP="00292FE7">
      <w:pPr>
        <w:jc w:val="center"/>
        <w:rPr>
          <w:rFonts w:asciiTheme="minorHAnsi" w:hAnsiTheme="minorHAnsi" w:cstheme="minorHAnsi"/>
        </w:rPr>
      </w:pPr>
      <w:r>
        <w:rPr>
          <w:rFonts w:asciiTheme="minorHAnsi" w:hAnsiTheme="minorHAnsi" w:cstheme="minorHAnsi"/>
          <w:noProof/>
        </w:rPr>
        <w:drawing>
          <wp:inline distT="0" distB="0" distL="0" distR="0">
            <wp:extent cx="5924143" cy="6705600"/>
            <wp:effectExtent l="19050" t="0" r="407"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925215" cy="6706813"/>
                    </a:xfrm>
                    <a:prstGeom prst="rect">
                      <a:avLst/>
                    </a:prstGeom>
                    <a:noFill/>
                    <a:ln w="9525">
                      <a:noFill/>
                      <a:miter lim="800000"/>
                      <a:headEnd/>
                      <a:tailEnd/>
                    </a:ln>
                  </pic:spPr>
                </pic:pic>
              </a:graphicData>
            </a:graphic>
          </wp:inline>
        </w:drawing>
      </w:r>
    </w:p>
    <w:p w:rsidR="00876F54" w:rsidRPr="007A5A9C" w:rsidRDefault="00876F54" w:rsidP="00876F54">
      <w:pPr>
        <w:pStyle w:val="Naslov3"/>
        <w:spacing w:before="0" w:line="276" w:lineRule="auto"/>
        <w:jc w:val="both"/>
        <w:rPr>
          <w:rFonts w:asciiTheme="minorHAnsi" w:hAnsiTheme="minorHAnsi" w:cstheme="minorHAnsi"/>
          <w:b w:val="0"/>
        </w:rPr>
      </w:pPr>
      <w:bookmarkStart w:id="44" w:name="_Toc40040497"/>
      <w:r w:rsidRPr="007A5A9C">
        <w:rPr>
          <w:rFonts w:asciiTheme="minorHAnsi" w:hAnsiTheme="minorHAnsi" w:cstheme="minorHAnsi"/>
        </w:rPr>
        <w:t>Priložnosti, temelječe na odgovorih starejših zaposlenih (starih več kot 40 let)</w:t>
      </w:r>
      <w:bookmarkEnd w:id="44"/>
    </w:p>
    <w:p w:rsidR="00876F54" w:rsidRDefault="00876F54" w:rsidP="00876F54">
      <w:pPr>
        <w:spacing w:line="276" w:lineRule="auto"/>
        <w:jc w:val="both"/>
        <w:rPr>
          <w:rFonts w:asciiTheme="minorHAnsi" w:hAnsiTheme="minorHAnsi" w:cstheme="minorHAnsi"/>
        </w:rPr>
      </w:pPr>
    </w:p>
    <w:p w:rsidR="00876F54" w:rsidRPr="007A5A9C" w:rsidRDefault="00876F54" w:rsidP="00876F54">
      <w:pPr>
        <w:spacing w:line="276" w:lineRule="auto"/>
        <w:jc w:val="both"/>
        <w:rPr>
          <w:rFonts w:asciiTheme="minorHAnsi" w:hAnsiTheme="minorHAnsi" w:cstheme="minorHAnsi"/>
        </w:rPr>
      </w:pPr>
      <w:r w:rsidRPr="007A5A9C">
        <w:rPr>
          <w:rFonts w:asciiTheme="minorHAnsi" w:hAnsiTheme="minorHAnsi" w:cstheme="minorHAnsi"/>
        </w:rPr>
        <w:t>Priložnosti so bile izbrane z analizo, katera vprašanja imajo najmanj pozitivne rezultate v primerjavi s celotno organizacijo, merili družbe Korn Ferry in imajo sama po sebi najmanj pozitivne rezultate.</w:t>
      </w:r>
    </w:p>
    <w:p w:rsidR="00876F54" w:rsidRPr="007A5A9C" w:rsidRDefault="00876F54" w:rsidP="00876F54">
      <w:pPr>
        <w:spacing w:line="276" w:lineRule="auto"/>
        <w:jc w:val="both"/>
        <w:rPr>
          <w:rFonts w:asciiTheme="minorHAnsi" w:hAnsiTheme="minorHAnsi" w:cstheme="minorHAnsi"/>
        </w:rPr>
      </w:pPr>
    </w:p>
    <w:p w:rsidR="00876F54" w:rsidRPr="007A5A9C" w:rsidRDefault="00807B1D" w:rsidP="00807B1D">
      <w:pPr>
        <w:pStyle w:val="Napis"/>
        <w:rPr>
          <w:rFonts w:asciiTheme="minorHAnsi" w:hAnsiTheme="minorHAnsi" w:cstheme="minorHAnsi"/>
          <w:b/>
          <w:szCs w:val="24"/>
        </w:rPr>
      </w:pPr>
      <w:bookmarkStart w:id="45" w:name="_Toc38902079"/>
      <w:r>
        <w:t xml:space="preserve">Slika </w:t>
      </w:r>
      <w:r w:rsidR="007E0272">
        <w:rPr>
          <w:noProof/>
        </w:rPr>
        <w:fldChar w:fldCharType="begin"/>
      </w:r>
      <w:r w:rsidR="007E0272">
        <w:rPr>
          <w:noProof/>
        </w:rPr>
        <w:instrText xml:space="preserve"> SEQ Slika \* ARABIC </w:instrText>
      </w:r>
      <w:r w:rsidR="007E0272">
        <w:rPr>
          <w:noProof/>
        </w:rPr>
        <w:fldChar w:fldCharType="separate"/>
      </w:r>
      <w:r w:rsidR="00771D30">
        <w:rPr>
          <w:noProof/>
        </w:rPr>
        <w:t>6</w:t>
      </w:r>
      <w:r w:rsidR="007E0272">
        <w:rPr>
          <w:noProof/>
        </w:rPr>
        <w:fldChar w:fldCharType="end"/>
      </w:r>
      <w:r w:rsidR="00876F54" w:rsidRPr="007A5A9C">
        <w:rPr>
          <w:rFonts w:asciiTheme="minorHAnsi" w:hAnsiTheme="minorHAnsi" w:cstheme="minorHAnsi"/>
          <w:szCs w:val="24"/>
        </w:rPr>
        <w:t>: Tri ključne priložnosti, temelječe na odgovorih starejših zaposlenih (starih več kot 40 let)</w:t>
      </w:r>
      <w:bookmarkEnd w:id="45"/>
    </w:p>
    <w:p w:rsidR="00876F54" w:rsidRPr="0069124A" w:rsidRDefault="00876F54" w:rsidP="00292FE7">
      <w:pPr>
        <w:pStyle w:val="Naslov3"/>
        <w:jc w:val="center"/>
        <w:rPr>
          <w:rFonts w:asciiTheme="minorHAnsi" w:hAnsiTheme="minorHAnsi" w:cstheme="minorHAnsi"/>
        </w:rPr>
      </w:pPr>
      <w:bookmarkStart w:id="46" w:name="_Toc38452517"/>
      <w:r>
        <w:rPr>
          <w:rFonts w:asciiTheme="minorHAnsi" w:hAnsiTheme="minorHAnsi" w:cstheme="minorHAnsi"/>
          <w:noProof/>
        </w:rPr>
        <w:drawing>
          <wp:inline distT="0" distB="0" distL="0" distR="0">
            <wp:extent cx="5361763" cy="2543175"/>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366481" cy="2545413"/>
                    </a:xfrm>
                    <a:prstGeom prst="rect">
                      <a:avLst/>
                    </a:prstGeom>
                    <a:noFill/>
                    <a:ln w="9525">
                      <a:noFill/>
                      <a:miter lim="800000"/>
                      <a:headEnd/>
                      <a:tailEnd/>
                    </a:ln>
                  </pic:spPr>
                </pic:pic>
              </a:graphicData>
            </a:graphic>
          </wp:inline>
        </w:drawing>
      </w:r>
    </w:p>
    <w:p w:rsidR="00ED1E72" w:rsidRDefault="00ED1E72" w:rsidP="00876F54">
      <w:pPr>
        <w:pStyle w:val="Napis"/>
        <w:spacing w:line="276" w:lineRule="auto"/>
        <w:jc w:val="both"/>
        <w:rPr>
          <w:rFonts w:asciiTheme="minorHAnsi" w:hAnsiTheme="minorHAnsi" w:cstheme="minorHAnsi"/>
          <w:szCs w:val="24"/>
        </w:rPr>
      </w:pPr>
    </w:p>
    <w:p w:rsidR="00876F54" w:rsidRPr="007A5A9C" w:rsidRDefault="00876F54" w:rsidP="00876F54">
      <w:pPr>
        <w:pStyle w:val="Napis"/>
        <w:spacing w:line="276" w:lineRule="auto"/>
        <w:jc w:val="both"/>
        <w:rPr>
          <w:rFonts w:asciiTheme="minorHAnsi" w:hAnsiTheme="minorHAnsi" w:cstheme="minorHAnsi"/>
          <w:b/>
          <w:szCs w:val="24"/>
        </w:rPr>
      </w:pPr>
      <w:r w:rsidRPr="007A5A9C">
        <w:rPr>
          <w:rFonts w:asciiTheme="minorHAnsi" w:hAnsiTheme="minorHAnsi" w:cstheme="minorHAnsi"/>
          <w:szCs w:val="24"/>
        </w:rPr>
        <w:t>Če smo prej predstavili tri ključne priložnosti za izboljšanje z vidika zaposlenih, starejših nad 40 let, pa v tabeli</w:t>
      </w:r>
      <w:r w:rsidR="00C13D08">
        <w:rPr>
          <w:rFonts w:asciiTheme="minorHAnsi" w:hAnsiTheme="minorHAnsi" w:cstheme="minorHAnsi"/>
          <w:szCs w:val="24"/>
        </w:rPr>
        <w:t xml:space="preserve"> 9</w:t>
      </w:r>
      <w:r w:rsidRPr="007A5A9C">
        <w:rPr>
          <w:rFonts w:asciiTheme="minorHAnsi" w:hAnsiTheme="minorHAnsi" w:cstheme="minorHAnsi"/>
          <w:szCs w:val="24"/>
        </w:rPr>
        <w:t xml:space="preserve"> predstavljamo 10 trditev, s katerimi se zaposlenih starejši nad 40 let v največji meri niso strinjali in predstavljajo priložnost za izboljšanje.</w:t>
      </w:r>
    </w:p>
    <w:p w:rsidR="00876F54" w:rsidRPr="007A5A9C" w:rsidRDefault="00876F54" w:rsidP="00876F54">
      <w:pPr>
        <w:spacing w:line="276" w:lineRule="auto"/>
        <w:jc w:val="both"/>
        <w:rPr>
          <w:rFonts w:asciiTheme="minorHAnsi" w:hAnsiTheme="minorHAnsi" w:cstheme="minorHAnsi"/>
        </w:rPr>
      </w:pPr>
    </w:p>
    <w:p w:rsidR="00ED1E72" w:rsidRDefault="00ED1E72">
      <w:pPr>
        <w:spacing w:after="160" w:line="259" w:lineRule="auto"/>
        <w:rPr>
          <w:rFonts w:asciiTheme="minorHAnsi" w:eastAsia="Times New Roman" w:hAnsiTheme="minorHAnsi" w:cstheme="minorHAnsi"/>
          <w:iCs/>
          <w:color w:val="000000"/>
          <w:kern w:val="2"/>
          <w:lang w:eastAsia="en-US"/>
        </w:rPr>
      </w:pPr>
      <w:r>
        <w:rPr>
          <w:rFonts w:asciiTheme="minorHAnsi" w:hAnsiTheme="minorHAnsi" w:cstheme="minorHAnsi"/>
        </w:rPr>
        <w:br w:type="page"/>
      </w:r>
    </w:p>
    <w:p w:rsidR="00876F54" w:rsidRPr="007A5A9C" w:rsidRDefault="00E16B12" w:rsidP="00E16B12">
      <w:pPr>
        <w:pStyle w:val="Napis"/>
        <w:rPr>
          <w:rFonts w:asciiTheme="minorHAnsi" w:hAnsiTheme="minorHAnsi" w:cstheme="minorHAnsi"/>
          <w:b/>
          <w:szCs w:val="24"/>
        </w:rPr>
      </w:pPr>
      <w:bookmarkStart w:id="47" w:name="_Toc40040597"/>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8</w:t>
      </w:r>
      <w:r w:rsidR="007E0272">
        <w:rPr>
          <w:noProof/>
        </w:rPr>
        <w:fldChar w:fldCharType="end"/>
      </w:r>
      <w:r w:rsidR="00876F54" w:rsidRPr="007A5A9C">
        <w:rPr>
          <w:rFonts w:asciiTheme="minorHAnsi" w:hAnsiTheme="minorHAnsi" w:cstheme="minorHAnsi"/>
          <w:szCs w:val="24"/>
        </w:rPr>
        <w:t>: Priložnosti, temelječe na odgovorih starejših zaposlenih (starih več kot 40 let)</w:t>
      </w:r>
      <w:bookmarkEnd w:id="47"/>
    </w:p>
    <w:p w:rsidR="00876F54" w:rsidRPr="0069124A" w:rsidRDefault="00876F54" w:rsidP="00292FE7">
      <w:pPr>
        <w:jc w:val="center"/>
        <w:rPr>
          <w:rFonts w:asciiTheme="minorHAnsi" w:hAnsiTheme="minorHAnsi" w:cstheme="minorHAnsi"/>
        </w:rPr>
      </w:pPr>
      <w:r>
        <w:rPr>
          <w:rFonts w:asciiTheme="minorHAnsi" w:hAnsiTheme="minorHAnsi" w:cstheme="minorHAnsi"/>
          <w:noProof/>
        </w:rPr>
        <w:drawing>
          <wp:inline distT="0" distB="0" distL="0" distR="0">
            <wp:extent cx="5804484" cy="5753100"/>
            <wp:effectExtent l="19050" t="0" r="5766"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815554" cy="5764072"/>
                    </a:xfrm>
                    <a:prstGeom prst="rect">
                      <a:avLst/>
                    </a:prstGeom>
                    <a:noFill/>
                    <a:ln w="9525">
                      <a:noFill/>
                      <a:miter lim="800000"/>
                      <a:headEnd/>
                      <a:tailEnd/>
                    </a:ln>
                  </pic:spPr>
                </pic:pic>
              </a:graphicData>
            </a:graphic>
          </wp:inline>
        </w:drawing>
      </w:r>
    </w:p>
    <w:p w:rsidR="00B55A74" w:rsidRDefault="00B55A74" w:rsidP="00876F54">
      <w:pPr>
        <w:spacing w:line="276" w:lineRule="auto"/>
        <w:jc w:val="both"/>
        <w:rPr>
          <w:rFonts w:asciiTheme="minorHAnsi" w:hAnsiTheme="minorHAnsi" w:cstheme="minorHAnsi"/>
        </w:rPr>
      </w:pPr>
    </w:p>
    <w:p w:rsidR="00876F54" w:rsidRDefault="00876F54" w:rsidP="00876F54">
      <w:pPr>
        <w:spacing w:line="276" w:lineRule="auto"/>
        <w:jc w:val="both"/>
        <w:rPr>
          <w:rFonts w:asciiTheme="minorHAnsi" w:hAnsiTheme="minorHAnsi" w:cstheme="minorHAnsi"/>
        </w:rPr>
      </w:pPr>
      <w:r w:rsidRPr="0069124A">
        <w:rPr>
          <w:rFonts w:asciiTheme="minorHAnsi" w:hAnsiTheme="minorHAnsi" w:cstheme="minorHAnsi"/>
        </w:rPr>
        <w:t>Zaposleni</w:t>
      </w:r>
      <w:r w:rsidR="00C13D08">
        <w:rPr>
          <w:rFonts w:asciiTheme="minorHAnsi" w:hAnsiTheme="minorHAnsi" w:cstheme="minorHAnsi"/>
        </w:rPr>
        <w:t>m</w:t>
      </w:r>
      <w:r w:rsidRPr="0069124A">
        <w:rPr>
          <w:rFonts w:asciiTheme="minorHAnsi" w:hAnsiTheme="minorHAnsi" w:cstheme="minorHAnsi"/>
        </w:rPr>
        <w:t>, starejšim od 40 let je bilo zastavljeno naslednje odprto vprašanje: Kaj bi spremenili, da bi bila organizacija, v kateri delate, boljši kraj za delo? Njihove pisne povratne informa</w:t>
      </w:r>
      <w:r>
        <w:rPr>
          <w:rFonts w:asciiTheme="minorHAnsi" w:hAnsiTheme="minorHAnsi" w:cstheme="minorHAnsi"/>
        </w:rPr>
        <w:t xml:space="preserve">cije so združene v </w:t>
      </w:r>
      <w:r w:rsidR="00B55A74">
        <w:rPr>
          <w:rFonts w:asciiTheme="minorHAnsi" w:hAnsiTheme="minorHAnsi" w:cstheme="minorHAnsi"/>
        </w:rPr>
        <w:t>teme, ki jih predstavlja slika 6.</w:t>
      </w:r>
    </w:p>
    <w:p w:rsidR="00B55A74" w:rsidRDefault="00B55A74" w:rsidP="00876F54">
      <w:pPr>
        <w:spacing w:line="276" w:lineRule="auto"/>
        <w:jc w:val="both"/>
        <w:rPr>
          <w:rFonts w:asciiTheme="minorHAnsi" w:hAnsiTheme="minorHAnsi" w:cstheme="minorHAnsi"/>
        </w:rPr>
      </w:pPr>
    </w:p>
    <w:p w:rsidR="00B55A74" w:rsidRDefault="00B55A74" w:rsidP="00876F54">
      <w:pPr>
        <w:spacing w:line="276" w:lineRule="auto"/>
        <w:jc w:val="both"/>
        <w:rPr>
          <w:rFonts w:asciiTheme="minorHAnsi" w:hAnsiTheme="minorHAnsi" w:cstheme="minorHAnsi"/>
        </w:rPr>
      </w:pPr>
    </w:p>
    <w:p w:rsidR="00B55A74" w:rsidRPr="00B55A74" w:rsidRDefault="00807B1D" w:rsidP="00807B1D">
      <w:pPr>
        <w:pStyle w:val="Napis"/>
        <w:rPr>
          <w:rFonts w:asciiTheme="minorHAnsi" w:hAnsiTheme="minorHAnsi" w:cstheme="minorHAnsi"/>
          <w:b/>
          <w:szCs w:val="24"/>
        </w:rPr>
      </w:pPr>
      <w:bookmarkStart w:id="48" w:name="_Toc38902080"/>
      <w:r>
        <w:t xml:space="preserve">Slika </w:t>
      </w:r>
      <w:r w:rsidR="007E0272">
        <w:rPr>
          <w:noProof/>
        </w:rPr>
        <w:fldChar w:fldCharType="begin"/>
      </w:r>
      <w:r w:rsidR="007E0272">
        <w:rPr>
          <w:noProof/>
        </w:rPr>
        <w:instrText xml:space="preserve"> SEQ Slika \* ARABIC </w:instrText>
      </w:r>
      <w:r w:rsidR="007E0272">
        <w:rPr>
          <w:noProof/>
        </w:rPr>
        <w:fldChar w:fldCharType="separate"/>
      </w:r>
      <w:r w:rsidR="00771D30">
        <w:rPr>
          <w:noProof/>
        </w:rPr>
        <w:t>7</w:t>
      </w:r>
      <w:r w:rsidR="007E0272">
        <w:rPr>
          <w:noProof/>
        </w:rPr>
        <w:fldChar w:fldCharType="end"/>
      </w:r>
      <w:r w:rsidR="00B55A74" w:rsidRPr="007A5A9C">
        <w:rPr>
          <w:rFonts w:asciiTheme="minorHAnsi" w:hAnsiTheme="minorHAnsi" w:cstheme="minorHAnsi"/>
          <w:szCs w:val="24"/>
        </w:rPr>
        <w:t xml:space="preserve">: </w:t>
      </w:r>
      <w:r w:rsidR="00B55A74">
        <w:rPr>
          <w:rFonts w:asciiTheme="minorHAnsi" w:hAnsiTheme="minorHAnsi" w:cstheme="minorHAnsi"/>
          <w:szCs w:val="24"/>
        </w:rPr>
        <w:t>Odgovori</w:t>
      </w:r>
      <w:r w:rsidR="00B55A74" w:rsidRPr="007A5A9C">
        <w:rPr>
          <w:rFonts w:asciiTheme="minorHAnsi" w:hAnsiTheme="minorHAnsi" w:cstheme="minorHAnsi"/>
          <w:szCs w:val="24"/>
        </w:rPr>
        <w:t xml:space="preserve"> starejših zaposlenih (starih več kot 40 let)</w:t>
      </w:r>
      <w:r w:rsidR="00B55A74">
        <w:rPr>
          <w:rFonts w:asciiTheme="minorHAnsi" w:hAnsiTheme="minorHAnsi" w:cstheme="minorHAnsi"/>
          <w:szCs w:val="24"/>
        </w:rPr>
        <w:t xml:space="preserve"> na odprto vprašanje</w:t>
      </w:r>
      <w:bookmarkEnd w:id="48"/>
    </w:p>
    <w:p w:rsidR="00876F54" w:rsidRPr="0069124A" w:rsidRDefault="00876F54" w:rsidP="00B55A74">
      <w:pPr>
        <w:jc w:val="center"/>
        <w:rPr>
          <w:rFonts w:asciiTheme="minorHAnsi" w:hAnsiTheme="minorHAnsi" w:cstheme="minorHAnsi"/>
        </w:rPr>
      </w:pPr>
      <w:r>
        <w:rPr>
          <w:rFonts w:asciiTheme="minorHAnsi" w:hAnsiTheme="minorHAnsi" w:cstheme="minorHAnsi"/>
          <w:noProof/>
        </w:rPr>
        <w:drawing>
          <wp:inline distT="0" distB="0" distL="0" distR="0">
            <wp:extent cx="5676931" cy="5657850"/>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686313" cy="5667201"/>
                    </a:xfrm>
                    <a:prstGeom prst="rect">
                      <a:avLst/>
                    </a:prstGeom>
                    <a:noFill/>
                    <a:ln w="9525">
                      <a:noFill/>
                      <a:miter lim="800000"/>
                      <a:headEnd/>
                      <a:tailEnd/>
                    </a:ln>
                  </pic:spPr>
                </pic:pic>
              </a:graphicData>
            </a:graphic>
          </wp:inline>
        </w:drawing>
      </w:r>
    </w:p>
    <w:p w:rsidR="00876F54" w:rsidRPr="007A5A9C" w:rsidRDefault="00876F54" w:rsidP="00876F54">
      <w:pPr>
        <w:spacing w:line="276" w:lineRule="auto"/>
        <w:jc w:val="both"/>
        <w:rPr>
          <w:rFonts w:asciiTheme="minorHAnsi" w:hAnsiTheme="minorHAnsi" w:cstheme="minorHAnsi"/>
        </w:rPr>
      </w:pPr>
      <w:r>
        <w:rPr>
          <w:rFonts w:asciiTheme="minorHAnsi" w:hAnsiTheme="minorHAnsi" w:cstheme="minorHAnsi"/>
        </w:rPr>
        <w:t>Vidimo, da je 23% zaposlenih, starejših od 40 let</w:t>
      </w:r>
      <w:r w:rsidR="00C13D08">
        <w:rPr>
          <w:rFonts w:asciiTheme="minorHAnsi" w:hAnsiTheme="minorHAnsi" w:cstheme="minorHAnsi"/>
        </w:rPr>
        <w:t>, poda</w:t>
      </w:r>
      <w:r>
        <w:rPr>
          <w:rFonts w:asciiTheme="minorHAnsi" w:hAnsiTheme="minorHAnsi" w:cstheme="minorHAnsi"/>
        </w:rPr>
        <w:t>lo predloge, ki sodijo v kategorijo drugo, medtem ko je 15% zaposlenih podalo predloge, ki sodijo v višje vodstvo oz. v timsko delo in sodelovanje.</w:t>
      </w:r>
    </w:p>
    <w:p w:rsidR="00B55A74" w:rsidRDefault="00B55A74">
      <w:pPr>
        <w:spacing w:after="160" w:line="259" w:lineRule="auto"/>
        <w:rPr>
          <w:rFonts w:asciiTheme="minorHAnsi" w:eastAsiaTheme="majorEastAsia" w:hAnsiTheme="minorHAnsi" w:cstheme="minorHAnsi"/>
          <w:b/>
          <w:bCs/>
          <w:color w:val="5B9BD5" w:themeColor="accent1"/>
        </w:rPr>
      </w:pPr>
      <w:r>
        <w:rPr>
          <w:rFonts w:asciiTheme="minorHAnsi" w:hAnsiTheme="minorHAnsi" w:cstheme="minorHAnsi"/>
        </w:rPr>
        <w:br w:type="page"/>
      </w:r>
    </w:p>
    <w:p w:rsidR="00876F54" w:rsidRPr="0069124A" w:rsidRDefault="00876F54" w:rsidP="00876F54">
      <w:pPr>
        <w:pStyle w:val="Naslov3"/>
        <w:rPr>
          <w:rFonts w:asciiTheme="minorHAnsi" w:hAnsiTheme="minorHAnsi" w:cstheme="minorHAnsi"/>
        </w:rPr>
      </w:pPr>
      <w:bookmarkStart w:id="49" w:name="_Toc40040498"/>
      <w:r w:rsidRPr="0069124A">
        <w:rPr>
          <w:rFonts w:asciiTheme="minorHAnsi" w:hAnsiTheme="minorHAnsi" w:cstheme="minorHAnsi"/>
        </w:rPr>
        <w:t>Sodelovanje zaposlenega</w:t>
      </w:r>
      <w:bookmarkEnd w:id="46"/>
      <w:bookmarkEnd w:id="49"/>
    </w:p>
    <w:p w:rsidR="00876F54" w:rsidRPr="00292FE7" w:rsidRDefault="00876F54" w:rsidP="00876F54">
      <w:pPr>
        <w:spacing w:line="276" w:lineRule="auto"/>
        <w:jc w:val="both"/>
        <w:rPr>
          <w:rFonts w:asciiTheme="minorHAnsi" w:hAnsiTheme="minorHAnsi" w:cstheme="minorHAnsi"/>
        </w:rPr>
      </w:pPr>
      <w:r w:rsidRPr="00292FE7">
        <w:rPr>
          <w:rFonts w:asciiTheme="minorHAnsi" w:hAnsiTheme="minorHAnsi" w:cstheme="minorHAnsi"/>
        </w:rPr>
        <w:t>Sodelovanje zaposlenega so v podjetju merili z naslednjimi trditvami:</w:t>
      </w:r>
    </w:p>
    <w:p w:rsidR="00876F54" w:rsidRPr="00292FE7" w:rsidRDefault="00876F54" w:rsidP="00EB7621">
      <w:pPr>
        <w:pStyle w:val="Odstavekseznama"/>
        <w:numPr>
          <w:ilvl w:val="0"/>
          <w:numId w:val="9"/>
        </w:numPr>
        <w:spacing w:line="276" w:lineRule="auto"/>
        <w:jc w:val="both"/>
        <w:rPr>
          <w:rFonts w:asciiTheme="minorHAnsi" w:eastAsia="Times New Roman" w:hAnsiTheme="minorHAnsi" w:cstheme="minorHAnsi"/>
          <w:lang w:val="de-DE"/>
        </w:rPr>
      </w:pPr>
      <w:r w:rsidRPr="00292FE7">
        <w:rPr>
          <w:rFonts w:asciiTheme="minorHAnsi" w:hAnsiTheme="minorHAnsi" w:cstheme="minorHAnsi"/>
        </w:rPr>
        <w:t>»</w:t>
      </w:r>
      <w:r w:rsidRPr="00292FE7">
        <w:rPr>
          <w:rFonts w:asciiTheme="minorHAnsi" w:eastAsia="Times New Roman" w:hAnsiTheme="minorHAnsi" w:cstheme="minorHAnsi"/>
          <w:lang w:val="de-DE"/>
        </w:rPr>
        <w:t xml:space="preserve">Ponosen/ponosna sem, da delam pri podjetju </w:t>
      </w:r>
      <w:r w:rsidR="00664ECD">
        <w:rPr>
          <w:rFonts w:asciiTheme="minorHAnsi" w:eastAsia="Times New Roman" w:hAnsiTheme="minorHAnsi" w:cstheme="minorHAnsi"/>
          <w:lang w:val="de-DE"/>
        </w:rPr>
        <w:t xml:space="preserve">Skupina </w:t>
      </w:r>
      <w:r w:rsidRPr="00292FE7">
        <w:rPr>
          <w:rFonts w:asciiTheme="minorHAnsi" w:eastAsia="Times New Roman" w:hAnsiTheme="minorHAnsi" w:cstheme="minorHAnsi"/>
          <w:lang w:val="de-DE"/>
        </w:rPr>
        <w:t>Fiskars.</w:t>
      </w:r>
      <w:r w:rsidRPr="00292FE7">
        <w:rPr>
          <w:rFonts w:asciiTheme="minorHAnsi" w:hAnsiTheme="minorHAnsi" w:cstheme="minorHAnsi"/>
        </w:rPr>
        <w:t>«</w:t>
      </w:r>
    </w:p>
    <w:p w:rsidR="00876F54" w:rsidRPr="00771D30" w:rsidRDefault="00876F54" w:rsidP="00EB7621">
      <w:pPr>
        <w:pStyle w:val="Odstavekseznama"/>
        <w:numPr>
          <w:ilvl w:val="0"/>
          <w:numId w:val="9"/>
        </w:numPr>
        <w:spacing w:line="276" w:lineRule="auto"/>
        <w:jc w:val="both"/>
        <w:rPr>
          <w:rFonts w:asciiTheme="minorHAnsi" w:eastAsia="Times New Roman" w:hAnsiTheme="minorHAnsi" w:cstheme="minorHAnsi"/>
          <w:lang w:val="de-DE"/>
        </w:rPr>
      </w:pPr>
      <w:r w:rsidRPr="00292FE7">
        <w:rPr>
          <w:rFonts w:asciiTheme="minorHAnsi" w:hAnsiTheme="minorHAnsi" w:cstheme="minorHAnsi"/>
        </w:rPr>
        <w:t>»</w:t>
      </w:r>
      <w:r w:rsidRPr="00771D30">
        <w:rPr>
          <w:rFonts w:asciiTheme="minorHAnsi" w:eastAsia="Times New Roman" w:hAnsiTheme="minorHAnsi" w:cstheme="minorHAnsi"/>
          <w:lang w:val="de-DE"/>
        </w:rPr>
        <w:t xml:space="preserve">Podjetje </w:t>
      </w:r>
      <w:r w:rsidR="00664ECD" w:rsidRPr="00771D30">
        <w:rPr>
          <w:rFonts w:asciiTheme="minorHAnsi" w:eastAsia="Times New Roman" w:hAnsiTheme="minorHAnsi" w:cstheme="minorHAnsi"/>
          <w:lang w:val="de-DE"/>
        </w:rPr>
        <w:t xml:space="preserve">Skupina </w:t>
      </w:r>
      <w:r w:rsidRPr="00771D30">
        <w:rPr>
          <w:rFonts w:asciiTheme="minorHAnsi" w:eastAsia="Times New Roman" w:hAnsiTheme="minorHAnsi" w:cstheme="minorHAnsi"/>
          <w:lang w:val="de-DE"/>
        </w:rPr>
        <w:t>Fiskars bi priporočil/-a kot dobrega delodajalca.</w:t>
      </w:r>
      <w:r w:rsidRPr="00292FE7">
        <w:rPr>
          <w:rFonts w:asciiTheme="minorHAnsi" w:hAnsiTheme="minorHAnsi" w:cstheme="minorHAnsi"/>
        </w:rPr>
        <w:t>«</w:t>
      </w:r>
    </w:p>
    <w:p w:rsidR="00876F54" w:rsidRPr="00771D30" w:rsidRDefault="00876F54" w:rsidP="00EB7621">
      <w:pPr>
        <w:pStyle w:val="Odstavekseznama"/>
        <w:numPr>
          <w:ilvl w:val="0"/>
          <w:numId w:val="9"/>
        </w:numPr>
        <w:spacing w:line="276" w:lineRule="auto"/>
        <w:jc w:val="both"/>
        <w:rPr>
          <w:rFonts w:asciiTheme="minorHAnsi" w:eastAsia="Times New Roman" w:hAnsiTheme="minorHAnsi" w:cstheme="minorHAnsi"/>
          <w:lang w:val="de-DE"/>
        </w:rPr>
      </w:pPr>
      <w:r w:rsidRPr="00292FE7">
        <w:rPr>
          <w:rFonts w:asciiTheme="minorHAnsi" w:hAnsiTheme="minorHAnsi" w:cstheme="minorHAnsi"/>
        </w:rPr>
        <w:t>»</w:t>
      </w:r>
      <w:r w:rsidRPr="00771D30">
        <w:rPr>
          <w:rFonts w:asciiTheme="minorHAnsi" w:eastAsia="Times New Roman" w:hAnsiTheme="minorHAnsi" w:cstheme="minorHAnsi"/>
          <w:lang w:val="de-DE"/>
        </w:rPr>
        <w:t xml:space="preserve">Podjetje </w:t>
      </w:r>
      <w:r w:rsidR="00664ECD" w:rsidRPr="00771D30">
        <w:rPr>
          <w:rFonts w:asciiTheme="minorHAnsi" w:eastAsia="Times New Roman" w:hAnsiTheme="minorHAnsi" w:cstheme="minorHAnsi"/>
          <w:lang w:val="de-DE"/>
        </w:rPr>
        <w:t xml:space="preserve">Skupina </w:t>
      </w:r>
      <w:r w:rsidRPr="00771D30">
        <w:rPr>
          <w:rFonts w:asciiTheme="minorHAnsi" w:eastAsia="Times New Roman" w:hAnsiTheme="minorHAnsi" w:cstheme="minorHAnsi"/>
          <w:lang w:val="de-DE"/>
        </w:rPr>
        <w:t>Fiskars me vzpodbuja, da opravim več, kot je potrebno.</w:t>
      </w:r>
      <w:r w:rsidRPr="00292FE7">
        <w:rPr>
          <w:rFonts w:asciiTheme="minorHAnsi" w:hAnsiTheme="minorHAnsi" w:cstheme="minorHAnsi"/>
        </w:rPr>
        <w:t>«</w:t>
      </w:r>
    </w:p>
    <w:p w:rsidR="00664ECD" w:rsidRPr="00292FE7" w:rsidRDefault="00664ECD" w:rsidP="00EB7621">
      <w:pPr>
        <w:pStyle w:val="Odstavekseznama"/>
        <w:numPr>
          <w:ilvl w:val="0"/>
          <w:numId w:val="9"/>
        </w:numPr>
        <w:spacing w:line="276" w:lineRule="auto"/>
        <w:jc w:val="both"/>
        <w:rPr>
          <w:rFonts w:asciiTheme="minorHAnsi" w:hAnsiTheme="minorHAnsi" w:cstheme="minorHAnsi"/>
        </w:rPr>
      </w:pPr>
      <w:r w:rsidRPr="00292FE7">
        <w:rPr>
          <w:rFonts w:asciiTheme="minorHAnsi" w:hAnsiTheme="minorHAnsi" w:cstheme="minorHAnsi"/>
        </w:rPr>
        <w:t>»</w:t>
      </w:r>
      <w:r w:rsidRPr="00292FE7">
        <w:rPr>
          <w:rFonts w:asciiTheme="minorHAnsi" w:eastAsia="Times New Roman" w:hAnsiTheme="minorHAnsi" w:cstheme="minorHAnsi"/>
          <w:lang w:val="en-US"/>
        </w:rPr>
        <w:t>Počutim se motiviran/-a opraviti več, kot se od mene zahteva.</w:t>
      </w:r>
      <w:r w:rsidRPr="00292FE7">
        <w:rPr>
          <w:rFonts w:asciiTheme="minorHAnsi" w:hAnsiTheme="minorHAnsi" w:cstheme="minorHAnsi"/>
        </w:rPr>
        <w:t>«</w:t>
      </w:r>
    </w:p>
    <w:p w:rsidR="00876F54" w:rsidRPr="00292FE7" w:rsidRDefault="00664ECD" w:rsidP="00EB7621">
      <w:pPr>
        <w:pStyle w:val="Odstavekseznama"/>
        <w:numPr>
          <w:ilvl w:val="0"/>
          <w:numId w:val="9"/>
        </w:numPr>
        <w:spacing w:line="276" w:lineRule="auto"/>
        <w:jc w:val="both"/>
        <w:rPr>
          <w:rFonts w:asciiTheme="minorHAnsi" w:eastAsia="Times New Roman" w:hAnsiTheme="minorHAnsi" w:cstheme="minorHAnsi"/>
          <w:lang w:val="en-US"/>
        </w:rPr>
      </w:pPr>
      <w:r w:rsidRPr="00292FE7">
        <w:rPr>
          <w:rFonts w:asciiTheme="minorHAnsi" w:hAnsiTheme="minorHAnsi" w:cstheme="minorHAnsi"/>
        </w:rPr>
        <w:t xml:space="preserve"> </w:t>
      </w:r>
      <w:r w:rsidR="00876F54" w:rsidRPr="00292FE7">
        <w:rPr>
          <w:rFonts w:asciiTheme="minorHAnsi" w:hAnsiTheme="minorHAnsi" w:cstheme="minorHAnsi"/>
        </w:rPr>
        <w:t>»</w:t>
      </w:r>
      <w:r w:rsidR="00876F54" w:rsidRPr="00292FE7">
        <w:rPr>
          <w:rFonts w:asciiTheme="minorHAnsi" w:eastAsia="Times New Roman" w:hAnsiTheme="minorHAnsi" w:cstheme="minorHAnsi"/>
          <w:lang w:val="en-US"/>
        </w:rPr>
        <w:t>Kako dolgo še nameravate delati pri Skupini Fiskars?</w:t>
      </w:r>
      <w:r w:rsidR="00876F54" w:rsidRPr="00292FE7">
        <w:rPr>
          <w:rFonts w:asciiTheme="minorHAnsi" w:hAnsiTheme="minorHAnsi" w:cstheme="minorHAnsi"/>
        </w:rPr>
        <w:t>«</w:t>
      </w:r>
    </w:p>
    <w:p w:rsidR="00876F54" w:rsidRPr="0069124A" w:rsidRDefault="00876F54" w:rsidP="00876F54">
      <w:pPr>
        <w:pStyle w:val="Napis"/>
        <w:rPr>
          <w:rFonts w:asciiTheme="minorHAnsi" w:hAnsiTheme="minorHAnsi" w:cstheme="minorHAnsi"/>
        </w:rPr>
      </w:pPr>
    </w:p>
    <w:p w:rsidR="00876F54" w:rsidRDefault="00E16B12" w:rsidP="00E16B12">
      <w:pPr>
        <w:pStyle w:val="Napis"/>
        <w:rPr>
          <w:rFonts w:asciiTheme="minorHAnsi" w:hAnsiTheme="minorHAnsi" w:cstheme="minorHAnsi"/>
          <w:b/>
          <w:szCs w:val="24"/>
        </w:rPr>
      </w:pPr>
      <w:bookmarkStart w:id="50" w:name="_Toc40040598"/>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9</w:t>
      </w:r>
      <w:r w:rsidR="007E0272">
        <w:rPr>
          <w:noProof/>
        </w:rPr>
        <w:fldChar w:fldCharType="end"/>
      </w:r>
      <w:r w:rsidR="00876F54" w:rsidRPr="00AC3A89">
        <w:rPr>
          <w:rFonts w:asciiTheme="minorHAnsi" w:hAnsiTheme="minorHAnsi" w:cstheme="minorHAnsi"/>
          <w:szCs w:val="24"/>
        </w:rPr>
        <w:t>: Vsebinski sklop Sodelovanje zaposlenega</w:t>
      </w:r>
      <w:bookmarkEnd w:id="50"/>
    </w:p>
    <w:tbl>
      <w:tblPr>
        <w:tblW w:w="9499" w:type="dxa"/>
        <w:tblInd w:w="57" w:type="dxa"/>
        <w:tblCellMar>
          <w:left w:w="70" w:type="dxa"/>
          <w:right w:w="70" w:type="dxa"/>
        </w:tblCellMar>
        <w:tblLook w:val="04A0" w:firstRow="1" w:lastRow="0" w:firstColumn="1" w:lastColumn="0" w:noHBand="0" w:noVBand="1"/>
      </w:tblPr>
      <w:tblGrid>
        <w:gridCol w:w="439"/>
        <w:gridCol w:w="3299"/>
        <w:gridCol w:w="953"/>
        <w:gridCol w:w="992"/>
        <w:gridCol w:w="851"/>
        <w:gridCol w:w="1052"/>
        <w:gridCol w:w="1913"/>
      </w:tblGrid>
      <w:tr w:rsidR="00876F54" w:rsidRPr="004D35B1" w:rsidTr="00292FE7">
        <w:trPr>
          <w:trHeight w:val="1290"/>
        </w:trPr>
        <w:tc>
          <w:tcPr>
            <w:tcW w:w="439" w:type="dxa"/>
            <w:vMerge w:val="restart"/>
            <w:tcBorders>
              <w:top w:val="nil"/>
              <w:left w:val="nil"/>
              <w:bottom w:val="nil"/>
              <w:right w:val="nil"/>
            </w:tcBorders>
            <w:shd w:val="clear" w:color="000000" w:fill="FFFFFF"/>
            <w:vAlign w:val="center"/>
            <w:hideMark/>
          </w:tcPr>
          <w:p w:rsidR="00876F54" w:rsidRPr="004D35B1" w:rsidRDefault="00876F54" w:rsidP="00552219">
            <w:pPr>
              <w:rPr>
                <w:rFonts w:ascii="Arial" w:eastAsia="Times New Roman" w:hAnsi="Arial" w:cs="Arial"/>
                <w:sz w:val="18"/>
                <w:szCs w:val="18"/>
              </w:rPr>
            </w:pPr>
            <w:r w:rsidRPr="004D35B1">
              <w:rPr>
                <w:rFonts w:ascii="Arial" w:eastAsia="Times New Roman" w:hAnsi="Arial" w:cs="Arial"/>
                <w:sz w:val="18"/>
                <w:szCs w:val="18"/>
              </w:rPr>
              <w:t> </w:t>
            </w:r>
          </w:p>
        </w:tc>
        <w:tc>
          <w:tcPr>
            <w:tcW w:w="3299"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4D35B1" w:rsidRDefault="00876F54" w:rsidP="00552219">
            <w:pPr>
              <w:jc w:val="center"/>
              <w:rPr>
                <w:rFonts w:ascii="Arial" w:eastAsia="Times New Roman" w:hAnsi="Arial" w:cs="Arial"/>
                <w:sz w:val="20"/>
                <w:szCs w:val="20"/>
              </w:rPr>
            </w:pPr>
            <w:r w:rsidRPr="004D35B1">
              <w:rPr>
                <w:rFonts w:ascii="Arial" w:eastAsia="Times New Roman" w:hAnsi="Arial" w:cs="Arial"/>
                <w:sz w:val="20"/>
                <w:szCs w:val="20"/>
              </w:rPr>
              <w:t>Element</w:t>
            </w:r>
          </w:p>
        </w:tc>
        <w:tc>
          <w:tcPr>
            <w:tcW w:w="953"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4D35B1" w:rsidRDefault="00876F54" w:rsidP="00552219">
            <w:pPr>
              <w:jc w:val="center"/>
              <w:rPr>
                <w:rFonts w:ascii="Arial" w:eastAsia="Times New Roman" w:hAnsi="Arial" w:cs="Arial"/>
                <w:sz w:val="20"/>
                <w:szCs w:val="20"/>
              </w:rPr>
            </w:pPr>
            <w:r w:rsidRPr="004D35B1">
              <w:rPr>
                <w:rFonts w:ascii="Arial" w:eastAsia="Times New Roman" w:hAnsi="Arial" w:cs="Arial"/>
                <w:sz w:val="20"/>
                <w:szCs w:val="20"/>
              </w:rPr>
              <w:t>N veljavnih</w:t>
            </w:r>
          </w:p>
        </w:tc>
        <w:tc>
          <w:tcPr>
            <w:tcW w:w="992"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4D35B1" w:rsidRDefault="00876F54" w:rsidP="00552219">
            <w:pPr>
              <w:jc w:val="center"/>
              <w:rPr>
                <w:rFonts w:ascii="Arial" w:eastAsia="Times New Roman" w:hAnsi="Arial" w:cs="Arial"/>
                <w:sz w:val="20"/>
                <w:szCs w:val="20"/>
              </w:rPr>
            </w:pPr>
            <w:r w:rsidRPr="004D35B1">
              <w:rPr>
                <w:rFonts w:ascii="Arial" w:eastAsia="Times New Roman" w:hAnsi="Arial" w:cs="Arial"/>
                <w:sz w:val="20"/>
                <w:szCs w:val="20"/>
              </w:rPr>
              <w:t>% pozitivnih</w:t>
            </w:r>
          </w:p>
        </w:tc>
        <w:tc>
          <w:tcPr>
            <w:tcW w:w="851"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4D35B1" w:rsidRDefault="00876F54" w:rsidP="00552219">
            <w:pPr>
              <w:jc w:val="center"/>
              <w:rPr>
                <w:rFonts w:ascii="Arial" w:eastAsia="Times New Roman" w:hAnsi="Arial" w:cs="Arial"/>
                <w:sz w:val="20"/>
                <w:szCs w:val="20"/>
              </w:rPr>
            </w:pPr>
            <w:r w:rsidRPr="004D35B1">
              <w:rPr>
                <w:rFonts w:ascii="Arial" w:eastAsia="Times New Roman" w:hAnsi="Arial" w:cs="Arial"/>
                <w:sz w:val="20"/>
                <w:szCs w:val="20"/>
              </w:rPr>
              <w:t>% novih</w:t>
            </w:r>
          </w:p>
        </w:tc>
        <w:tc>
          <w:tcPr>
            <w:tcW w:w="1052"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4D35B1" w:rsidRDefault="00876F54" w:rsidP="00552219">
            <w:pPr>
              <w:jc w:val="center"/>
              <w:rPr>
                <w:rFonts w:ascii="Arial" w:eastAsia="Times New Roman" w:hAnsi="Arial" w:cs="Arial"/>
                <w:sz w:val="20"/>
                <w:szCs w:val="20"/>
              </w:rPr>
            </w:pPr>
            <w:r w:rsidRPr="004D35B1">
              <w:rPr>
                <w:rFonts w:ascii="Arial" w:eastAsia="Times New Roman" w:hAnsi="Arial" w:cs="Arial"/>
                <w:sz w:val="20"/>
                <w:szCs w:val="20"/>
              </w:rPr>
              <w:t>% negativnih</w:t>
            </w:r>
          </w:p>
        </w:tc>
        <w:tc>
          <w:tcPr>
            <w:tcW w:w="1913" w:type="dxa"/>
            <w:tcBorders>
              <w:top w:val="nil"/>
              <w:left w:val="nil"/>
              <w:bottom w:val="single" w:sz="4" w:space="0" w:color="FFFFFF"/>
              <w:right w:val="single" w:sz="4" w:space="0" w:color="FFFFFF"/>
            </w:tcBorders>
            <w:shd w:val="clear" w:color="000000" w:fill="F5F5F5"/>
            <w:vAlign w:val="bottom"/>
            <w:hideMark/>
          </w:tcPr>
          <w:p w:rsidR="00876F54" w:rsidRPr="004D35B1" w:rsidRDefault="00292FE7" w:rsidP="00552219">
            <w:pPr>
              <w:jc w:val="center"/>
              <w:rPr>
                <w:rFonts w:ascii="Arial" w:eastAsia="Times New Roman" w:hAnsi="Arial" w:cs="Arial"/>
                <w:sz w:val="20"/>
                <w:szCs w:val="20"/>
              </w:rPr>
            </w:pPr>
            <w:r>
              <w:rPr>
                <w:rFonts w:ascii="Arial" w:eastAsia="Times New Roman" w:hAnsi="Arial" w:cs="Arial"/>
                <w:sz w:val="20"/>
                <w:szCs w:val="20"/>
              </w:rPr>
              <w:t>%</w:t>
            </w:r>
            <w:r w:rsidR="00876F54" w:rsidRPr="004D35B1">
              <w:rPr>
                <w:rFonts w:ascii="Arial" w:eastAsia="Times New Roman" w:hAnsi="Arial" w:cs="Arial"/>
                <w:sz w:val="20"/>
                <w:szCs w:val="20"/>
              </w:rPr>
              <w:t xml:space="preserve"> pozitivnih v primerjavi z ustreznim merilom</w:t>
            </w:r>
          </w:p>
        </w:tc>
      </w:tr>
      <w:tr w:rsidR="00876F54" w:rsidRPr="004D35B1" w:rsidTr="00292FE7">
        <w:trPr>
          <w:trHeight w:val="525"/>
        </w:trPr>
        <w:tc>
          <w:tcPr>
            <w:tcW w:w="439" w:type="dxa"/>
            <w:vMerge/>
            <w:tcBorders>
              <w:top w:val="nil"/>
              <w:left w:val="nil"/>
              <w:bottom w:val="nil"/>
              <w:right w:val="nil"/>
            </w:tcBorders>
            <w:vAlign w:val="center"/>
            <w:hideMark/>
          </w:tcPr>
          <w:p w:rsidR="00876F54" w:rsidRPr="004D35B1" w:rsidRDefault="00876F54" w:rsidP="00552219">
            <w:pPr>
              <w:rPr>
                <w:rFonts w:ascii="Arial" w:eastAsia="Times New Roman" w:hAnsi="Arial" w:cs="Arial"/>
                <w:sz w:val="18"/>
                <w:szCs w:val="18"/>
              </w:rPr>
            </w:pPr>
          </w:p>
        </w:tc>
        <w:tc>
          <w:tcPr>
            <w:tcW w:w="3299" w:type="dxa"/>
            <w:vMerge/>
            <w:tcBorders>
              <w:top w:val="nil"/>
              <w:left w:val="single" w:sz="4" w:space="0" w:color="FFFFFF"/>
              <w:bottom w:val="single" w:sz="4" w:space="0" w:color="FFFFFF"/>
              <w:right w:val="single" w:sz="4" w:space="0" w:color="FFFFFF"/>
            </w:tcBorders>
            <w:vAlign w:val="center"/>
            <w:hideMark/>
          </w:tcPr>
          <w:p w:rsidR="00876F54" w:rsidRPr="004D35B1" w:rsidRDefault="00876F54" w:rsidP="00552219">
            <w:pPr>
              <w:rPr>
                <w:rFonts w:ascii="Arial" w:eastAsia="Times New Roman" w:hAnsi="Arial" w:cs="Arial"/>
                <w:sz w:val="20"/>
                <w:szCs w:val="20"/>
              </w:rPr>
            </w:pPr>
          </w:p>
        </w:tc>
        <w:tc>
          <w:tcPr>
            <w:tcW w:w="953" w:type="dxa"/>
            <w:vMerge/>
            <w:tcBorders>
              <w:top w:val="nil"/>
              <w:left w:val="single" w:sz="4" w:space="0" w:color="FFFFFF"/>
              <w:bottom w:val="single" w:sz="4" w:space="0" w:color="FFFFFF"/>
              <w:right w:val="single" w:sz="4" w:space="0" w:color="FFFFFF"/>
            </w:tcBorders>
            <w:vAlign w:val="center"/>
            <w:hideMark/>
          </w:tcPr>
          <w:p w:rsidR="00876F54" w:rsidRPr="004D35B1" w:rsidRDefault="00876F54" w:rsidP="00552219">
            <w:pPr>
              <w:rPr>
                <w:rFonts w:ascii="Arial" w:eastAsia="Times New Roman" w:hAnsi="Arial" w:cs="Arial"/>
                <w:sz w:val="20"/>
                <w:szCs w:val="20"/>
              </w:rPr>
            </w:pPr>
          </w:p>
        </w:tc>
        <w:tc>
          <w:tcPr>
            <w:tcW w:w="992" w:type="dxa"/>
            <w:vMerge/>
            <w:tcBorders>
              <w:top w:val="nil"/>
              <w:left w:val="single" w:sz="4" w:space="0" w:color="FFFFFF"/>
              <w:bottom w:val="single" w:sz="4" w:space="0" w:color="FFFFFF"/>
              <w:right w:val="single" w:sz="4" w:space="0" w:color="FFFFFF"/>
            </w:tcBorders>
            <w:vAlign w:val="center"/>
            <w:hideMark/>
          </w:tcPr>
          <w:p w:rsidR="00876F54" w:rsidRPr="004D35B1" w:rsidRDefault="00876F54" w:rsidP="00552219">
            <w:pPr>
              <w:rPr>
                <w:rFonts w:ascii="Arial" w:eastAsia="Times New Roman" w:hAnsi="Arial" w:cs="Arial"/>
                <w:sz w:val="20"/>
                <w:szCs w:val="20"/>
              </w:rPr>
            </w:pPr>
          </w:p>
        </w:tc>
        <w:tc>
          <w:tcPr>
            <w:tcW w:w="851" w:type="dxa"/>
            <w:vMerge/>
            <w:tcBorders>
              <w:top w:val="nil"/>
              <w:left w:val="single" w:sz="4" w:space="0" w:color="FFFFFF"/>
              <w:bottom w:val="single" w:sz="4" w:space="0" w:color="FFFFFF"/>
              <w:right w:val="single" w:sz="4" w:space="0" w:color="FFFFFF"/>
            </w:tcBorders>
            <w:vAlign w:val="center"/>
            <w:hideMark/>
          </w:tcPr>
          <w:p w:rsidR="00876F54" w:rsidRPr="004D35B1" w:rsidRDefault="00876F54" w:rsidP="00552219">
            <w:pPr>
              <w:rPr>
                <w:rFonts w:ascii="Arial" w:eastAsia="Times New Roman" w:hAnsi="Arial" w:cs="Arial"/>
                <w:sz w:val="20"/>
                <w:szCs w:val="20"/>
              </w:rPr>
            </w:pPr>
          </w:p>
        </w:tc>
        <w:tc>
          <w:tcPr>
            <w:tcW w:w="1052" w:type="dxa"/>
            <w:vMerge/>
            <w:tcBorders>
              <w:top w:val="nil"/>
              <w:left w:val="single" w:sz="4" w:space="0" w:color="FFFFFF"/>
              <w:bottom w:val="single" w:sz="4" w:space="0" w:color="FFFFFF"/>
              <w:right w:val="single" w:sz="4" w:space="0" w:color="FFFFFF"/>
            </w:tcBorders>
            <w:vAlign w:val="center"/>
            <w:hideMark/>
          </w:tcPr>
          <w:p w:rsidR="00876F54" w:rsidRPr="004D35B1" w:rsidRDefault="00876F54" w:rsidP="00552219">
            <w:pPr>
              <w:rPr>
                <w:rFonts w:ascii="Arial" w:eastAsia="Times New Roman" w:hAnsi="Arial" w:cs="Arial"/>
                <w:sz w:val="20"/>
                <w:szCs w:val="20"/>
              </w:rPr>
            </w:pPr>
          </w:p>
        </w:tc>
        <w:tc>
          <w:tcPr>
            <w:tcW w:w="1913" w:type="dxa"/>
            <w:tcBorders>
              <w:top w:val="nil"/>
              <w:left w:val="nil"/>
              <w:bottom w:val="single" w:sz="4" w:space="0" w:color="FFFFFF"/>
              <w:right w:val="single" w:sz="4" w:space="0" w:color="FFFFFF"/>
            </w:tcBorders>
            <w:shd w:val="clear" w:color="000000" w:fill="F5F5F5"/>
            <w:vAlign w:val="bottom"/>
            <w:hideMark/>
          </w:tcPr>
          <w:p w:rsidR="00876F54" w:rsidRPr="004D35B1" w:rsidRDefault="00876F54" w:rsidP="00552219">
            <w:pPr>
              <w:jc w:val="center"/>
              <w:rPr>
                <w:rFonts w:ascii="Arial" w:eastAsia="Times New Roman" w:hAnsi="Arial" w:cs="Arial"/>
                <w:sz w:val="20"/>
                <w:szCs w:val="20"/>
              </w:rPr>
            </w:pPr>
            <w:r w:rsidRPr="004D35B1">
              <w:rPr>
                <w:rFonts w:ascii="Arial" w:eastAsia="Times New Roman" w:hAnsi="Arial" w:cs="Arial"/>
                <w:sz w:val="20"/>
                <w:szCs w:val="20"/>
              </w:rPr>
              <w:t>Trend iz leta 2018</w:t>
            </w:r>
          </w:p>
        </w:tc>
      </w:tr>
      <w:tr w:rsidR="00876F54" w:rsidRPr="004D35B1" w:rsidTr="00292FE7">
        <w:trPr>
          <w:trHeight w:val="300"/>
        </w:trPr>
        <w:tc>
          <w:tcPr>
            <w:tcW w:w="439" w:type="dxa"/>
            <w:tcBorders>
              <w:top w:val="nil"/>
              <w:left w:val="nil"/>
              <w:bottom w:val="single" w:sz="4" w:space="0" w:color="FFFFFF"/>
              <w:right w:val="nil"/>
            </w:tcBorders>
            <w:shd w:val="clear" w:color="000000" w:fill="F0F0F0"/>
            <w:noWrap/>
            <w:vAlign w:val="center"/>
            <w:hideMark/>
          </w:tcPr>
          <w:p w:rsidR="00876F54" w:rsidRPr="004D35B1" w:rsidRDefault="00876F54" w:rsidP="00552219">
            <w:pPr>
              <w:rPr>
                <w:rFonts w:ascii="Arial" w:eastAsia="Times New Roman" w:hAnsi="Arial" w:cs="Arial"/>
                <w:color w:val="000000"/>
                <w:sz w:val="20"/>
                <w:szCs w:val="20"/>
              </w:rPr>
            </w:pPr>
            <w:r w:rsidRPr="004D35B1">
              <w:rPr>
                <w:rFonts w:ascii="Arial" w:eastAsia="Times New Roman" w:hAnsi="Arial" w:cs="Arial"/>
                <w:color w:val="000000"/>
                <w:sz w:val="20"/>
                <w:szCs w:val="20"/>
              </w:rPr>
              <w:t>◊</w:t>
            </w:r>
          </w:p>
        </w:tc>
        <w:tc>
          <w:tcPr>
            <w:tcW w:w="3299" w:type="dxa"/>
            <w:tcBorders>
              <w:top w:val="nil"/>
              <w:left w:val="nil"/>
              <w:bottom w:val="nil"/>
              <w:right w:val="nil"/>
            </w:tcBorders>
            <w:shd w:val="clear" w:color="000000" w:fill="F0F0F0"/>
            <w:vAlign w:val="center"/>
            <w:hideMark/>
          </w:tcPr>
          <w:p w:rsidR="00876F54" w:rsidRPr="004D35B1" w:rsidRDefault="00876F54" w:rsidP="00552219">
            <w:pPr>
              <w:jc w:val="center"/>
              <w:rPr>
                <w:rFonts w:ascii="Arial" w:eastAsia="Times New Roman" w:hAnsi="Arial" w:cs="Arial"/>
                <w:b/>
                <w:bCs/>
                <w:color w:val="000000"/>
                <w:sz w:val="18"/>
                <w:szCs w:val="18"/>
              </w:rPr>
            </w:pPr>
            <w:r w:rsidRPr="004D35B1">
              <w:rPr>
                <w:rFonts w:ascii="Arial" w:eastAsia="Times New Roman" w:hAnsi="Arial" w:cs="Arial"/>
                <w:b/>
                <w:bCs/>
                <w:color w:val="000000"/>
                <w:sz w:val="18"/>
                <w:szCs w:val="18"/>
              </w:rPr>
              <w:t>Sodelovanje zaposlenega</w:t>
            </w:r>
          </w:p>
        </w:tc>
        <w:tc>
          <w:tcPr>
            <w:tcW w:w="953" w:type="dxa"/>
            <w:tcBorders>
              <w:top w:val="nil"/>
              <w:left w:val="nil"/>
              <w:bottom w:val="nil"/>
              <w:right w:val="nil"/>
            </w:tcBorders>
            <w:shd w:val="clear" w:color="000000" w:fill="F0F0F0"/>
            <w:vAlign w:val="center"/>
            <w:hideMark/>
          </w:tcPr>
          <w:p w:rsidR="00876F54" w:rsidRPr="004D35B1" w:rsidRDefault="00876F54" w:rsidP="00552219">
            <w:pPr>
              <w:jc w:val="center"/>
              <w:rPr>
                <w:rFonts w:ascii="Arial" w:eastAsia="Times New Roman" w:hAnsi="Arial" w:cs="Arial"/>
                <w:b/>
                <w:bCs/>
                <w:color w:val="000000"/>
                <w:sz w:val="18"/>
                <w:szCs w:val="18"/>
              </w:rPr>
            </w:pPr>
            <w:r w:rsidRPr="004D35B1">
              <w:rPr>
                <w:rFonts w:ascii="Arial" w:eastAsia="Times New Roman" w:hAnsi="Arial" w:cs="Arial"/>
                <w:b/>
                <w:bCs/>
                <w:color w:val="000000"/>
                <w:sz w:val="18"/>
                <w:szCs w:val="18"/>
              </w:rPr>
              <w:t> </w:t>
            </w:r>
          </w:p>
        </w:tc>
        <w:tc>
          <w:tcPr>
            <w:tcW w:w="992" w:type="dxa"/>
            <w:tcBorders>
              <w:top w:val="nil"/>
              <w:left w:val="nil"/>
              <w:bottom w:val="nil"/>
              <w:right w:val="nil"/>
            </w:tcBorders>
            <w:shd w:val="clear" w:color="000000" w:fill="F0F0F0"/>
            <w:vAlign w:val="center"/>
            <w:hideMark/>
          </w:tcPr>
          <w:p w:rsidR="00876F54" w:rsidRPr="004D35B1" w:rsidRDefault="00876F54" w:rsidP="00552219">
            <w:pPr>
              <w:jc w:val="center"/>
              <w:rPr>
                <w:rFonts w:ascii="Arial" w:eastAsia="Times New Roman" w:hAnsi="Arial" w:cs="Arial"/>
                <w:b/>
                <w:bCs/>
                <w:color w:val="000000"/>
                <w:sz w:val="18"/>
                <w:szCs w:val="18"/>
              </w:rPr>
            </w:pPr>
            <w:r w:rsidRPr="004D35B1">
              <w:rPr>
                <w:rFonts w:ascii="Arial" w:eastAsia="Times New Roman" w:hAnsi="Arial" w:cs="Arial"/>
                <w:b/>
                <w:bCs/>
                <w:color w:val="000000"/>
                <w:sz w:val="18"/>
                <w:szCs w:val="18"/>
              </w:rPr>
              <w:t>72</w:t>
            </w:r>
          </w:p>
        </w:tc>
        <w:tc>
          <w:tcPr>
            <w:tcW w:w="851" w:type="dxa"/>
            <w:tcBorders>
              <w:top w:val="nil"/>
              <w:left w:val="nil"/>
              <w:bottom w:val="nil"/>
              <w:right w:val="nil"/>
            </w:tcBorders>
            <w:shd w:val="clear" w:color="000000" w:fill="F0F0F0"/>
            <w:vAlign w:val="center"/>
            <w:hideMark/>
          </w:tcPr>
          <w:p w:rsidR="00876F54" w:rsidRPr="004D35B1" w:rsidRDefault="00876F54" w:rsidP="00552219">
            <w:pPr>
              <w:jc w:val="center"/>
              <w:rPr>
                <w:rFonts w:ascii="Arial" w:eastAsia="Times New Roman" w:hAnsi="Arial" w:cs="Arial"/>
                <w:b/>
                <w:bCs/>
                <w:color w:val="000000"/>
                <w:sz w:val="18"/>
                <w:szCs w:val="18"/>
              </w:rPr>
            </w:pPr>
            <w:r w:rsidRPr="004D35B1">
              <w:rPr>
                <w:rFonts w:ascii="Arial" w:eastAsia="Times New Roman" w:hAnsi="Arial" w:cs="Arial"/>
                <w:b/>
                <w:bCs/>
                <w:color w:val="000000"/>
                <w:sz w:val="18"/>
                <w:szCs w:val="18"/>
              </w:rPr>
              <w:t>17</w:t>
            </w:r>
          </w:p>
        </w:tc>
        <w:tc>
          <w:tcPr>
            <w:tcW w:w="1052" w:type="dxa"/>
            <w:tcBorders>
              <w:top w:val="nil"/>
              <w:left w:val="nil"/>
              <w:bottom w:val="nil"/>
              <w:right w:val="nil"/>
            </w:tcBorders>
            <w:shd w:val="clear" w:color="000000" w:fill="F0F0F0"/>
            <w:vAlign w:val="center"/>
            <w:hideMark/>
          </w:tcPr>
          <w:p w:rsidR="00876F54" w:rsidRPr="004D35B1" w:rsidRDefault="00876F54" w:rsidP="00552219">
            <w:pPr>
              <w:jc w:val="center"/>
              <w:rPr>
                <w:rFonts w:ascii="Arial" w:eastAsia="Times New Roman" w:hAnsi="Arial" w:cs="Arial"/>
                <w:b/>
                <w:bCs/>
                <w:color w:val="000000"/>
                <w:sz w:val="18"/>
                <w:szCs w:val="18"/>
              </w:rPr>
            </w:pPr>
            <w:r w:rsidRPr="004D35B1">
              <w:rPr>
                <w:rFonts w:ascii="Arial" w:eastAsia="Times New Roman" w:hAnsi="Arial" w:cs="Arial"/>
                <w:b/>
                <w:bCs/>
                <w:color w:val="000000"/>
                <w:sz w:val="18"/>
                <w:szCs w:val="18"/>
              </w:rPr>
              <w:t>10</w:t>
            </w:r>
          </w:p>
        </w:tc>
        <w:tc>
          <w:tcPr>
            <w:tcW w:w="1913"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-9</w:t>
            </w:r>
          </w:p>
        </w:tc>
      </w:tr>
      <w:tr w:rsidR="00876F54" w:rsidRPr="004D35B1" w:rsidTr="00292FE7">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4D35B1" w:rsidRDefault="00876F54" w:rsidP="00552219">
            <w:pPr>
              <w:rPr>
                <w:rFonts w:ascii="Arial" w:eastAsia="Times New Roman" w:hAnsi="Arial" w:cs="Arial"/>
                <w:color w:val="000000"/>
                <w:sz w:val="20"/>
                <w:szCs w:val="20"/>
              </w:rPr>
            </w:pPr>
            <w:r w:rsidRPr="004D35B1">
              <w:rPr>
                <w:rFonts w:ascii="Arial" w:eastAsia="Times New Roman" w:hAnsi="Arial" w:cs="Arial"/>
                <w:color w:val="000000"/>
                <w:sz w:val="20"/>
                <w:szCs w:val="20"/>
              </w:rPr>
              <w:t>1.</w:t>
            </w:r>
          </w:p>
        </w:tc>
        <w:tc>
          <w:tcPr>
            <w:tcW w:w="3299" w:type="dxa"/>
            <w:tcBorders>
              <w:top w:val="nil"/>
              <w:left w:val="nil"/>
              <w:bottom w:val="single" w:sz="4" w:space="0" w:color="FFFFFF"/>
              <w:right w:val="nil"/>
            </w:tcBorders>
            <w:shd w:val="clear" w:color="000000" w:fill="FCFCFC"/>
            <w:vAlign w:val="center"/>
            <w:hideMark/>
          </w:tcPr>
          <w:p w:rsidR="00876F54" w:rsidRPr="004D35B1" w:rsidRDefault="00876F54" w:rsidP="00552219">
            <w:pPr>
              <w:rPr>
                <w:rFonts w:ascii="Arial" w:eastAsia="Times New Roman" w:hAnsi="Arial" w:cs="Arial"/>
                <w:sz w:val="18"/>
                <w:szCs w:val="18"/>
              </w:rPr>
            </w:pPr>
            <w:r w:rsidRPr="004D35B1">
              <w:rPr>
                <w:rFonts w:ascii="Arial" w:eastAsia="Times New Roman" w:hAnsi="Arial" w:cs="Arial"/>
                <w:sz w:val="18"/>
                <w:szCs w:val="18"/>
              </w:rPr>
              <w:t>Ponosen/ponosna sem, da delam pri podjetju Skupina Fiskars.</w:t>
            </w:r>
          </w:p>
        </w:tc>
        <w:tc>
          <w:tcPr>
            <w:tcW w:w="953"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38</w:t>
            </w:r>
          </w:p>
        </w:tc>
        <w:tc>
          <w:tcPr>
            <w:tcW w:w="992"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84</w:t>
            </w:r>
          </w:p>
        </w:tc>
        <w:tc>
          <w:tcPr>
            <w:tcW w:w="851"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13</w:t>
            </w:r>
          </w:p>
        </w:tc>
        <w:tc>
          <w:tcPr>
            <w:tcW w:w="1052"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3</w:t>
            </w:r>
          </w:p>
        </w:tc>
        <w:tc>
          <w:tcPr>
            <w:tcW w:w="1913"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-7</w:t>
            </w:r>
          </w:p>
        </w:tc>
      </w:tr>
      <w:tr w:rsidR="00876F54" w:rsidRPr="004D35B1" w:rsidTr="00292FE7">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4D35B1" w:rsidRDefault="00876F54" w:rsidP="00552219">
            <w:pPr>
              <w:rPr>
                <w:rFonts w:ascii="Arial" w:eastAsia="Times New Roman" w:hAnsi="Arial" w:cs="Arial"/>
                <w:color w:val="000000"/>
                <w:sz w:val="20"/>
                <w:szCs w:val="20"/>
              </w:rPr>
            </w:pPr>
            <w:r w:rsidRPr="004D35B1">
              <w:rPr>
                <w:rFonts w:ascii="Arial" w:eastAsia="Times New Roman" w:hAnsi="Arial" w:cs="Arial"/>
                <w:color w:val="000000"/>
                <w:sz w:val="20"/>
                <w:szCs w:val="20"/>
              </w:rPr>
              <w:t>2.</w:t>
            </w:r>
          </w:p>
        </w:tc>
        <w:tc>
          <w:tcPr>
            <w:tcW w:w="3299" w:type="dxa"/>
            <w:tcBorders>
              <w:top w:val="nil"/>
              <w:left w:val="nil"/>
              <w:bottom w:val="single" w:sz="4" w:space="0" w:color="FFFFFF"/>
              <w:right w:val="nil"/>
            </w:tcBorders>
            <w:shd w:val="clear" w:color="000000" w:fill="FCFCFC"/>
            <w:vAlign w:val="center"/>
            <w:hideMark/>
          </w:tcPr>
          <w:p w:rsidR="00876F54" w:rsidRPr="004D35B1" w:rsidRDefault="00876F54" w:rsidP="00552219">
            <w:pPr>
              <w:rPr>
                <w:rFonts w:ascii="Arial" w:eastAsia="Times New Roman" w:hAnsi="Arial" w:cs="Arial"/>
                <w:sz w:val="18"/>
                <w:szCs w:val="18"/>
              </w:rPr>
            </w:pPr>
            <w:r w:rsidRPr="004D35B1">
              <w:rPr>
                <w:rFonts w:ascii="Arial" w:eastAsia="Times New Roman" w:hAnsi="Arial" w:cs="Arial"/>
                <w:sz w:val="18"/>
                <w:szCs w:val="18"/>
              </w:rPr>
              <w:t>Podjetje Skupina Fiskars bi priporočil/-a kot dobrega delodajalca.</w:t>
            </w:r>
          </w:p>
        </w:tc>
        <w:tc>
          <w:tcPr>
            <w:tcW w:w="953"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37</w:t>
            </w:r>
          </w:p>
        </w:tc>
        <w:tc>
          <w:tcPr>
            <w:tcW w:w="992"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62</w:t>
            </w:r>
          </w:p>
        </w:tc>
        <w:tc>
          <w:tcPr>
            <w:tcW w:w="851"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32</w:t>
            </w:r>
          </w:p>
        </w:tc>
        <w:tc>
          <w:tcPr>
            <w:tcW w:w="1052"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5</w:t>
            </w:r>
          </w:p>
        </w:tc>
        <w:tc>
          <w:tcPr>
            <w:tcW w:w="1913" w:type="dxa"/>
            <w:tcBorders>
              <w:top w:val="nil"/>
              <w:left w:val="nil"/>
              <w:bottom w:val="single" w:sz="4" w:space="0" w:color="FFFFFF"/>
              <w:right w:val="nil"/>
            </w:tcBorders>
            <w:shd w:val="clear" w:color="000000" w:fill="FFF0F0"/>
            <w:vAlign w:val="center"/>
            <w:hideMark/>
          </w:tcPr>
          <w:p w:rsidR="00876F54" w:rsidRPr="004D35B1" w:rsidRDefault="00876F54" w:rsidP="00552219">
            <w:pPr>
              <w:jc w:val="center"/>
              <w:rPr>
                <w:rFonts w:ascii="Arial" w:eastAsia="Times New Roman" w:hAnsi="Arial" w:cs="Arial"/>
                <w:color w:val="D92131"/>
                <w:sz w:val="18"/>
                <w:szCs w:val="18"/>
              </w:rPr>
            </w:pPr>
            <w:r w:rsidRPr="004D35B1">
              <w:rPr>
                <w:rFonts w:ascii="Arial" w:eastAsia="Times New Roman" w:hAnsi="Arial" w:cs="Arial"/>
                <w:color w:val="D92131"/>
                <w:sz w:val="18"/>
                <w:szCs w:val="18"/>
              </w:rPr>
              <w:t>-23 *</w:t>
            </w:r>
          </w:p>
        </w:tc>
      </w:tr>
      <w:tr w:rsidR="00876F54" w:rsidRPr="004D35B1" w:rsidTr="00292FE7">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4D35B1" w:rsidRDefault="00876F54" w:rsidP="00552219">
            <w:pPr>
              <w:rPr>
                <w:rFonts w:ascii="Arial" w:eastAsia="Times New Roman" w:hAnsi="Arial" w:cs="Arial"/>
                <w:color w:val="000000"/>
                <w:sz w:val="20"/>
                <w:szCs w:val="20"/>
              </w:rPr>
            </w:pPr>
            <w:r w:rsidRPr="004D35B1">
              <w:rPr>
                <w:rFonts w:ascii="Arial" w:eastAsia="Times New Roman" w:hAnsi="Arial" w:cs="Arial"/>
                <w:color w:val="000000"/>
                <w:sz w:val="20"/>
                <w:szCs w:val="20"/>
              </w:rPr>
              <w:t>7.</w:t>
            </w:r>
          </w:p>
        </w:tc>
        <w:tc>
          <w:tcPr>
            <w:tcW w:w="3299" w:type="dxa"/>
            <w:tcBorders>
              <w:top w:val="nil"/>
              <w:left w:val="nil"/>
              <w:bottom w:val="single" w:sz="4" w:space="0" w:color="FFFFFF"/>
              <w:right w:val="nil"/>
            </w:tcBorders>
            <w:shd w:val="clear" w:color="000000" w:fill="FCFCFC"/>
            <w:vAlign w:val="center"/>
            <w:hideMark/>
          </w:tcPr>
          <w:p w:rsidR="00876F54" w:rsidRPr="004D35B1" w:rsidRDefault="00876F54" w:rsidP="00552219">
            <w:pPr>
              <w:rPr>
                <w:rFonts w:ascii="Arial" w:eastAsia="Times New Roman" w:hAnsi="Arial" w:cs="Arial"/>
                <w:sz w:val="18"/>
                <w:szCs w:val="18"/>
              </w:rPr>
            </w:pPr>
            <w:r w:rsidRPr="004D35B1">
              <w:rPr>
                <w:rFonts w:ascii="Arial" w:eastAsia="Times New Roman" w:hAnsi="Arial" w:cs="Arial"/>
                <w:sz w:val="18"/>
                <w:szCs w:val="18"/>
              </w:rPr>
              <w:t>Podjetje Skupina Fiskars me vzpodbuja, da opravim več, kot je potrebno.</w:t>
            </w:r>
          </w:p>
        </w:tc>
        <w:tc>
          <w:tcPr>
            <w:tcW w:w="953"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38</w:t>
            </w:r>
          </w:p>
        </w:tc>
        <w:tc>
          <w:tcPr>
            <w:tcW w:w="992"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71</w:t>
            </w:r>
          </w:p>
        </w:tc>
        <w:tc>
          <w:tcPr>
            <w:tcW w:w="851"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13</w:t>
            </w:r>
          </w:p>
        </w:tc>
        <w:tc>
          <w:tcPr>
            <w:tcW w:w="1052"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16</w:t>
            </w:r>
          </w:p>
        </w:tc>
        <w:tc>
          <w:tcPr>
            <w:tcW w:w="1913"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-2</w:t>
            </w:r>
          </w:p>
        </w:tc>
      </w:tr>
      <w:tr w:rsidR="00876F54" w:rsidRPr="004D35B1" w:rsidTr="00292FE7">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4D35B1" w:rsidRDefault="00876F54" w:rsidP="00552219">
            <w:pPr>
              <w:rPr>
                <w:rFonts w:ascii="Arial" w:eastAsia="Times New Roman" w:hAnsi="Arial" w:cs="Arial"/>
                <w:color w:val="000000"/>
                <w:sz w:val="20"/>
                <w:szCs w:val="20"/>
              </w:rPr>
            </w:pPr>
            <w:r w:rsidRPr="004D35B1">
              <w:rPr>
                <w:rFonts w:ascii="Arial" w:eastAsia="Times New Roman" w:hAnsi="Arial" w:cs="Arial"/>
                <w:color w:val="000000"/>
                <w:sz w:val="20"/>
                <w:szCs w:val="20"/>
              </w:rPr>
              <w:t>29.</w:t>
            </w:r>
          </w:p>
        </w:tc>
        <w:tc>
          <w:tcPr>
            <w:tcW w:w="3299" w:type="dxa"/>
            <w:tcBorders>
              <w:top w:val="nil"/>
              <w:left w:val="nil"/>
              <w:bottom w:val="single" w:sz="4" w:space="0" w:color="FFFFFF"/>
              <w:right w:val="nil"/>
            </w:tcBorders>
            <w:shd w:val="clear" w:color="000000" w:fill="FCFCFC"/>
            <w:vAlign w:val="center"/>
            <w:hideMark/>
          </w:tcPr>
          <w:p w:rsidR="00876F54" w:rsidRPr="004D35B1" w:rsidRDefault="00876F54" w:rsidP="00552219">
            <w:pPr>
              <w:rPr>
                <w:rFonts w:ascii="Arial" w:eastAsia="Times New Roman" w:hAnsi="Arial" w:cs="Arial"/>
                <w:sz w:val="18"/>
                <w:szCs w:val="18"/>
              </w:rPr>
            </w:pPr>
            <w:r w:rsidRPr="004D35B1">
              <w:rPr>
                <w:rFonts w:ascii="Arial" w:eastAsia="Times New Roman" w:hAnsi="Arial" w:cs="Arial"/>
                <w:sz w:val="18"/>
                <w:szCs w:val="18"/>
              </w:rPr>
              <w:t>Počutim se motiviran/-a opraviti več, kot se od mene zahteva.</w:t>
            </w:r>
          </w:p>
        </w:tc>
        <w:tc>
          <w:tcPr>
            <w:tcW w:w="953"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37</w:t>
            </w:r>
          </w:p>
        </w:tc>
        <w:tc>
          <w:tcPr>
            <w:tcW w:w="992"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65</w:t>
            </w:r>
          </w:p>
        </w:tc>
        <w:tc>
          <w:tcPr>
            <w:tcW w:w="851"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16</w:t>
            </w:r>
          </w:p>
        </w:tc>
        <w:tc>
          <w:tcPr>
            <w:tcW w:w="1052"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19</w:t>
            </w:r>
          </w:p>
        </w:tc>
        <w:tc>
          <w:tcPr>
            <w:tcW w:w="1913"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-8</w:t>
            </w:r>
          </w:p>
        </w:tc>
      </w:tr>
      <w:tr w:rsidR="00876F54" w:rsidRPr="004D35B1" w:rsidTr="00292FE7">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4D35B1" w:rsidRDefault="00876F54" w:rsidP="00552219">
            <w:pPr>
              <w:rPr>
                <w:rFonts w:ascii="Arial" w:eastAsia="Times New Roman" w:hAnsi="Arial" w:cs="Arial"/>
                <w:color w:val="000000"/>
                <w:sz w:val="20"/>
                <w:szCs w:val="20"/>
              </w:rPr>
            </w:pPr>
            <w:r w:rsidRPr="004D35B1">
              <w:rPr>
                <w:rFonts w:ascii="Arial" w:eastAsia="Times New Roman" w:hAnsi="Arial" w:cs="Arial"/>
                <w:color w:val="000000"/>
                <w:sz w:val="20"/>
                <w:szCs w:val="20"/>
              </w:rPr>
              <w:t>45.</w:t>
            </w:r>
          </w:p>
        </w:tc>
        <w:tc>
          <w:tcPr>
            <w:tcW w:w="3299" w:type="dxa"/>
            <w:tcBorders>
              <w:top w:val="nil"/>
              <w:left w:val="nil"/>
              <w:bottom w:val="single" w:sz="4" w:space="0" w:color="FFFFFF"/>
              <w:right w:val="nil"/>
            </w:tcBorders>
            <w:shd w:val="clear" w:color="000000" w:fill="FCFCFC"/>
            <w:vAlign w:val="center"/>
            <w:hideMark/>
          </w:tcPr>
          <w:p w:rsidR="00876F54" w:rsidRPr="004D35B1" w:rsidRDefault="00876F54" w:rsidP="00552219">
            <w:pPr>
              <w:rPr>
                <w:rFonts w:ascii="Arial" w:eastAsia="Times New Roman" w:hAnsi="Arial" w:cs="Arial"/>
                <w:sz w:val="18"/>
                <w:szCs w:val="18"/>
              </w:rPr>
            </w:pPr>
            <w:r w:rsidRPr="004D35B1">
              <w:rPr>
                <w:rFonts w:ascii="Arial" w:eastAsia="Times New Roman" w:hAnsi="Arial" w:cs="Arial"/>
                <w:sz w:val="18"/>
                <w:szCs w:val="18"/>
              </w:rPr>
              <w:t>Kako dolgo še nameravate delati pri </w:t>
            </w:r>
            <w:r>
              <w:rPr>
                <w:rFonts w:ascii="Arial" w:eastAsia="Times New Roman" w:hAnsi="Arial" w:cs="Arial"/>
                <w:sz w:val="18"/>
                <w:szCs w:val="18"/>
              </w:rPr>
              <w:t>Skupini Fiskars</w:t>
            </w:r>
            <w:r w:rsidRPr="004D35B1">
              <w:rPr>
                <w:rFonts w:ascii="Arial" w:eastAsia="Times New Roman" w:hAnsi="Arial" w:cs="Arial"/>
                <w:sz w:val="18"/>
                <w:szCs w:val="18"/>
              </w:rPr>
              <w:t>?</w:t>
            </w:r>
          </w:p>
        </w:tc>
        <w:tc>
          <w:tcPr>
            <w:tcW w:w="953"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35</w:t>
            </w:r>
          </w:p>
        </w:tc>
        <w:tc>
          <w:tcPr>
            <w:tcW w:w="992"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80</w:t>
            </w:r>
          </w:p>
        </w:tc>
        <w:tc>
          <w:tcPr>
            <w:tcW w:w="851"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11</w:t>
            </w:r>
          </w:p>
        </w:tc>
        <w:tc>
          <w:tcPr>
            <w:tcW w:w="1052"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9</w:t>
            </w:r>
          </w:p>
        </w:tc>
        <w:tc>
          <w:tcPr>
            <w:tcW w:w="1913" w:type="dxa"/>
            <w:tcBorders>
              <w:top w:val="nil"/>
              <w:left w:val="nil"/>
              <w:bottom w:val="single" w:sz="4" w:space="0" w:color="FFFFFF"/>
              <w:right w:val="nil"/>
            </w:tcBorders>
            <w:shd w:val="clear" w:color="000000" w:fill="FCFCFC"/>
            <w:vAlign w:val="center"/>
            <w:hideMark/>
          </w:tcPr>
          <w:p w:rsidR="00876F54" w:rsidRPr="004D35B1" w:rsidRDefault="00876F54" w:rsidP="00552219">
            <w:pPr>
              <w:jc w:val="center"/>
              <w:rPr>
                <w:rFonts w:ascii="Arial" w:eastAsia="Times New Roman" w:hAnsi="Arial" w:cs="Arial"/>
                <w:sz w:val="18"/>
                <w:szCs w:val="18"/>
              </w:rPr>
            </w:pPr>
            <w:r w:rsidRPr="004D35B1">
              <w:rPr>
                <w:rFonts w:ascii="Arial" w:eastAsia="Times New Roman" w:hAnsi="Arial" w:cs="Arial"/>
                <w:sz w:val="18"/>
                <w:szCs w:val="18"/>
              </w:rPr>
              <w:t>-5</w:t>
            </w:r>
          </w:p>
        </w:tc>
      </w:tr>
    </w:tbl>
    <w:p w:rsidR="00876F54" w:rsidRPr="0069124A" w:rsidRDefault="00876F54" w:rsidP="00876F54">
      <w:pPr>
        <w:spacing w:line="276" w:lineRule="auto"/>
        <w:jc w:val="both"/>
        <w:rPr>
          <w:rFonts w:asciiTheme="minorHAnsi" w:hAnsiTheme="minorHAnsi" w:cstheme="minorHAnsi"/>
        </w:rPr>
      </w:pPr>
    </w:p>
    <w:p w:rsidR="00876F54" w:rsidRPr="00292FE7" w:rsidRDefault="00876F54" w:rsidP="00876F54">
      <w:pPr>
        <w:spacing w:line="276" w:lineRule="auto"/>
        <w:jc w:val="both"/>
        <w:rPr>
          <w:rFonts w:asciiTheme="minorHAnsi" w:hAnsiTheme="minorHAnsi" w:cstheme="minorHAnsi"/>
        </w:rPr>
      </w:pPr>
      <w:r w:rsidRPr="00292FE7">
        <w:rPr>
          <w:rFonts w:asciiTheme="minorHAnsi" w:hAnsiTheme="minorHAnsi" w:cstheme="minorHAnsi"/>
        </w:rPr>
        <w:t>Iz raziskave je mogoče ugotoviti, da:</w:t>
      </w:r>
    </w:p>
    <w:p w:rsidR="00876F54" w:rsidRPr="00292FE7" w:rsidRDefault="00876F54" w:rsidP="00EB7621">
      <w:pPr>
        <w:pStyle w:val="Odstavekseznama"/>
        <w:numPr>
          <w:ilvl w:val="0"/>
          <w:numId w:val="8"/>
        </w:numPr>
        <w:spacing w:line="276" w:lineRule="auto"/>
        <w:jc w:val="both"/>
        <w:rPr>
          <w:rFonts w:asciiTheme="minorHAnsi" w:hAnsiTheme="minorHAnsi" w:cstheme="minorHAnsi"/>
        </w:rPr>
      </w:pPr>
      <w:r w:rsidRPr="00292FE7">
        <w:rPr>
          <w:rFonts w:asciiTheme="minorHAnsi" w:hAnsiTheme="minorHAnsi" w:cstheme="minorHAnsi"/>
        </w:rPr>
        <w:t xml:space="preserve">je 84% zaposlenih izrazilo, da so ponosni, da delajo pri podjetju </w:t>
      </w:r>
      <w:r w:rsidR="00664ECD" w:rsidRPr="00771D30">
        <w:rPr>
          <w:rFonts w:asciiTheme="minorHAnsi" w:eastAsia="Times New Roman" w:hAnsiTheme="minorHAnsi" w:cstheme="minorHAnsi"/>
        </w:rPr>
        <w:t xml:space="preserve">Skupina </w:t>
      </w:r>
      <w:r w:rsidRPr="00292FE7">
        <w:rPr>
          <w:rFonts w:asciiTheme="minorHAnsi" w:hAnsiTheme="minorHAnsi" w:cstheme="minorHAnsi"/>
        </w:rPr>
        <w:t>Fiskars.</w:t>
      </w:r>
    </w:p>
    <w:p w:rsidR="00876F54" w:rsidRPr="00292FE7" w:rsidRDefault="00876F54" w:rsidP="00EB7621">
      <w:pPr>
        <w:pStyle w:val="Odstavekseznama"/>
        <w:numPr>
          <w:ilvl w:val="0"/>
          <w:numId w:val="8"/>
        </w:numPr>
        <w:spacing w:line="276" w:lineRule="auto"/>
        <w:jc w:val="both"/>
        <w:rPr>
          <w:rFonts w:asciiTheme="minorHAnsi" w:hAnsiTheme="minorHAnsi" w:cstheme="minorHAnsi"/>
        </w:rPr>
      </w:pPr>
      <w:r w:rsidRPr="00292FE7">
        <w:rPr>
          <w:rFonts w:asciiTheme="minorHAnsi" w:hAnsiTheme="minorHAnsi" w:cstheme="minorHAnsi"/>
        </w:rPr>
        <w:t>bi 62% zaposlenih podjetje</w:t>
      </w:r>
      <w:r w:rsidR="00664ECD">
        <w:rPr>
          <w:rFonts w:asciiTheme="minorHAnsi" w:hAnsiTheme="minorHAnsi" w:cstheme="minorHAnsi"/>
        </w:rPr>
        <w:t xml:space="preserve"> </w:t>
      </w:r>
      <w:r w:rsidR="00664ECD" w:rsidRPr="00664ECD">
        <w:rPr>
          <w:rFonts w:asciiTheme="minorHAnsi" w:eastAsia="Times New Roman" w:hAnsiTheme="minorHAnsi" w:cstheme="minorHAnsi"/>
        </w:rPr>
        <w:t>Skupina</w:t>
      </w:r>
      <w:r w:rsidR="00C13D08">
        <w:rPr>
          <w:rFonts w:asciiTheme="minorHAnsi" w:hAnsiTheme="minorHAnsi" w:cstheme="minorHAnsi"/>
        </w:rPr>
        <w:t xml:space="preserve"> Fiskars </w:t>
      </w:r>
      <w:r w:rsidRPr="00292FE7">
        <w:rPr>
          <w:rFonts w:asciiTheme="minorHAnsi" w:hAnsiTheme="minorHAnsi" w:cstheme="minorHAnsi"/>
        </w:rPr>
        <w:t xml:space="preserve">priporočilo kot dobrega delodajalca. </w:t>
      </w:r>
    </w:p>
    <w:p w:rsidR="00876F54" w:rsidRPr="00292FE7" w:rsidRDefault="00876F54" w:rsidP="00EB7621">
      <w:pPr>
        <w:pStyle w:val="Odstavekseznama"/>
        <w:numPr>
          <w:ilvl w:val="0"/>
          <w:numId w:val="8"/>
        </w:numPr>
        <w:spacing w:line="276" w:lineRule="auto"/>
        <w:jc w:val="both"/>
        <w:rPr>
          <w:rFonts w:asciiTheme="minorHAnsi" w:hAnsiTheme="minorHAnsi" w:cstheme="minorHAnsi"/>
        </w:rPr>
      </w:pPr>
      <w:r w:rsidRPr="00292FE7">
        <w:rPr>
          <w:rFonts w:asciiTheme="minorHAnsi" w:hAnsiTheme="minorHAnsi" w:cstheme="minorHAnsi"/>
        </w:rPr>
        <w:t xml:space="preserve">je bilo 71% zaposlenih prepričanih, da jih podjetje </w:t>
      </w:r>
      <w:r w:rsidR="00664ECD" w:rsidRPr="00664ECD">
        <w:rPr>
          <w:rFonts w:asciiTheme="minorHAnsi" w:eastAsia="Times New Roman" w:hAnsiTheme="minorHAnsi" w:cstheme="minorHAnsi"/>
        </w:rPr>
        <w:t xml:space="preserve">Skupina </w:t>
      </w:r>
      <w:r w:rsidRPr="00292FE7">
        <w:rPr>
          <w:rFonts w:asciiTheme="minorHAnsi" w:hAnsiTheme="minorHAnsi" w:cstheme="minorHAnsi"/>
        </w:rPr>
        <w:t xml:space="preserve">Fiskars vzpodbuja, da opravijo več, kot je potrebno. </w:t>
      </w:r>
    </w:p>
    <w:p w:rsidR="00876F54" w:rsidRPr="00292FE7" w:rsidRDefault="00876F54" w:rsidP="00EB7621">
      <w:pPr>
        <w:pStyle w:val="Odstavekseznama"/>
        <w:numPr>
          <w:ilvl w:val="0"/>
          <w:numId w:val="8"/>
        </w:numPr>
        <w:spacing w:line="276" w:lineRule="auto"/>
        <w:jc w:val="both"/>
        <w:rPr>
          <w:rFonts w:asciiTheme="minorHAnsi" w:hAnsiTheme="minorHAnsi" w:cstheme="minorHAnsi"/>
        </w:rPr>
      </w:pPr>
      <w:r w:rsidRPr="00292FE7">
        <w:rPr>
          <w:rFonts w:asciiTheme="minorHAnsi" w:eastAsia="Times New Roman" w:hAnsiTheme="minorHAnsi" w:cstheme="minorHAnsi"/>
        </w:rPr>
        <w:t>je 80% zaposlenih se pozitivno opredelilo glede vprašanja “Kako dolgo še nameravate delati pri podjetju Skupina Fiskars?”</w:t>
      </w:r>
    </w:p>
    <w:p w:rsidR="00876F54" w:rsidRPr="00292FE7" w:rsidRDefault="00876F54" w:rsidP="00EB7621">
      <w:pPr>
        <w:pStyle w:val="Odstavekseznama"/>
        <w:numPr>
          <w:ilvl w:val="0"/>
          <w:numId w:val="8"/>
        </w:numPr>
        <w:spacing w:line="276" w:lineRule="auto"/>
        <w:jc w:val="both"/>
        <w:rPr>
          <w:rFonts w:asciiTheme="minorHAnsi" w:hAnsiTheme="minorHAnsi" w:cstheme="minorHAnsi"/>
        </w:rPr>
      </w:pPr>
      <w:r w:rsidRPr="00292FE7">
        <w:rPr>
          <w:rFonts w:asciiTheme="minorHAnsi" w:hAnsiTheme="minorHAnsi" w:cstheme="minorHAnsi"/>
        </w:rPr>
        <w:t>se je 65% zaposlenih počutilo motivirane opraviti več, kot se od mene zahteva.</w:t>
      </w:r>
    </w:p>
    <w:p w:rsidR="00876F54" w:rsidRPr="0069124A" w:rsidRDefault="00876F54" w:rsidP="00876F54">
      <w:pPr>
        <w:pStyle w:val="Naslov3"/>
        <w:rPr>
          <w:rFonts w:asciiTheme="minorHAnsi" w:hAnsiTheme="minorHAnsi" w:cstheme="minorHAnsi"/>
        </w:rPr>
      </w:pPr>
      <w:bookmarkStart w:id="51" w:name="_Toc38452518"/>
      <w:bookmarkStart w:id="52" w:name="_Toc40040499"/>
      <w:r w:rsidRPr="0069124A">
        <w:rPr>
          <w:rFonts w:asciiTheme="minorHAnsi" w:hAnsiTheme="minorHAnsi" w:cstheme="minorHAnsi"/>
        </w:rPr>
        <w:t>Ustreznost zaposlenega</w:t>
      </w:r>
      <w:bookmarkEnd w:id="51"/>
      <w:bookmarkEnd w:id="52"/>
    </w:p>
    <w:p w:rsidR="00876F54" w:rsidRPr="00292FE7" w:rsidRDefault="00876F54" w:rsidP="00876F54">
      <w:pPr>
        <w:spacing w:line="276" w:lineRule="auto"/>
        <w:jc w:val="both"/>
        <w:rPr>
          <w:rFonts w:asciiTheme="minorHAnsi" w:hAnsiTheme="minorHAnsi" w:cstheme="minorHAnsi"/>
          <w:bCs/>
          <w:color w:val="000000"/>
        </w:rPr>
      </w:pPr>
      <w:r w:rsidRPr="00292FE7">
        <w:rPr>
          <w:rFonts w:asciiTheme="minorHAnsi" w:hAnsiTheme="minorHAnsi" w:cstheme="minorHAnsi"/>
          <w:bCs/>
          <w:color w:val="000000"/>
        </w:rPr>
        <w:t>Ustreznost zaposlenega je naslednji vsebinski sklop. Ta vsebinski sklop je bil merjen z naslednjimi trditvami:</w:t>
      </w:r>
    </w:p>
    <w:p w:rsidR="00876F54" w:rsidRPr="00292FE7" w:rsidRDefault="00876F54" w:rsidP="00EB7621">
      <w:pPr>
        <w:pStyle w:val="Odstavekseznama"/>
        <w:numPr>
          <w:ilvl w:val="0"/>
          <w:numId w:val="10"/>
        </w:numPr>
        <w:spacing w:line="276" w:lineRule="auto"/>
        <w:jc w:val="both"/>
        <w:rPr>
          <w:rFonts w:asciiTheme="minorHAnsi" w:hAnsiTheme="minorHAnsi" w:cstheme="minorHAnsi"/>
        </w:rPr>
      </w:pPr>
      <w:r w:rsidRPr="00292FE7">
        <w:rPr>
          <w:rFonts w:asciiTheme="minorHAnsi" w:hAnsiTheme="minorHAnsi" w:cstheme="minorHAnsi"/>
        </w:rPr>
        <w:t xml:space="preserve">»Moje delovno mesto mi daje možnosti za opravljanje zahtevnega in zanimivega dela.« </w:t>
      </w:r>
    </w:p>
    <w:p w:rsidR="00876F54" w:rsidRPr="00292FE7" w:rsidRDefault="00876F54" w:rsidP="00EB7621">
      <w:pPr>
        <w:pStyle w:val="Odstavekseznama"/>
        <w:numPr>
          <w:ilvl w:val="0"/>
          <w:numId w:val="10"/>
        </w:numPr>
        <w:spacing w:line="276" w:lineRule="auto"/>
        <w:jc w:val="both"/>
        <w:rPr>
          <w:rFonts w:asciiTheme="minorHAnsi" w:hAnsiTheme="minorHAnsi" w:cstheme="minorHAnsi"/>
        </w:rPr>
      </w:pPr>
      <w:r w:rsidRPr="00292FE7">
        <w:rPr>
          <w:rFonts w:asciiTheme="minorHAnsi" w:hAnsiTheme="minorHAnsi" w:cstheme="minorHAnsi"/>
        </w:rPr>
        <w:t xml:space="preserve">»Moje delovno mesto mi omogoča dobro izkoriščanje mojih veščin in sposobnosti.« </w:t>
      </w:r>
    </w:p>
    <w:p w:rsidR="00876F54" w:rsidRPr="00292FE7" w:rsidRDefault="00876F54" w:rsidP="00EB7621">
      <w:pPr>
        <w:pStyle w:val="Odstavekseznama"/>
        <w:numPr>
          <w:ilvl w:val="0"/>
          <w:numId w:val="10"/>
        </w:numPr>
        <w:spacing w:line="276" w:lineRule="auto"/>
        <w:jc w:val="both"/>
        <w:rPr>
          <w:rFonts w:asciiTheme="minorHAnsi" w:hAnsiTheme="minorHAnsi" w:cstheme="minorHAnsi"/>
        </w:rPr>
      </w:pPr>
      <w:r w:rsidRPr="00292FE7">
        <w:rPr>
          <w:rFonts w:asciiTheme="minorHAnsi" w:hAnsiTheme="minorHAnsi" w:cstheme="minorHAnsi"/>
        </w:rPr>
        <w:t xml:space="preserve">»Razmere pri mojem delu mi omogočajo, da sem učinkovit/-a, kot je le mogoče.« </w:t>
      </w:r>
    </w:p>
    <w:p w:rsidR="00876F54" w:rsidRPr="00292FE7" w:rsidRDefault="00876F54" w:rsidP="00EB7621">
      <w:pPr>
        <w:pStyle w:val="Odstavekseznama"/>
        <w:numPr>
          <w:ilvl w:val="0"/>
          <w:numId w:val="10"/>
        </w:numPr>
        <w:spacing w:line="276" w:lineRule="auto"/>
        <w:jc w:val="both"/>
        <w:rPr>
          <w:rFonts w:asciiTheme="minorHAnsi" w:hAnsiTheme="minorHAnsi" w:cstheme="minorHAnsi"/>
        </w:rPr>
      </w:pPr>
      <w:r w:rsidRPr="00292FE7">
        <w:rPr>
          <w:rFonts w:asciiTheme="minorHAnsi" w:hAnsiTheme="minorHAnsi" w:cstheme="minorHAnsi"/>
        </w:rPr>
        <w:t xml:space="preserve">»Ni večjih ovir, zaradi katerih svojega dela ne bi mogel /mogla opravljati dobro.« </w:t>
      </w:r>
    </w:p>
    <w:p w:rsidR="00876F54" w:rsidRPr="0069124A" w:rsidRDefault="00876F54" w:rsidP="00876F54">
      <w:pPr>
        <w:pStyle w:val="Napis"/>
        <w:rPr>
          <w:rFonts w:asciiTheme="minorHAnsi" w:hAnsiTheme="minorHAnsi" w:cstheme="minorHAnsi"/>
        </w:rPr>
      </w:pPr>
    </w:p>
    <w:p w:rsidR="00876F54" w:rsidRDefault="00E16B12" w:rsidP="00E16B12">
      <w:pPr>
        <w:pStyle w:val="Napis"/>
        <w:rPr>
          <w:rFonts w:asciiTheme="minorHAnsi" w:hAnsiTheme="minorHAnsi" w:cstheme="minorHAnsi"/>
          <w:b/>
          <w:szCs w:val="24"/>
        </w:rPr>
      </w:pPr>
      <w:bookmarkStart w:id="53" w:name="_Toc40040599"/>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10</w:t>
      </w:r>
      <w:r w:rsidR="007E0272">
        <w:rPr>
          <w:noProof/>
        </w:rPr>
        <w:fldChar w:fldCharType="end"/>
      </w:r>
      <w:r w:rsidR="00876F54" w:rsidRPr="00AC3A89">
        <w:rPr>
          <w:rFonts w:asciiTheme="minorHAnsi" w:hAnsiTheme="minorHAnsi" w:cstheme="minorHAnsi"/>
          <w:szCs w:val="24"/>
        </w:rPr>
        <w:t>: Vsebinski sklop Ustreznost zaposlenega</w:t>
      </w:r>
      <w:bookmarkEnd w:id="53"/>
    </w:p>
    <w:tbl>
      <w:tblPr>
        <w:tblW w:w="9499" w:type="dxa"/>
        <w:tblInd w:w="57" w:type="dxa"/>
        <w:tblCellMar>
          <w:left w:w="70" w:type="dxa"/>
          <w:right w:w="70" w:type="dxa"/>
        </w:tblCellMar>
        <w:tblLook w:val="04A0" w:firstRow="1" w:lastRow="0" w:firstColumn="1" w:lastColumn="0" w:noHBand="0" w:noVBand="1"/>
      </w:tblPr>
      <w:tblGrid>
        <w:gridCol w:w="439"/>
        <w:gridCol w:w="3294"/>
        <w:gridCol w:w="946"/>
        <w:gridCol w:w="1015"/>
        <w:gridCol w:w="849"/>
        <w:gridCol w:w="1133"/>
        <w:gridCol w:w="1823"/>
      </w:tblGrid>
      <w:tr w:rsidR="00876F54" w:rsidRPr="00292FE7" w:rsidTr="00292FE7">
        <w:trPr>
          <w:trHeight w:val="1290"/>
        </w:trPr>
        <w:tc>
          <w:tcPr>
            <w:tcW w:w="439" w:type="dxa"/>
            <w:vMerge w:val="restart"/>
            <w:tcBorders>
              <w:top w:val="nil"/>
              <w:left w:val="nil"/>
              <w:bottom w:val="nil"/>
              <w:right w:val="nil"/>
            </w:tcBorders>
            <w:shd w:val="clear" w:color="000000" w:fill="FFFFFF"/>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 </w:t>
            </w:r>
          </w:p>
        </w:tc>
        <w:tc>
          <w:tcPr>
            <w:tcW w:w="3294"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Element</w:t>
            </w:r>
          </w:p>
        </w:tc>
        <w:tc>
          <w:tcPr>
            <w:tcW w:w="946"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N veljavnih</w:t>
            </w:r>
          </w:p>
        </w:tc>
        <w:tc>
          <w:tcPr>
            <w:tcW w:w="1015"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pozitivnih</w:t>
            </w:r>
          </w:p>
        </w:tc>
        <w:tc>
          <w:tcPr>
            <w:tcW w:w="849"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novih</w:t>
            </w:r>
          </w:p>
        </w:tc>
        <w:tc>
          <w:tcPr>
            <w:tcW w:w="1133"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negativnih</w:t>
            </w:r>
          </w:p>
        </w:tc>
        <w:tc>
          <w:tcPr>
            <w:tcW w:w="1823" w:type="dxa"/>
            <w:tcBorders>
              <w:top w:val="nil"/>
              <w:left w:val="nil"/>
              <w:bottom w:val="single" w:sz="4" w:space="0" w:color="FFFFFF"/>
              <w:right w:val="single" w:sz="4" w:space="0" w:color="FFFFFF"/>
            </w:tcBorders>
            <w:shd w:val="clear" w:color="000000" w:fill="F5F5F5"/>
            <w:vAlign w:val="bottom"/>
            <w:hideMark/>
          </w:tcPr>
          <w:p w:rsidR="00876F54" w:rsidRPr="00292FE7" w:rsidRDefault="00292FE7"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w:t>
            </w:r>
            <w:r w:rsidR="00876F54" w:rsidRPr="00292FE7">
              <w:rPr>
                <w:rFonts w:asciiTheme="minorHAnsi" w:eastAsia="Times New Roman" w:hAnsiTheme="minorHAnsi" w:cstheme="minorHAnsi"/>
                <w:sz w:val="22"/>
                <w:szCs w:val="22"/>
              </w:rPr>
              <w:t xml:space="preserve"> pozitivnih v primerjavi z ustreznim merilom</w:t>
            </w:r>
          </w:p>
        </w:tc>
      </w:tr>
      <w:tr w:rsidR="00876F54" w:rsidRPr="00292FE7" w:rsidTr="00292FE7">
        <w:trPr>
          <w:trHeight w:val="525"/>
        </w:trPr>
        <w:tc>
          <w:tcPr>
            <w:tcW w:w="439" w:type="dxa"/>
            <w:vMerge/>
            <w:tcBorders>
              <w:top w:val="nil"/>
              <w:left w:val="nil"/>
              <w:bottom w:val="nil"/>
              <w:right w:val="nil"/>
            </w:tcBorders>
            <w:vAlign w:val="center"/>
            <w:hideMark/>
          </w:tcPr>
          <w:p w:rsidR="00876F54" w:rsidRPr="00292FE7" w:rsidRDefault="00876F54" w:rsidP="00552219">
            <w:pPr>
              <w:rPr>
                <w:rFonts w:asciiTheme="minorHAnsi" w:eastAsia="Times New Roman" w:hAnsiTheme="minorHAnsi" w:cstheme="minorHAnsi"/>
              </w:rPr>
            </w:pPr>
          </w:p>
        </w:tc>
        <w:tc>
          <w:tcPr>
            <w:tcW w:w="3294"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946"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015"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849"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133"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823" w:type="dxa"/>
            <w:tcBorders>
              <w:top w:val="nil"/>
              <w:left w:val="nil"/>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Trend iz leta 2018</w:t>
            </w:r>
          </w:p>
        </w:tc>
      </w:tr>
      <w:tr w:rsidR="00876F54" w:rsidRPr="00292FE7" w:rsidTr="00292FE7">
        <w:trPr>
          <w:trHeight w:val="30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w:t>
            </w:r>
          </w:p>
        </w:tc>
        <w:tc>
          <w:tcPr>
            <w:tcW w:w="3294"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Ustreznost zaposlenega</w:t>
            </w:r>
          </w:p>
        </w:tc>
        <w:tc>
          <w:tcPr>
            <w:tcW w:w="946"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 </w:t>
            </w:r>
          </w:p>
        </w:tc>
        <w:tc>
          <w:tcPr>
            <w:tcW w:w="1015"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82</w:t>
            </w:r>
          </w:p>
        </w:tc>
        <w:tc>
          <w:tcPr>
            <w:tcW w:w="849"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14</w:t>
            </w:r>
          </w:p>
        </w:tc>
        <w:tc>
          <w:tcPr>
            <w:tcW w:w="1133"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5</w:t>
            </w:r>
          </w:p>
        </w:tc>
        <w:tc>
          <w:tcPr>
            <w:tcW w:w="1823"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7</w:t>
            </w:r>
          </w:p>
        </w:tc>
      </w:tr>
      <w:tr w:rsidR="00876F54" w:rsidRPr="00292FE7" w:rsidTr="00292FE7">
        <w:trPr>
          <w:trHeight w:val="96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33.</w:t>
            </w:r>
          </w:p>
        </w:tc>
        <w:tc>
          <w:tcPr>
            <w:tcW w:w="3294"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Moje delovno mesto mi daje možnosti za opravljanje zanimivega in izzivov polnega dela.</w:t>
            </w:r>
          </w:p>
        </w:tc>
        <w:tc>
          <w:tcPr>
            <w:tcW w:w="946"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40</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80</w:t>
            </w:r>
          </w:p>
        </w:tc>
        <w:tc>
          <w:tcPr>
            <w:tcW w:w="849"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15</w:t>
            </w:r>
          </w:p>
        </w:tc>
        <w:tc>
          <w:tcPr>
            <w:tcW w:w="1133"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5</w:t>
            </w:r>
          </w:p>
        </w:tc>
        <w:tc>
          <w:tcPr>
            <w:tcW w:w="1823"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16</w:t>
            </w:r>
          </w:p>
        </w:tc>
      </w:tr>
      <w:tr w:rsidR="00876F54" w:rsidRPr="00292FE7" w:rsidTr="00292FE7">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38.</w:t>
            </w:r>
          </w:p>
        </w:tc>
        <w:tc>
          <w:tcPr>
            <w:tcW w:w="3294"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Moje delovno mesto mi omogoča dobro izkoriščanje mojih veščin in sposobnosti.</w:t>
            </w:r>
          </w:p>
        </w:tc>
        <w:tc>
          <w:tcPr>
            <w:tcW w:w="946"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38</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87</w:t>
            </w:r>
          </w:p>
        </w:tc>
        <w:tc>
          <w:tcPr>
            <w:tcW w:w="849"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11</w:t>
            </w:r>
          </w:p>
        </w:tc>
        <w:tc>
          <w:tcPr>
            <w:tcW w:w="1133"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w:t>
            </w:r>
          </w:p>
        </w:tc>
        <w:tc>
          <w:tcPr>
            <w:tcW w:w="1823"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13</w:t>
            </w:r>
          </w:p>
        </w:tc>
      </w:tr>
      <w:tr w:rsidR="00876F54" w:rsidRPr="00292FE7" w:rsidTr="00292FE7">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42.</w:t>
            </w:r>
          </w:p>
        </w:tc>
        <w:tc>
          <w:tcPr>
            <w:tcW w:w="3294"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Razmere pri mojem delu mi omogočajo, da sem učinkovit/-a, kot je le mogoče.</w:t>
            </w:r>
          </w:p>
        </w:tc>
        <w:tc>
          <w:tcPr>
            <w:tcW w:w="946"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40</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80</w:t>
            </w:r>
          </w:p>
        </w:tc>
        <w:tc>
          <w:tcPr>
            <w:tcW w:w="849"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15</w:t>
            </w:r>
          </w:p>
        </w:tc>
        <w:tc>
          <w:tcPr>
            <w:tcW w:w="1133"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5</w:t>
            </w:r>
          </w:p>
        </w:tc>
        <w:tc>
          <w:tcPr>
            <w:tcW w:w="1823"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w:t>
            </w:r>
          </w:p>
        </w:tc>
      </w:tr>
      <w:tr w:rsidR="00876F54" w:rsidRPr="00292FE7" w:rsidTr="00292FE7">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44.</w:t>
            </w:r>
          </w:p>
        </w:tc>
        <w:tc>
          <w:tcPr>
            <w:tcW w:w="3294"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Ni večjih ovir, zaradi katerih svojega dela ne bi mogel /mogla opravljati dobro.</w:t>
            </w:r>
          </w:p>
        </w:tc>
        <w:tc>
          <w:tcPr>
            <w:tcW w:w="946"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38</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79</w:t>
            </w:r>
          </w:p>
        </w:tc>
        <w:tc>
          <w:tcPr>
            <w:tcW w:w="849"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16</w:t>
            </w:r>
          </w:p>
        </w:tc>
        <w:tc>
          <w:tcPr>
            <w:tcW w:w="1133"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5</w:t>
            </w:r>
          </w:p>
        </w:tc>
        <w:tc>
          <w:tcPr>
            <w:tcW w:w="1823"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w:t>
            </w:r>
          </w:p>
        </w:tc>
      </w:tr>
    </w:tbl>
    <w:p w:rsidR="00876F54" w:rsidRPr="0069124A" w:rsidRDefault="00876F54" w:rsidP="00876F54">
      <w:pPr>
        <w:rPr>
          <w:rFonts w:asciiTheme="minorHAnsi" w:hAnsiTheme="minorHAnsi" w:cstheme="minorHAnsi"/>
        </w:rPr>
      </w:pPr>
    </w:p>
    <w:p w:rsidR="00876F54" w:rsidRPr="0069124A" w:rsidRDefault="00876F54" w:rsidP="00876F54">
      <w:pPr>
        <w:spacing w:line="276" w:lineRule="auto"/>
        <w:jc w:val="both"/>
        <w:rPr>
          <w:rFonts w:asciiTheme="minorHAnsi" w:hAnsiTheme="minorHAnsi" w:cstheme="minorHAnsi"/>
        </w:rPr>
      </w:pPr>
      <w:r w:rsidRPr="0069124A">
        <w:rPr>
          <w:rFonts w:asciiTheme="minorHAnsi" w:hAnsiTheme="minorHAnsi" w:cstheme="minorHAnsi"/>
        </w:rPr>
        <w:t>Če pogledamo analizo odgovorov po trditvah, velja poudariti naslednje:</w:t>
      </w:r>
    </w:p>
    <w:p w:rsidR="00876F54" w:rsidRPr="00292FE7" w:rsidRDefault="00876F54" w:rsidP="00EB7621">
      <w:pPr>
        <w:pStyle w:val="Odstavekseznama"/>
        <w:numPr>
          <w:ilvl w:val="0"/>
          <w:numId w:val="10"/>
        </w:numPr>
        <w:spacing w:line="276" w:lineRule="auto"/>
        <w:jc w:val="both"/>
        <w:rPr>
          <w:rFonts w:asciiTheme="minorHAnsi" w:hAnsiTheme="minorHAnsi" w:cstheme="minorHAnsi"/>
        </w:rPr>
      </w:pPr>
      <w:r w:rsidRPr="00292FE7">
        <w:rPr>
          <w:rFonts w:asciiTheme="minorHAnsi" w:hAnsiTheme="minorHAnsi" w:cstheme="minorHAnsi"/>
        </w:rPr>
        <w:t xml:space="preserve">Trditev »Moje delovno mesto mi daje možnosti za opravljanje zahtevnega in zanimivega dela.« je pri zaposlenih imela visoko raven strinjanja, saj se je </w:t>
      </w:r>
      <w:r w:rsidR="00C13D08" w:rsidRPr="00292FE7">
        <w:rPr>
          <w:rFonts w:asciiTheme="minorHAnsi" w:hAnsiTheme="minorHAnsi" w:cstheme="minorHAnsi"/>
        </w:rPr>
        <w:t xml:space="preserve">z njo strinjalo </w:t>
      </w:r>
      <w:r w:rsidRPr="00292FE7">
        <w:rPr>
          <w:rFonts w:asciiTheme="minorHAnsi" w:hAnsiTheme="minorHAnsi" w:cstheme="minorHAnsi"/>
        </w:rPr>
        <w:t>80% zaposlenih.</w:t>
      </w:r>
    </w:p>
    <w:p w:rsidR="00876F54" w:rsidRPr="00292FE7" w:rsidRDefault="00876F54" w:rsidP="00EB7621">
      <w:pPr>
        <w:pStyle w:val="Odstavekseznama"/>
        <w:numPr>
          <w:ilvl w:val="0"/>
          <w:numId w:val="10"/>
        </w:numPr>
        <w:spacing w:line="276" w:lineRule="auto"/>
        <w:jc w:val="both"/>
        <w:rPr>
          <w:rFonts w:asciiTheme="minorHAnsi" w:hAnsiTheme="minorHAnsi" w:cstheme="minorHAnsi"/>
        </w:rPr>
      </w:pPr>
      <w:r w:rsidRPr="00292FE7">
        <w:rPr>
          <w:rFonts w:asciiTheme="minorHAnsi" w:hAnsiTheme="minorHAnsi" w:cstheme="minorHAnsi"/>
        </w:rPr>
        <w:t>»Moje delovno mesto mi omogoča dobro izkoriščanje mojih veščin in sposobnosti.« je pri 87% zaposlenih izzvala strinjanje</w:t>
      </w:r>
      <w:r w:rsidR="00664ECD">
        <w:rPr>
          <w:rFonts w:asciiTheme="minorHAnsi" w:hAnsiTheme="minorHAnsi" w:cstheme="minorHAnsi"/>
        </w:rPr>
        <w:t xml:space="preserve"> ali popolno strinjanje.</w:t>
      </w:r>
    </w:p>
    <w:p w:rsidR="00876F54" w:rsidRPr="00292FE7" w:rsidRDefault="00876F54" w:rsidP="00EB7621">
      <w:pPr>
        <w:pStyle w:val="Odstavekseznama"/>
        <w:numPr>
          <w:ilvl w:val="0"/>
          <w:numId w:val="10"/>
        </w:numPr>
        <w:spacing w:line="276" w:lineRule="auto"/>
        <w:jc w:val="both"/>
        <w:rPr>
          <w:rFonts w:asciiTheme="minorHAnsi" w:hAnsiTheme="minorHAnsi" w:cstheme="minorHAnsi"/>
        </w:rPr>
      </w:pPr>
      <w:r w:rsidRPr="00292FE7">
        <w:rPr>
          <w:rFonts w:asciiTheme="minorHAnsi" w:hAnsiTheme="minorHAnsi" w:cstheme="minorHAnsi"/>
        </w:rPr>
        <w:t>73% zaposlenih se je strinjalo s tem, da jim razmere pri njihovem delu mi omogočajo, da so učinkoviti, kot je le mogoče.</w:t>
      </w:r>
    </w:p>
    <w:p w:rsidR="00876F54" w:rsidRPr="00292FE7" w:rsidRDefault="00876F54" w:rsidP="00EB7621">
      <w:pPr>
        <w:pStyle w:val="Odstavekseznama"/>
        <w:numPr>
          <w:ilvl w:val="0"/>
          <w:numId w:val="10"/>
        </w:numPr>
        <w:spacing w:line="276" w:lineRule="auto"/>
        <w:jc w:val="both"/>
        <w:rPr>
          <w:rFonts w:asciiTheme="minorHAnsi" w:hAnsiTheme="minorHAnsi" w:cstheme="minorHAnsi"/>
        </w:rPr>
      </w:pPr>
      <w:r w:rsidRPr="00292FE7">
        <w:rPr>
          <w:rFonts w:asciiTheme="minorHAnsi" w:hAnsiTheme="minorHAnsi" w:cstheme="minorHAnsi"/>
        </w:rPr>
        <w:t>Da ni večjih ovir, zaradi katerih svojega dela ne bi mogel opravljati dobro, se je strinjalo 71% zaposlenih.</w:t>
      </w:r>
    </w:p>
    <w:p w:rsidR="00876F54" w:rsidRPr="0069124A" w:rsidRDefault="00876F54" w:rsidP="00876F54">
      <w:pPr>
        <w:rPr>
          <w:rFonts w:asciiTheme="minorHAnsi" w:hAnsiTheme="minorHAnsi" w:cstheme="minorHAnsi"/>
        </w:rPr>
      </w:pPr>
    </w:p>
    <w:p w:rsidR="00876F54" w:rsidRPr="0069124A" w:rsidRDefault="00876F54" w:rsidP="00876F54">
      <w:pPr>
        <w:pStyle w:val="Naslov3"/>
        <w:rPr>
          <w:rFonts w:asciiTheme="minorHAnsi" w:hAnsiTheme="minorHAnsi" w:cstheme="minorHAnsi"/>
        </w:rPr>
      </w:pPr>
      <w:bookmarkStart w:id="54" w:name="_Toc40040500"/>
      <w:r w:rsidRPr="0069124A">
        <w:rPr>
          <w:rFonts w:asciiTheme="minorHAnsi" w:hAnsiTheme="minorHAnsi" w:cstheme="minorHAnsi"/>
        </w:rPr>
        <w:t>Nadzor in pooblaščanje</w:t>
      </w:r>
      <w:bookmarkEnd w:id="54"/>
    </w:p>
    <w:p w:rsidR="00876F54" w:rsidRPr="00292FE7" w:rsidRDefault="00876F54" w:rsidP="00876F54">
      <w:pPr>
        <w:spacing w:line="276" w:lineRule="auto"/>
        <w:jc w:val="both"/>
        <w:rPr>
          <w:rFonts w:asciiTheme="minorHAnsi" w:hAnsiTheme="minorHAnsi" w:cstheme="minorHAnsi"/>
          <w:b/>
          <w:bCs/>
          <w:color w:val="000000"/>
        </w:rPr>
      </w:pPr>
      <w:r w:rsidRPr="00292FE7">
        <w:rPr>
          <w:rFonts w:asciiTheme="minorHAnsi" w:hAnsiTheme="minorHAnsi" w:cstheme="minorHAnsi"/>
        </w:rPr>
        <w:t xml:space="preserve">Vsebinski sklop </w:t>
      </w:r>
      <w:r w:rsidRPr="00292FE7">
        <w:rPr>
          <w:rFonts w:asciiTheme="minorHAnsi" w:hAnsiTheme="minorHAnsi" w:cstheme="minorHAnsi"/>
          <w:bCs/>
          <w:color w:val="000000"/>
        </w:rPr>
        <w:t>Nadzor in pooblaščanje temelji na naslednji treh trditvah:</w:t>
      </w:r>
    </w:p>
    <w:p w:rsidR="00876F54" w:rsidRPr="00292FE7" w:rsidRDefault="00876F54" w:rsidP="00EB7621">
      <w:pPr>
        <w:pStyle w:val="Odstavekseznama"/>
        <w:numPr>
          <w:ilvl w:val="0"/>
          <w:numId w:val="11"/>
        </w:numPr>
        <w:spacing w:line="276" w:lineRule="auto"/>
        <w:jc w:val="both"/>
        <w:rPr>
          <w:rFonts w:asciiTheme="minorHAnsi" w:hAnsiTheme="minorHAnsi" w:cstheme="minorHAnsi"/>
        </w:rPr>
      </w:pPr>
      <w:r w:rsidRPr="00292FE7">
        <w:rPr>
          <w:rFonts w:asciiTheme="minorHAnsi" w:hAnsiTheme="minorHAnsi" w:cstheme="minorHAnsi"/>
        </w:rPr>
        <w:t xml:space="preserve">»Moje ideje so sprejete in uvedene v delo.« </w:t>
      </w:r>
    </w:p>
    <w:p w:rsidR="00876F54" w:rsidRPr="00292FE7" w:rsidRDefault="00876F54" w:rsidP="00EB7621">
      <w:pPr>
        <w:pStyle w:val="Odstavekseznama"/>
        <w:numPr>
          <w:ilvl w:val="0"/>
          <w:numId w:val="11"/>
        </w:numPr>
        <w:spacing w:line="276" w:lineRule="auto"/>
        <w:jc w:val="both"/>
        <w:rPr>
          <w:rFonts w:asciiTheme="minorHAnsi" w:hAnsiTheme="minorHAnsi" w:cstheme="minorHAnsi"/>
        </w:rPr>
      </w:pPr>
      <w:r w:rsidRPr="00292FE7">
        <w:rPr>
          <w:rFonts w:asciiTheme="minorHAnsi" w:hAnsiTheme="minorHAnsi" w:cstheme="minorHAnsi"/>
        </w:rPr>
        <w:t xml:space="preserve">»Vzpodbujajo me, da uvajam nove ali boljše načine opravljanja dela.« </w:t>
      </w:r>
    </w:p>
    <w:p w:rsidR="00876F54" w:rsidRPr="00292FE7" w:rsidRDefault="00876F54" w:rsidP="00EB7621">
      <w:pPr>
        <w:pStyle w:val="Odstavekseznama"/>
        <w:numPr>
          <w:ilvl w:val="0"/>
          <w:numId w:val="11"/>
        </w:numPr>
        <w:spacing w:line="276" w:lineRule="auto"/>
        <w:jc w:val="both"/>
        <w:rPr>
          <w:rFonts w:asciiTheme="minorHAnsi" w:hAnsiTheme="minorHAnsi" w:cstheme="minorHAnsi"/>
        </w:rPr>
      </w:pPr>
      <w:r w:rsidRPr="00292FE7">
        <w:rPr>
          <w:rFonts w:asciiTheme="minorHAnsi" w:hAnsiTheme="minorHAnsi" w:cstheme="minorHAnsi"/>
        </w:rPr>
        <w:t xml:space="preserve">»Imam dovolj pooblastil za dobro opravljanje svojega dela.« </w:t>
      </w:r>
    </w:p>
    <w:p w:rsidR="00876F54" w:rsidRPr="0069124A" w:rsidRDefault="00876F54" w:rsidP="00876F54">
      <w:pPr>
        <w:rPr>
          <w:rFonts w:asciiTheme="minorHAnsi" w:hAnsiTheme="minorHAnsi" w:cstheme="minorHAnsi"/>
        </w:rPr>
      </w:pPr>
    </w:p>
    <w:p w:rsidR="00876F54" w:rsidRDefault="00E16B12" w:rsidP="00E16B12">
      <w:pPr>
        <w:pStyle w:val="Napis"/>
        <w:rPr>
          <w:rFonts w:asciiTheme="minorHAnsi" w:hAnsiTheme="minorHAnsi" w:cstheme="minorHAnsi"/>
          <w:b/>
          <w:szCs w:val="24"/>
        </w:rPr>
      </w:pPr>
      <w:bookmarkStart w:id="55" w:name="_Toc40040600"/>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11</w:t>
      </w:r>
      <w:r w:rsidR="007E0272">
        <w:rPr>
          <w:noProof/>
        </w:rPr>
        <w:fldChar w:fldCharType="end"/>
      </w:r>
      <w:r w:rsidR="00876F54" w:rsidRPr="00703F47">
        <w:rPr>
          <w:rFonts w:asciiTheme="minorHAnsi" w:hAnsiTheme="minorHAnsi" w:cstheme="minorHAnsi"/>
          <w:szCs w:val="24"/>
        </w:rPr>
        <w:t>: Vsebinski sklop Nadzor in pooblaščanje</w:t>
      </w:r>
      <w:bookmarkEnd w:id="55"/>
    </w:p>
    <w:tbl>
      <w:tblPr>
        <w:tblW w:w="9499" w:type="dxa"/>
        <w:tblInd w:w="57" w:type="dxa"/>
        <w:tblCellMar>
          <w:left w:w="70" w:type="dxa"/>
          <w:right w:w="70" w:type="dxa"/>
        </w:tblCellMar>
        <w:tblLook w:val="04A0" w:firstRow="1" w:lastRow="0" w:firstColumn="1" w:lastColumn="0" w:noHBand="0" w:noVBand="1"/>
      </w:tblPr>
      <w:tblGrid>
        <w:gridCol w:w="439"/>
        <w:gridCol w:w="3294"/>
        <w:gridCol w:w="958"/>
        <w:gridCol w:w="1015"/>
        <w:gridCol w:w="828"/>
        <w:gridCol w:w="1134"/>
        <w:gridCol w:w="1831"/>
      </w:tblGrid>
      <w:tr w:rsidR="00876F54" w:rsidRPr="00292FE7" w:rsidTr="00292FE7">
        <w:trPr>
          <w:trHeight w:val="1290"/>
        </w:trPr>
        <w:tc>
          <w:tcPr>
            <w:tcW w:w="439" w:type="dxa"/>
            <w:vMerge w:val="restart"/>
            <w:tcBorders>
              <w:top w:val="nil"/>
              <w:left w:val="nil"/>
              <w:bottom w:val="nil"/>
              <w:right w:val="nil"/>
            </w:tcBorders>
            <w:shd w:val="clear" w:color="000000" w:fill="FFFFFF"/>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 </w:t>
            </w:r>
          </w:p>
        </w:tc>
        <w:tc>
          <w:tcPr>
            <w:tcW w:w="3294"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Element</w:t>
            </w:r>
          </w:p>
        </w:tc>
        <w:tc>
          <w:tcPr>
            <w:tcW w:w="958"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N veljavnih</w:t>
            </w:r>
          </w:p>
        </w:tc>
        <w:tc>
          <w:tcPr>
            <w:tcW w:w="1015"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pozitivnih</w:t>
            </w:r>
          </w:p>
        </w:tc>
        <w:tc>
          <w:tcPr>
            <w:tcW w:w="828"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novih</w:t>
            </w:r>
          </w:p>
        </w:tc>
        <w:tc>
          <w:tcPr>
            <w:tcW w:w="1134"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negativnih</w:t>
            </w:r>
          </w:p>
        </w:tc>
        <w:tc>
          <w:tcPr>
            <w:tcW w:w="1831" w:type="dxa"/>
            <w:tcBorders>
              <w:top w:val="nil"/>
              <w:left w:val="nil"/>
              <w:bottom w:val="single" w:sz="4" w:space="0" w:color="FFFFFF"/>
              <w:right w:val="single" w:sz="4" w:space="0" w:color="FFFFFF"/>
            </w:tcBorders>
            <w:shd w:val="clear" w:color="000000" w:fill="F5F5F5"/>
            <w:vAlign w:val="bottom"/>
            <w:hideMark/>
          </w:tcPr>
          <w:p w:rsidR="00876F54" w:rsidRPr="00292FE7" w:rsidRDefault="00292FE7" w:rsidP="00552219">
            <w:pPr>
              <w:jc w:val="center"/>
              <w:rPr>
                <w:rFonts w:asciiTheme="minorHAnsi" w:eastAsia="Times New Roman" w:hAnsiTheme="minorHAnsi" w:cstheme="minorHAnsi"/>
              </w:rPr>
            </w:pPr>
            <w:r>
              <w:rPr>
                <w:rFonts w:asciiTheme="minorHAnsi" w:eastAsia="Times New Roman" w:hAnsiTheme="minorHAnsi" w:cstheme="minorHAnsi"/>
                <w:sz w:val="22"/>
                <w:szCs w:val="22"/>
              </w:rPr>
              <w:t xml:space="preserve">% </w:t>
            </w:r>
            <w:r w:rsidR="00876F54" w:rsidRPr="00292FE7">
              <w:rPr>
                <w:rFonts w:asciiTheme="minorHAnsi" w:eastAsia="Times New Roman" w:hAnsiTheme="minorHAnsi" w:cstheme="minorHAnsi"/>
                <w:sz w:val="22"/>
                <w:szCs w:val="22"/>
              </w:rPr>
              <w:t>pozitivnih v primerjavi z ustreznim merilom</w:t>
            </w:r>
          </w:p>
        </w:tc>
      </w:tr>
      <w:tr w:rsidR="00876F54" w:rsidRPr="00292FE7" w:rsidTr="00292FE7">
        <w:trPr>
          <w:trHeight w:val="525"/>
        </w:trPr>
        <w:tc>
          <w:tcPr>
            <w:tcW w:w="439" w:type="dxa"/>
            <w:vMerge/>
            <w:tcBorders>
              <w:top w:val="nil"/>
              <w:left w:val="nil"/>
              <w:bottom w:val="nil"/>
              <w:right w:val="nil"/>
            </w:tcBorders>
            <w:vAlign w:val="center"/>
            <w:hideMark/>
          </w:tcPr>
          <w:p w:rsidR="00876F54" w:rsidRPr="00292FE7" w:rsidRDefault="00876F54" w:rsidP="00552219">
            <w:pPr>
              <w:rPr>
                <w:rFonts w:asciiTheme="minorHAnsi" w:eastAsia="Times New Roman" w:hAnsiTheme="minorHAnsi" w:cstheme="minorHAnsi"/>
              </w:rPr>
            </w:pPr>
          </w:p>
        </w:tc>
        <w:tc>
          <w:tcPr>
            <w:tcW w:w="3294"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958"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015"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828"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134"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831" w:type="dxa"/>
            <w:tcBorders>
              <w:top w:val="nil"/>
              <w:left w:val="nil"/>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Trend iz leta 2018</w:t>
            </w:r>
          </w:p>
        </w:tc>
      </w:tr>
      <w:tr w:rsidR="00876F54" w:rsidRPr="00292FE7" w:rsidTr="00292FE7">
        <w:trPr>
          <w:trHeight w:val="30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w:t>
            </w:r>
          </w:p>
        </w:tc>
        <w:tc>
          <w:tcPr>
            <w:tcW w:w="3294"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Nadzor in pooblaščanje</w:t>
            </w:r>
          </w:p>
        </w:tc>
        <w:tc>
          <w:tcPr>
            <w:tcW w:w="958"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 </w:t>
            </w:r>
          </w:p>
        </w:tc>
        <w:tc>
          <w:tcPr>
            <w:tcW w:w="1015"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72</w:t>
            </w:r>
          </w:p>
        </w:tc>
        <w:tc>
          <w:tcPr>
            <w:tcW w:w="828"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22</w:t>
            </w:r>
          </w:p>
        </w:tc>
        <w:tc>
          <w:tcPr>
            <w:tcW w:w="1134"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5</w:t>
            </w:r>
          </w:p>
        </w:tc>
        <w:tc>
          <w:tcPr>
            <w:tcW w:w="1831"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7</w:t>
            </w:r>
          </w:p>
        </w:tc>
      </w:tr>
      <w:tr w:rsidR="00876F54" w:rsidRPr="00292FE7" w:rsidTr="00292FE7">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32.</w:t>
            </w:r>
          </w:p>
        </w:tc>
        <w:tc>
          <w:tcPr>
            <w:tcW w:w="3294"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Moje ideje so sprejete in uvedene v delo.</w:t>
            </w:r>
          </w:p>
        </w:tc>
        <w:tc>
          <w:tcPr>
            <w:tcW w:w="958"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37</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70</w:t>
            </w:r>
          </w:p>
        </w:tc>
        <w:tc>
          <w:tcPr>
            <w:tcW w:w="828"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22</w:t>
            </w:r>
          </w:p>
        </w:tc>
        <w:tc>
          <w:tcPr>
            <w:tcW w:w="113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8</w:t>
            </w:r>
          </w:p>
        </w:tc>
        <w:tc>
          <w:tcPr>
            <w:tcW w:w="1831"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15</w:t>
            </w:r>
          </w:p>
        </w:tc>
      </w:tr>
      <w:tr w:rsidR="00876F54" w:rsidRPr="00292FE7" w:rsidTr="00292FE7">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36.</w:t>
            </w:r>
          </w:p>
        </w:tc>
        <w:tc>
          <w:tcPr>
            <w:tcW w:w="3294"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Vzpodbujajo me, da uvajam nove ali boljše načine opravljanja dela.</w:t>
            </w:r>
          </w:p>
        </w:tc>
        <w:tc>
          <w:tcPr>
            <w:tcW w:w="958"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37</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62</w:t>
            </w:r>
          </w:p>
        </w:tc>
        <w:tc>
          <w:tcPr>
            <w:tcW w:w="828"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32</w:t>
            </w:r>
          </w:p>
        </w:tc>
        <w:tc>
          <w:tcPr>
            <w:tcW w:w="113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5</w:t>
            </w:r>
          </w:p>
        </w:tc>
        <w:tc>
          <w:tcPr>
            <w:tcW w:w="1831"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w:t>
            </w:r>
          </w:p>
        </w:tc>
      </w:tr>
      <w:tr w:rsidR="00876F54" w:rsidRPr="00292FE7" w:rsidTr="00292FE7">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41.</w:t>
            </w:r>
          </w:p>
        </w:tc>
        <w:tc>
          <w:tcPr>
            <w:tcW w:w="3294"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Imam dovolj pooblastil za dobro opravljanje svojega dela.</w:t>
            </w:r>
          </w:p>
        </w:tc>
        <w:tc>
          <w:tcPr>
            <w:tcW w:w="958"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38</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84</w:t>
            </w:r>
          </w:p>
        </w:tc>
        <w:tc>
          <w:tcPr>
            <w:tcW w:w="828"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13</w:t>
            </w:r>
          </w:p>
        </w:tc>
        <w:tc>
          <w:tcPr>
            <w:tcW w:w="113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w:t>
            </w:r>
          </w:p>
        </w:tc>
        <w:tc>
          <w:tcPr>
            <w:tcW w:w="1831"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5</w:t>
            </w:r>
          </w:p>
        </w:tc>
      </w:tr>
    </w:tbl>
    <w:p w:rsidR="00876F54" w:rsidRPr="004D35B1" w:rsidRDefault="00876F54" w:rsidP="00876F54"/>
    <w:p w:rsidR="00876F54" w:rsidRPr="0069124A" w:rsidRDefault="00876F54" w:rsidP="00876F54">
      <w:pPr>
        <w:spacing w:line="276" w:lineRule="auto"/>
        <w:jc w:val="both"/>
        <w:rPr>
          <w:rFonts w:asciiTheme="minorHAnsi" w:hAnsiTheme="minorHAnsi" w:cstheme="minorHAnsi"/>
        </w:rPr>
      </w:pPr>
      <w:r w:rsidRPr="0069124A">
        <w:rPr>
          <w:rFonts w:asciiTheme="minorHAnsi" w:hAnsiTheme="minorHAnsi" w:cstheme="minorHAnsi"/>
        </w:rPr>
        <w:t xml:space="preserve">Povprečje pozitivnih odgovorov tega sklopa znaša </w:t>
      </w:r>
      <w:r>
        <w:rPr>
          <w:rFonts w:asciiTheme="minorHAnsi" w:hAnsiTheme="minorHAnsi" w:cstheme="minorHAnsi"/>
        </w:rPr>
        <w:t>72</w:t>
      </w:r>
      <w:r w:rsidRPr="0069124A">
        <w:rPr>
          <w:rFonts w:asciiTheme="minorHAnsi" w:hAnsiTheme="minorHAnsi" w:cstheme="minorHAnsi"/>
        </w:rPr>
        <w:t xml:space="preserve">%. </w:t>
      </w:r>
      <w:r>
        <w:rPr>
          <w:rFonts w:asciiTheme="minorHAnsi" w:hAnsiTheme="minorHAnsi" w:cstheme="minorHAnsi"/>
        </w:rPr>
        <w:t xml:space="preserve">Ob tem velja izpostaviti, da </w:t>
      </w:r>
      <w:r w:rsidRPr="0069124A">
        <w:rPr>
          <w:rFonts w:asciiTheme="minorHAnsi" w:hAnsiTheme="minorHAnsi" w:cstheme="minorHAnsi"/>
        </w:rPr>
        <w:t xml:space="preserve">se je </w:t>
      </w:r>
      <w:r>
        <w:rPr>
          <w:rFonts w:asciiTheme="minorHAnsi" w:hAnsiTheme="minorHAnsi" w:cstheme="minorHAnsi"/>
        </w:rPr>
        <w:t>70</w:t>
      </w:r>
      <w:r w:rsidRPr="0069124A">
        <w:rPr>
          <w:rFonts w:asciiTheme="minorHAnsi" w:hAnsiTheme="minorHAnsi" w:cstheme="minorHAnsi"/>
        </w:rPr>
        <w:t>% zaposlenih strinjalo, da so njihove ideje sprejete in uveden</w:t>
      </w:r>
      <w:r w:rsidR="00C13D08">
        <w:rPr>
          <w:rFonts w:asciiTheme="minorHAnsi" w:hAnsiTheme="minorHAnsi" w:cstheme="minorHAnsi"/>
        </w:rPr>
        <w:t>e</w:t>
      </w:r>
      <w:r w:rsidRPr="0069124A">
        <w:rPr>
          <w:rFonts w:asciiTheme="minorHAnsi" w:hAnsiTheme="minorHAnsi" w:cstheme="minorHAnsi"/>
        </w:rPr>
        <w:t xml:space="preserve"> v delo. 6</w:t>
      </w:r>
      <w:r>
        <w:rPr>
          <w:rFonts w:asciiTheme="minorHAnsi" w:hAnsiTheme="minorHAnsi" w:cstheme="minorHAnsi"/>
        </w:rPr>
        <w:t>2</w:t>
      </w:r>
      <w:r w:rsidRPr="0069124A">
        <w:rPr>
          <w:rFonts w:asciiTheme="minorHAnsi" w:hAnsiTheme="minorHAnsi" w:cstheme="minorHAnsi"/>
        </w:rPr>
        <w:t>% zaposlenih, starejših od 40 let</w:t>
      </w:r>
      <w:r w:rsidR="00C13D08">
        <w:rPr>
          <w:rFonts w:asciiTheme="minorHAnsi" w:hAnsiTheme="minorHAnsi" w:cstheme="minorHAnsi"/>
        </w:rPr>
        <w:t>,</w:t>
      </w:r>
      <w:r w:rsidRPr="0069124A">
        <w:rPr>
          <w:rFonts w:asciiTheme="minorHAnsi" w:hAnsiTheme="minorHAnsi" w:cstheme="minorHAnsi"/>
        </w:rPr>
        <w:t xml:space="preserve"> je izrazilo strinjanje s tem, da jih v podjetju vzpodbujajo, da uvajajo nove in boljše načine opravljanja dela. </w:t>
      </w:r>
      <w:r>
        <w:rPr>
          <w:rFonts w:asciiTheme="minorHAnsi" w:hAnsiTheme="minorHAnsi" w:cstheme="minorHAnsi"/>
        </w:rPr>
        <w:t>84</w:t>
      </w:r>
      <w:r w:rsidRPr="0069124A">
        <w:rPr>
          <w:rFonts w:asciiTheme="minorHAnsi" w:hAnsiTheme="minorHAnsi" w:cstheme="minorHAnsi"/>
        </w:rPr>
        <w:t>% zaposlenih se je strinjalo, da imajo dovolj pooblastil za dobro opravljanje svojega dela.</w:t>
      </w:r>
    </w:p>
    <w:p w:rsidR="00876F54" w:rsidRPr="0069124A" w:rsidRDefault="00876F54" w:rsidP="00876F54">
      <w:pPr>
        <w:rPr>
          <w:rFonts w:asciiTheme="minorHAnsi" w:hAnsiTheme="minorHAnsi" w:cstheme="minorHAnsi"/>
        </w:rPr>
      </w:pPr>
    </w:p>
    <w:p w:rsidR="00876F54" w:rsidRPr="0069124A" w:rsidRDefault="00876F54" w:rsidP="00876F54">
      <w:pPr>
        <w:pStyle w:val="Naslov3"/>
        <w:rPr>
          <w:rFonts w:asciiTheme="minorHAnsi" w:hAnsiTheme="minorHAnsi" w:cstheme="minorHAnsi"/>
        </w:rPr>
      </w:pPr>
      <w:bookmarkStart w:id="56" w:name="_Toc38452520"/>
      <w:bookmarkStart w:id="57" w:name="_Toc40040501"/>
      <w:r w:rsidRPr="0069124A">
        <w:rPr>
          <w:rFonts w:asciiTheme="minorHAnsi" w:hAnsiTheme="minorHAnsi" w:cstheme="minorHAnsi"/>
        </w:rPr>
        <w:t>Jasna in spodbudna usmeritev</w:t>
      </w:r>
      <w:bookmarkEnd w:id="56"/>
      <w:bookmarkEnd w:id="57"/>
    </w:p>
    <w:p w:rsidR="00876F54" w:rsidRPr="00292FE7" w:rsidRDefault="00876F54" w:rsidP="00876F54">
      <w:pPr>
        <w:spacing w:line="276" w:lineRule="auto"/>
        <w:jc w:val="both"/>
        <w:rPr>
          <w:rFonts w:asciiTheme="minorHAnsi" w:hAnsiTheme="minorHAnsi" w:cstheme="minorHAnsi"/>
        </w:rPr>
      </w:pPr>
      <w:r w:rsidRPr="00292FE7">
        <w:rPr>
          <w:rFonts w:asciiTheme="minorHAnsi" w:hAnsiTheme="minorHAnsi" w:cstheme="minorHAnsi"/>
        </w:rPr>
        <w:t>Jasna in spodbudna usmeritev, kot vsebinski sklop ima povprečje pozitivnih odgovorov zaposlenih 77%. Ta vsebinski sklop je bil merjen z naslednjimi trditvami:</w:t>
      </w:r>
    </w:p>
    <w:p w:rsidR="00876F54" w:rsidRPr="00292FE7" w:rsidRDefault="00876F54" w:rsidP="00EB7621">
      <w:pPr>
        <w:pStyle w:val="Odstavekseznama"/>
        <w:numPr>
          <w:ilvl w:val="0"/>
          <w:numId w:val="12"/>
        </w:numPr>
        <w:spacing w:line="276" w:lineRule="auto"/>
        <w:jc w:val="both"/>
        <w:rPr>
          <w:rFonts w:asciiTheme="minorHAnsi" w:hAnsiTheme="minorHAnsi" w:cstheme="minorHAnsi"/>
        </w:rPr>
      </w:pPr>
      <w:r w:rsidRPr="00292FE7">
        <w:rPr>
          <w:rFonts w:asciiTheme="minorHAnsi" w:hAnsiTheme="minorHAnsi" w:cstheme="minorHAnsi"/>
        </w:rPr>
        <w:t xml:space="preserve">»Dobro razumem strateške prioritete in cilje Skupine Fiskars.« </w:t>
      </w:r>
    </w:p>
    <w:p w:rsidR="00876F54" w:rsidRPr="00292FE7" w:rsidRDefault="00876F54" w:rsidP="00EB7621">
      <w:pPr>
        <w:pStyle w:val="Odstavekseznama"/>
        <w:numPr>
          <w:ilvl w:val="0"/>
          <w:numId w:val="12"/>
        </w:numPr>
        <w:spacing w:line="276" w:lineRule="auto"/>
        <w:jc w:val="both"/>
        <w:rPr>
          <w:rFonts w:asciiTheme="minorHAnsi" w:hAnsiTheme="minorHAnsi" w:cstheme="minorHAnsi"/>
        </w:rPr>
      </w:pPr>
      <w:r w:rsidRPr="00292FE7">
        <w:rPr>
          <w:rFonts w:asciiTheme="minorHAnsi" w:hAnsiTheme="minorHAnsi" w:cstheme="minorHAnsi"/>
        </w:rPr>
        <w:t xml:space="preserve">»Verjamem, da ima Skupina Fiskars pravilne strateške prioritete in cilje.« </w:t>
      </w:r>
    </w:p>
    <w:p w:rsidR="00876F54" w:rsidRPr="00292FE7" w:rsidRDefault="00876F54" w:rsidP="00EB7621">
      <w:pPr>
        <w:pStyle w:val="Odstavekseznama"/>
        <w:numPr>
          <w:ilvl w:val="0"/>
          <w:numId w:val="12"/>
        </w:numPr>
        <w:spacing w:line="276" w:lineRule="auto"/>
        <w:jc w:val="both"/>
        <w:rPr>
          <w:rFonts w:asciiTheme="minorHAnsi" w:hAnsiTheme="minorHAnsi" w:cstheme="minorHAnsi"/>
        </w:rPr>
      </w:pPr>
      <w:r w:rsidRPr="00292FE7">
        <w:rPr>
          <w:rFonts w:asciiTheme="minorHAnsi" w:hAnsiTheme="minorHAnsi" w:cstheme="minorHAnsi"/>
        </w:rPr>
        <w:t>»Razumem, kako moje delo prispeva k strateškim prioritetam in ciljem Skupine Fiskars.«</w:t>
      </w:r>
    </w:p>
    <w:p w:rsidR="00876F54" w:rsidRPr="00292FE7" w:rsidRDefault="00876F54" w:rsidP="00EB7621">
      <w:pPr>
        <w:pStyle w:val="Odstavekseznama"/>
        <w:numPr>
          <w:ilvl w:val="0"/>
          <w:numId w:val="12"/>
        </w:numPr>
        <w:spacing w:line="276" w:lineRule="auto"/>
        <w:jc w:val="both"/>
        <w:rPr>
          <w:rFonts w:asciiTheme="minorHAnsi" w:hAnsiTheme="minorHAnsi" w:cstheme="minorHAnsi"/>
        </w:rPr>
      </w:pPr>
      <w:r w:rsidRPr="00292FE7">
        <w:rPr>
          <w:rFonts w:asciiTheme="minorHAnsi" w:hAnsiTheme="minorHAnsi" w:cstheme="minorHAnsi"/>
        </w:rPr>
        <w:t xml:space="preserve">»Imam priložnost, da Skupina Fiskars pomagam delovati družbeno odgovorno (Steklarna Rogaška delujejo etično in spoštuje človekove pravice in okolje).« </w:t>
      </w:r>
    </w:p>
    <w:p w:rsidR="00876F54" w:rsidRPr="0069124A" w:rsidRDefault="00876F54" w:rsidP="00876F54">
      <w:pPr>
        <w:rPr>
          <w:rFonts w:asciiTheme="minorHAnsi" w:hAnsiTheme="minorHAnsi" w:cstheme="minorHAnsi"/>
        </w:rPr>
      </w:pPr>
    </w:p>
    <w:p w:rsidR="00876F54" w:rsidRDefault="00E16B12" w:rsidP="00E16B12">
      <w:pPr>
        <w:pStyle w:val="Napis"/>
        <w:rPr>
          <w:rFonts w:asciiTheme="minorHAnsi" w:hAnsiTheme="minorHAnsi" w:cstheme="minorHAnsi"/>
          <w:b/>
          <w:szCs w:val="24"/>
        </w:rPr>
      </w:pPr>
      <w:bookmarkStart w:id="58" w:name="_Toc40040601"/>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12</w:t>
      </w:r>
      <w:r w:rsidR="007E0272">
        <w:rPr>
          <w:noProof/>
        </w:rPr>
        <w:fldChar w:fldCharType="end"/>
      </w:r>
      <w:r>
        <w:t xml:space="preserve">: </w:t>
      </w:r>
      <w:r w:rsidR="00876F54" w:rsidRPr="00703F47">
        <w:rPr>
          <w:rFonts w:asciiTheme="minorHAnsi" w:hAnsiTheme="minorHAnsi" w:cstheme="minorHAnsi"/>
          <w:szCs w:val="24"/>
        </w:rPr>
        <w:t>Vsebinski sklop Jasna in spodbudna usmeritev</w:t>
      </w:r>
      <w:bookmarkEnd w:id="58"/>
    </w:p>
    <w:tbl>
      <w:tblPr>
        <w:tblW w:w="9499" w:type="dxa"/>
        <w:tblInd w:w="57" w:type="dxa"/>
        <w:tblCellMar>
          <w:left w:w="70" w:type="dxa"/>
          <w:right w:w="70" w:type="dxa"/>
        </w:tblCellMar>
        <w:tblLook w:val="04A0" w:firstRow="1" w:lastRow="0" w:firstColumn="1" w:lastColumn="0" w:noHBand="0" w:noVBand="1"/>
      </w:tblPr>
      <w:tblGrid>
        <w:gridCol w:w="439"/>
        <w:gridCol w:w="3266"/>
        <w:gridCol w:w="955"/>
        <w:gridCol w:w="1015"/>
        <w:gridCol w:w="847"/>
        <w:gridCol w:w="1080"/>
        <w:gridCol w:w="1897"/>
      </w:tblGrid>
      <w:tr w:rsidR="00876F54" w:rsidRPr="00292FE7" w:rsidTr="00292FE7">
        <w:trPr>
          <w:trHeight w:val="1290"/>
        </w:trPr>
        <w:tc>
          <w:tcPr>
            <w:tcW w:w="439" w:type="dxa"/>
            <w:vMerge w:val="restart"/>
            <w:tcBorders>
              <w:top w:val="nil"/>
              <w:left w:val="nil"/>
              <w:bottom w:val="nil"/>
              <w:right w:val="nil"/>
            </w:tcBorders>
            <w:shd w:val="clear" w:color="000000" w:fill="FFFFFF"/>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 </w:t>
            </w:r>
          </w:p>
        </w:tc>
        <w:tc>
          <w:tcPr>
            <w:tcW w:w="3297"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Element</w:t>
            </w:r>
          </w:p>
        </w:tc>
        <w:tc>
          <w:tcPr>
            <w:tcW w:w="955"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N veljavnih</w:t>
            </w:r>
          </w:p>
        </w:tc>
        <w:tc>
          <w:tcPr>
            <w:tcW w:w="992"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pozitivnih</w:t>
            </w:r>
          </w:p>
        </w:tc>
        <w:tc>
          <w:tcPr>
            <w:tcW w:w="851"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novih</w:t>
            </w:r>
          </w:p>
        </w:tc>
        <w:tc>
          <w:tcPr>
            <w:tcW w:w="1052"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negativnih</w:t>
            </w:r>
          </w:p>
        </w:tc>
        <w:tc>
          <w:tcPr>
            <w:tcW w:w="1913" w:type="dxa"/>
            <w:tcBorders>
              <w:top w:val="nil"/>
              <w:left w:val="nil"/>
              <w:bottom w:val="single" w:sz="4" w:space="0" w:color="FFFFFF"/>
              <w:right w:val="single" w:sz="4" w:space="0" w:color="FFFFFF"/>
            </w:tcBorders>
            <w:shd w:val="clear" w:color="000000" w:fill="F5F5F5"/>
            <w:vAlign w:val="bottom"/>
            <w:hideMark/>
          </w:tcPr>
          <w:p w:rsidR="00876F54" w:rsidRPr="00292FE7" w:rsidRDefault="00292FE7"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w:t>
            </w:r>
            <w:r w:rsidR="00876F54" w:rsidRPr="00292FE7">
              <w:rPr>
                <w:rFonts w:asciiTheme="minorHAnsi" w:eastAsia="Times New Roman" w:hAnsiTheme="minorHAnsi" w:cstheme="minorHAnsi"/>
                <w:sz w:val="22"/>
                <w:szCs w:val="22"/>
              </w:rPr>
              <w:t xml:space="preserve"> pozitivnih v primerjavi z ustreznim merilom</w:t>
            </w:r>
          </w:p>
        </w:tc>
      </w:tr>
      <w:tr w:rsidR="00876F54" w:rsidRPr="00292FE7" w:rsidTr="00292FE7">
        <w:trPr>
          <w:trHeight w:val="525"/>
        </w:trPr>
        <w:tc>
          <w:tcPr>
            <w:tcW w:w="439" w:type="dxa"/>
            <w:vMerge/>
            <w:tcBorders>
              <w:top w:val="nil"/>
              <w:left w:val="nil"/>
              <w:bottom w:val="nil"/>
              <w:right w:val="nil"/>
            </w:tcBorders>
            <w:vAlign w:val="center"/>
            <w:hideMark/>
          </w:tcPr>
          <w:p w:rsidR="00876F54" w:rsidRPr="00292FE7" w:rsidRDefault="00876F54" w:rsidP="00552219">
            <w:pPr>
              <w:rPr>
                <w:rFonts w:asciiTheme="minorHAnsi" w:eastAsia="Times New Roman" w:hAnsiTheme="minorHAnsi" w:cstheme="minorHAnsi"/>
              </w:rPr>
            </w:pPr>
          </w:p>
        </w:tc>
        <w:tc>
          <w:tcPr>
            <w:tcW w:w="3297"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955"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992"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851"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052"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913" w:type="dxa"/>
            <w:tcBorders>
              <w:top w:val="nil"/>
              <w:left w:val="nil"/>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Trend iz leta 2018</w:t>
            </w:r>
          </w:p>
        </w:tc>
      </w:tr>
      <w:tr w:rsidR="00876F54" w:rsidRPr="00292FE7" w:rsidTr="00292FE7">
        <w:trPr>
          <w:trHeight w:val="30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w:t>
            </w:r>
          </w:p>
        </w:tc>
        <w:tc>
          <w:tcPr>
            <w:tcW w:w="3297"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Jasna in spodbudna usmeritev</w:t>
            </w:r>
          </w:p>
        </w:tc>
        <w:tc>
          <w:tcPr>
            <w:tcW w:w="955"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 </w:t>
            </w:r>
          </w:p>
        </w:tc>
        <w:tc>
          <w:tcPr>
            <w:tcW w:w="992"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77</w:t>
            </w:r>
          </w:p>
        </w:tc>
        <w:tc>
          <w:tcPr>
            <w:tcW w:w="851"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20</w:t>
            </w:r>
          </w:p>
        </w:tc>
        <w:tc>
          <w:tcPr>
            <w:tcW w:w="1052"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4</w:t>
            </w:r>
          </w:p>
        </w:tc>
        <w:tc>
          <w:tcPr>
            <w:tcW w:w="1913"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-10</w:t>
            </w:r>
          </w:p>
        </w:tc>
      </w:tr>
      <w:tr w:rsidR="00876F54" w:rsidRPr="00292FE7" w:rsidTr="00292FE7">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3.</w:t>
            </w:r>
          </w:p>
        </w:tc>
        <w:tc>
          <w:tcPr>
            <w:tcW w:w="3297"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Dobro razumem strateške prioritete in cilje podjetja Skupina Fiskars.</w:t>
            </w:r>
          </w:p>
        </w:tc>
        <w:tc>
          <w:tcPr>
            <w:tcW w:w="95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36</w:t>
            </w:r>
          </w:p>
        </w:tc>
        <w:tc>
          <w:tcPr>
            <w:tcW w:w="992"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81</w:t>
            </w:r>
          </w:p>
        </w:tc>
        <w:tc>
          <w:tcPr>
            <w:tcW w:w="851"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14</w:t>
            </w:r>
          </w:p>
        </w:tc>
        <w:tc>
          <w:tcPr>
            <w:tcW w:w="1052"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6</w:t>
            </w:r>
          </w:p>
        </w:tc>
        <w:tc>
          <w:tcPr>
            <w:tcW w:w="1913"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-7</w:t>
            </w:r>
          </w:p>
        </w:tc>
      </w:tr>
      <w:tr w:rsidR="00876F54" w:rsidRPr="00292FE7" w:rsidTr="00292FE7">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4.</w:t>
            </w:r>
          </w:p>
        </w:tc>
        <w:tc>
          <w:tcPr>
            <w:tcW w:w="3297"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Verjamem, da ima podjetje Skupina Fiskars pravilne strateške prioritete in cilje.</w:t>
            </w:r>
          </w:p>
        </w:tc>
        <w:tc>
          <w:tcPr>
            <w:tcW w:w="95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37</w:t>
            </w:r>
          </w:p>
        </w:tc>
        <w:tc>
          <w:tcPr>
            <w:tcW w:w="992"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65</w:t>
            </w:r>
          </w:p>
        </w:tc>
        <w:tc>
          <w:tcPr>
            <w:tcW w:w="851"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30</w:t>
            </w:r>
          </w:p>
        </w:tc>
        <w:tc>
          <w:tcPr>
            <w:tcW w:w="1052"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5</w:t>
            </w:r>
          </w:p>
        </w:tc>
        <w:tc>
          <w:tcPr>
            <w:tcW w:w="1913" w:type="dxa"/>
            <w:tcBorders>
              <w:top w:val="nil"/>
              <w:left w:val="nil"/>
              <w:bottom w:val="single" w:sz="4" w:space="0" w:color="FFFFFF"/>
              <w:right w:val="nil"/>
            </w:tcBorders>
            <w:shd w:val="clear" w:color="000000" w:fill="FFF0F0"/>
            <w:vAlign w:val="center"/>
            <w:hideMark/>
          </w:tcPr>
          <w:p w:rsidR="00876F54" w:rsidRPr="00292FE7" w:rsidRDefault="00876F54" w:rsidP="00552219">
            <w:pPr>
              <w:jc w:val="center"/>
              <w:rPr>
                <w:rFonts w:asciiTheme="minorHAnsi" w:eastAsia="Times New Roman" w:hAnsiTheme="minorHAnsi" w:cstheme="minorHAnsi"/>
                <w:color w:val="D92131"/>
              </w:rPr>
            </w:pPr>
            <w:r w:rsidRPr="00292FE7">
              <w:rPr>
                <w:rFonts w:asciiTheme="minorHAnsi" w:eastAsia="Times New Roman" w:hAnsiTheme="minorHAnsi" w:cstheme="minorHAnsi"/>
                <w:color w:val="D92131"/>
                <w:sz w:val="22"/>
                <w:szCs w:val="22"/>
              </w:rPr>
              <w:t>-32 *</w:t>
            </w:r>
          </w:p>
        </w:tc>
      </w:tr>
      <w:tr w:rsidR="00876F54" w:rsidRPr="00292FE7" w:rsidTr="00292FE7">
        <w:trPr>
          <w:trHeight w:val="96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6.</w:t>
            </w:r>
          </w:p>
        </w:tc>
        <w:tc>
          <w:tcPr>
            <w:tcW w:w="3297"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Razumem, kako moje delo prispeva k strateškim prioritetam in ciljem podjetja Skupina Fiskars.</w:t>
            </w:r>
          </w:p>
        </w:tc>
        <w:tc>
          <w:tcPr>
            <w:tcW w:w="95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39</w:t>
            </w:r>
          </w:p>
        </w:tc>
        <w:tc>
          <w:tcPr>
            <w:tcW w:w="992"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97</w:t>
            </w:r>
          </w:p>
        </w:tc>
        <w:tc>
          <w:tcPr>
            <w:tcW w:w="851"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w:t>
            </w:r>
          </w:p>
        </w:tc>
        <w:tc>
          <w:tcPr>
            <w:tcW w:w="1052"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0</w:t>
            </w:r>
          </w:p>
        </w:tc>
        <w:tc>
          <w:tcPr>
            <w:tcW w:w="1913"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0</w:t>
            </w:r>
          </w:p>
        </w:tc>
      </w:tr>
      <w:tr w:rsidR="00876F54" w:rsidRPr="00292FE7" w:rsidTr="00292FE7">
        <w:trPr>
          <w:trHeight w:val="120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21.</w:t>
            </w:r>
          </w:p>
        </w:tc>
        <w:tc>
          <w:tcPr>
            <w:tcW w:w="3297"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Imam priložnost, da Fiskars Group pomagam delovati družbeno odgovorno (Delovati etično in spoštovati človekove pravice in okolje).</w:t>
            </w:r>
          </w:p>
        </w:tc>
        <w:tc>
          <w:tcPr>
            <w:tcW w:w="95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39</w:t>
            </w:r>
          </w:p>
        </w:tc>
        <w:tc>
          <w:tcPr>
            <w:tcW w:w="992"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64</w:t>
            </w:r>
          </w:p>
        </w:tc>
        <w:tc>
          <w:tcPr>
            <w:tcW w:w="851"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31</w:t>
            </w:r>
          </w:p>
        </w:tc>
        <w:tc>
          <w:tcPr>
            <w:tcW w:w="1052"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5</w:t>
            </w:r>
          </w:p>
        </w:tc>
        <w:tc>
          <w:tcPr>
            <w:tcW w:w="1913"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w:t>
            </w:r>
          </w:p>
        </w:tc>
      </w:tr>
    </w:tbl>
    <w:p w:rsidR="00876F54" w:rsidRPr="0069124A" w:rsidRDefault="00876F54" w:rsidP="00876F54">
      <w:pPr>
        <w:rPr>
          <w:rFonts w:asciiTheme="minorHAnsi" w:hAnsiTheme="minorHAnsi" w:cstheme="minorHAnsi"/>
        </w:rPr>
      </w:pPr>
    </w:p>
    <w:p w:rsidR="00876F54" w:rsidRPr="00292FE7" w:rsidRDefault="00876F54" w:rsidP="00876F54">
      <w:pPr>
        <w:spacing w:line="276" w:lineRule="auto"/>
        <w:jc w:val="both"/>
        <w:rPr>
          <w:rFonts w:asciiTheme="minorHAnsi" w:hAnsiTheme="minorHAnsi" w:cstheme="minorHAnsi"/>
        </w:rPr>
      </w:pPr>
      <w:r w:rsidRPr="00292FE7">
        <w:rPr>
          <w:rFonts w:asciiTheme="minorHAnsi" w:hAnsiTheme="minorHAnsi" w:cstheme="minorHAnsi"/>
        </w:rPr>
        <w:t xml:space="preserve">Če pogledamo analizo odgovorov po trditvah, </w:t>
      </w:r>
      <w:r w:rsidR="00C13D08">
        <w:rPr>
          <w:rFonts w:asciiTheme="minorHAnsi" w:hAnsiTheme="minorHAnsi" w:cstheme="minorHAnsi"/>
        </w:rPr>
        <w:t>lahko vidimo</w:t>
      </w:r>
      <w:r w:rsidRPr="00292FE7">
        <w:rPr>
          <w:rFonts w:asciiTheme="minorHAnsi" w:hAnsiTheme="minorHAnsi" w:cstheme="minorHAnsi"/>
        </w:rPr>
        <w:t xml:space="preserve"> naslednje:</w:t>
      </w:r>
    </w:p>
    <w:p w:rsidR="00876F54" w:rsidRPr="00292FE7" w:rsidRDefault="00876F54" w:rsidP="00EB7621">
      <w:pPr>
        <w:pStyle w:val="Odstavekseznama"/>
        <w:numPr>
          <w:ilvl w:val="0"/>
          <w:numId w:val="10"/>
        </w:numPr>
        <w:spacing w:line="276" w:lineRule="auto"/>
        <w:jc w:val="both"/>
        <w:rPr>
          <w:rFonts w:asciiTheme="minorHAnsi" w:hAnsiTheme="minorHAnsi" w:cstheme="minorHAnsi"/>
        </w:rPr>
      </w:pPr>
      <w:r w:rsidRPr="00292FE7">
        <w:rPr>
          <w:rFonts w:asciiTheme="minorHAnsi" w:hAnsiTheme="minorHAnsi" w:cstheme="minorHAnsi"/>
        </w:rPr>
        <w:t>Trditev »Dobro razumem strateške prioritete in cilje podjetja Skupina Fiskars.« je pri zaposlenih imela visoko raven strinjanja, saj se je 81% zaposlenih z njo strinjalo.</w:t>
      </w:r>
    </w:p>
    <w:p w:rsidR="00876F54" w:rsidRPr="00292FE7" w:rsidRDefault="00876F54" w:rsidP="00EB7621">
      <w:pPr>
        <w:pStyle w:val="Odstavekseznama"/>
        <w:numPr>
          <w:ilvl w:val="0"/>
          <w:numId w:val="10"/>
        </w:numPr>
        <w:spacing w:line="276" w:lineRule="auto"/>
        <w:jc w:val="both"/>
        <w:rPr>
          <w:rFonts w:asciiTheme="minorHAnsi" w:hAnsiTheme="minorHAnsi" w:cstheme="minorHAnsi"/>
        </w:rPr>
      </w:pPr>
      <w:r w:rsidRPr="00292FE7">
        <w:rPr>
          <w:rFonts w:asciiTheme="minorHAnsi" w:hAnsiTheme="minorHAnsi" w:cstheme="minorHAnsi"/>
        </w:rPr>
        <w:t>»Verjamem, da ima podjetje Skupina Fiskars pravilne strateške prioritete in cilje.« je pri 65% zaposlenih izzvala strinjanje.</w:t>
      </w:r>
    </w:p>
    <w:p w:rsidR="00876F54" w:rsidRPr="00292FE7" w:rsidRDefault="00876F54" w:rsidP="00EB7621">
      <w:pPr>
        <w:pStyle w:val="Odstavekseznama"/>
        <w:numPr>
          <w:ilvl w:val="0"/>
          <w:numId w:val="10"/>
        </w:numPr>
        <w:spacing w:line="276" w:lineRule="auto"/>
        <w:jc w:val="both"/>
        <w:rPr>
          <w:rFonts w:asciiTheme="minorHAnsi" w:hAnsiTheme="minorHAnsi" w:cstheme="minorHAnsi"/>
        </w:rPr>
      </w:pPr>
      <w:r w:rsidRPr="00292FE7">
        <w:rPr>
          <w:rFonts w:asciiTheme="minorHAnsi" w:hAnsiTheme="minorHAnsi" w:cstheme="minorHAnsi"/>
        </w:rPr>
        <w:t xml:space="preserve">97% zaposlenih se je strinjalo s tem, da razumejo kako </w:t>
      </w:r>
      <w:r w:rsidR="00C13D08">
        <w:rPr>
          <w:rFonts w:asciiTheme="minorHAnsi" w:hAnsiTheme="minorHAnsi" w:cstheme="minorHAnsi"/>
        </w:rPr>
        <w:t>njihovo</w:t>
      </w:r>
      <w:r w:rsidRPr="00292FE7">
        <w:rPr>
          <w:rFonts w:asciiTheme="minorHAnsi" w:hAnsiTheme="minorHAnsi" w:cstheme="minorHAnsi"/>
        </w:rPr>
        <w:t xml:space="preserve"> delo prispeva k strateškim prioritetam in ciljem podjetja.</w:t>
      </w:r>
    </w:p>
    <w:p w:rsidR="00876F54" w:rsidRPr="00292FE7" w:rsidRDefault="00876F54" w:rsidP="00EB7621">
      <w:pPr>
        <w:pStyle w:val="Odstavekseznama"/>
        <w:numPr>
          <w:ilvl w:val="0"/>
          <w:numId w:val="10"/>
        </w:numPr>
        <w:spacing w:line="276" w:lineRule="auto"/>
        <w:jc w:val="both"/>
        <w:rPr>
          <w:rFonts w:asciiTheme="minorHAnsi" w:hAnsiTheme="minorHAnsi" w:cstheme="minorHAnsi"/>
        </w:rPr>
      </w:pPr>
      <w:r w:rsidRPr="00292FE7">
        <w:rPr>
          <w:rFonts w:asciiTheme="minorHAnsi" w:hAnsiTheme="minorHAnsi" w:cstheme="minorHAnsi"/>
        </w:rPr>
        <w:t>S trditvijo »Imam priložnost, da Skupina Fiskars pomagam delovati družbeno odgovorno (Steklarna Rogaška delujejo etično in spoštuje človekove pravice in okolje).«, se je strinjalo 64% zaposlenih.</w:t>
      </w:r>
      <w:bookmarkStart w:id="59" w:name="_Toc38452521"/>
    </w:p>
    <w:p w:rsidR="00876F54" w:rsidRPr="0069124A" w:rsidRDefault="00876F54" w:rsidP="00876F54">
      <w:pPr>
        <w:pStyle w:val="Naslov3"/>
        <w:rPr>
          <w:rFonts w:asciiTheme="minorHAnsi" w:hAnsiTheme="minorHAnsi" w:cstheme="minorHAnsi"/>
        </w:rPr>
      </w:pPr>
      <w:bookmarkStart w:id="60" w:name="_Toc40040502"/>
      <w:r w:rsidRPr="0069124A">
        <w:rPr>
          <w:rFonts w:asciiTheme="minorHAnsi" w:hAnsiTheme="minorHAnsi" w:cstheme="minorHAnsi"/>
        </w:rPr>
        <w:t>Medsebojno sodelovanje</w:t>
      </w:r>
      <w:bookmarkEnd w:id="59"/>
      <w:bookmarkEnd w:id="60"/>
    </w:p>
    <w:p w:rsidR="00876F54" w:rsidRPr="00292FE7" w:rsidRDefault="00876F54" w:rsidP="00876F54">
      <w:pPr>
        <w:spacing w:line="276" w:lineRule="auto"/>
        <w:jc w:val="both"/>
        <w:rPr>
          <w:rFonts w:asciiTheme="minorHAnsi" w:hAnsiTheme="minorHAnsi" w:cstheme="minorHAnsi"/>
          <w:bCs/>
          <w:color w:val="000000"/>
        </w:rPr>
      </w:pPr>
      <w:r w:rsidRPr="00292FE7">
        <w:rPr>
          <w:rFonts w:asciiTheme="minorHAnsi" w:hAnsiTheme="minorHAnsi" w:cstheme="minorHAnsi"/>
        </w:rPr>
        <w:t xml:space="preserve">Vsebinski sklop </w:t>
      </w:r>
      <w:r w:rsidRPr="00292FE7">
        <w:rPr>
          <w:rFonts w:asciiTheme="minorHAnsi" w:hAnsiTheme="minorHAnsi" w:cstheme="minorHAnsi"/>
          <w:bCs/>
          <w:color w:val="000000"/>
        </w:rPr>
        <w:t>Medsebojno sodelovanje je temelji na naslednjih trditvah:</w:t>
      </w:r>
    </w:p>
    <w:p w:rsidR="00876F54" w:rsidRPr="00292FE7" w:rsidRDefault="00876F54" w:rsidP="00EB7621">
      <w:pPr>
        <w:pStyle w:val="Odstavekseznama"/>
        <w:numPr>
          <w:ilvl w:val="0"/>
          <w:numId w:val="13"/>
        </w:numPr>
        <w:spacing w:line="276" w:lineRule="auto"/>
        <w:jc w:val="both"/>
        <w:rPr>
          <w:rFonts w:asciiTheme="minorHAnsi" w:hAnsiTheme="minorHAnsi" w:cstheme="minorHAnsi"/>
        </w:rPr>
      </w:pPr>
      <w:r w:rsidRPr="00292FE7">
        <w:rPr>
          <w:rFonts w:asciiTheme="minorHAnsi" w:hAnsiTheme="minorHAnsi" w:cstheme="minorHAnsi"/>
        </w:rPr>
        <w:t xml:space="preserve">»V podjetju Skupini Fiskars obstaja učinkovita izmenjava idej in virov.« </w:t>
      </w:r>
    </w:p>
    <w:p w:rsidR="00876F54" w:rsidRPr="00292FE7" w:rsidRDefault="00876F54" w:rsidP="00EB7621">
      <w:pPr>
        <w:pStyle w:val="Odstavekseznama"/>
        <w:numPr>
          <w:ilvl w:val="0"/>
          <w:numId w:val="13"/>
        </w:numPr>
        <w:spacing w:line="276" w:lineRule="auto"/>
        <w:jc w:val="both"/>
        <w:rPr>
          <w:rFonts w:asciiTheme="minorHAnsi" w:hAnsiTheme="minorHAnsi" w:cstheme="minorHAnsi"/>
        </w:rPr>
      </w:pPr>
      <w:r w:rsidRPr="00292FE7">
        <w:rPr>
          <w:rFonts w:asciiTheme="minorHAnsi" w:hAnsiTheme="minorHAnsi" w:cstheme="minorHAnsi"/>
        </w:rPr>
        <w:t>»V moji delovni skupini / oddelku, kjer delam, vladata dobro sodelovanje in timsko delo.«</w:t>
      </w:r>
    </w:p>
    <w:p w:rsidR="00876F54" w:rsidRPr="00292FE7" w:rsidRDefault="00876F54" w:rsidP="00EB7621">
      <w:pPr>
        <w:pStyle w:val="Odstavekseznama"/>
        <w:numPr>
          <w:ilvl w:val="0"/>
          <w:numId w:val="13"/>
        </w:numPr>
        <w:spacing w:line="276" w:lineRule="auto"/>
        <w:jc w:val="both"/>
        <w:rPr>
          <w:rFonts w:asciiTheme="minorHAnsi" w:hAnsiTheme="minorHAnsi" w:cstheme="minorHAnsi"/>
        </w:rPr>
      </w:pPr>
      <w:r w:rsidRPr="00292FE7">
        <w:rPr>
          <w:rFonts w:asciiTheme="minorHAnsi" w:hAnsiTheme="minorHAnsi" w:cstheme="minorHAnsi"/>
        </w:rPr>
        <w:t xml:space="preserve">»Različni oddelki med sabo dobro sodelujejo.« </w:t>
      </w:r>
    </w:p>
    <w:p w:rsidR="00876F54" w:rsidRPr="0069124A" w:rsidRDefault="00876F54" w:rsidP="00876F54">
      <w:pPr>
        <w:rPr>
          <w:rFonts w:asciiTheme="minorHAnsi" w:hAnsiTheme="minorHAnsi" w:cstheme="minorHAnsi"/>
        </w:rPr>
      </w:pPr>
    </w:p>
    <w:p w:rsidR="00876F54" w:rsidRDefault="00E16B12" w:rsidP="00E16B12">
      <w:pPr>
        <w:pStyle w:val="Napis"/>
        <w:rPr>
          <w:rFonts w:asciiTheme="minorHAnsi" w:hAnsiTheme="minorHAnsi" w:cstheme="minorHAnsi"/>
          <w:b/>
          <w:szCs w:val="24"/>
        </w:rPr>
      </w:pPr>
      <w:bookmarkStart w:id="61" w:name="_Toc40040602"/>
      <w:r>
        <w:t xml:space="preserve">Tabela </w:t>
      </w:r>
      <w:r w:rsidR="007E0272">
        <w:rPr>
          <w:noProof/>
        </w:rPr>
        <w:fldChar w:fldCharType="begin"/>
      </w:r>
      <w:r w:rsidR="007E0272">
        <w:rPr>
          <w:noProof/>
        </w:rPr>
        <w:instrText xml:space="preserve"> SE</w:instrText>
      </w:r>
      <w:r w:rsidR="007E0272">
        <w:rPr>
          <w:noProof/>
        </w:rPr>
        <w:instrText xml:space="preserve">Q Tabela \* ARABIC </w:instrText>
      </w:r>
      <w:r w:rsidR="007E0272">
        <w:rPr>
          <w:noProof/>
        </w:rPr>
        <w:fldChar w:fldCharType="separate"/>
      </w:r>
      <w:r w:rsidR="00771D30">
        <w:rPr>
          <w:noProof/>
        </w:rPr>
        <w:t>13</w:t>
      </w:r>
      <w:r w:rsidR="007E0272">
        <w:rPr>
          <w:noProof/>
        </w:rPr>
        <w:fldChar w:fldCharType="end"/>
      </w:r>
      <w:r w:rsidR="00876F54" w:rsidRPr="002E45F0">
        <w:rPr>
          <w:rFonts w:asciiTheme="minorHAnsi" w:hAnsiTheme="minorHAnsi" w:cstheme="minorHAnsi"/>
          <w:szCs w:val="24"/>
        </w:rPr>
        <w:t>: Vsebinski sklop Medsebojno sodelovanje</w:t>
      </w:r>
      <w:bookmarkEnd w:id="61"/>
    </w:p>
    <w:p w:rsidR="00876F54" w:rsidRDefault="00876F54" w:rsidP="00876F54"/>
    <w:tbl>
      <w:tblPr>
        <w:tblW w:w="9499" w:type="dxa"/>
        <w:tblInd w:w="57" w:type="dxa"/>
        <w:tblCellMar>
          <w:left w:w="70" w:type="dxa"/>
          <w:right w:w="70" w:type="dxa"/>
        </w:tblCellMar>
        <w:tblLook w:val="04A0" w:firstRow="1" w:lastRow="0" w:firstColumn="1" w:lastColumn="0" w:noHBand="0" w:noVBand="1"/>
      </w:tblPr>
      <w:tblGrid>
        <w:gridCol w:w="439"/>
        <w:gridCol w:w="3262"/>
        <w:gridCol w:w="958"/>
        <w:gridCol w:w="1015"/>
        <w:gridCol w:w="847"/>
        <w:gridCol w:w="1080"/>
        <w:gridCol w:w="1898"/>
      </w:tblGrid>
      <w:tr w:rsidR="00876F54" w:rsidRPr="00292FE7" w:rsidTr="00292FE7">
        <w:trPr>
          <w:trHeight w:val="1290"/>
        </w:trPr>
        <w:tc>
          <w:tcPr>
            <w:tcW w:w="439" w:type="dxa"/>
            <w:vMerge w:val="restart"/>
            <w:tcBorders>
              <w:top w:val="nil"/>
              <w:left w:val="nil"/>
              <w:bottom w:val="nil"/>
              <w:right w:val="nil"/>
            </w:tcBorders>
            <w:shd w:val="clear" w:color="000000" w:fill="FFFFFF"/>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 </w:t>
            </w:r>
          </w:p>
        </w:tc>
        <w:tc>
          <w:tcPr>
            <w:tcW w:w="3294"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Element</w:t>
            </w:r>
          </w:p>
        </w:tc>
        <w:tc>
          <w:tcPr>
            <w:tcW w:w="958"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N veljavnih</w:t>
            </w:r>
          </w:p>
        </w:tc>
        <w:tc>
          <w:tcPr>
            <w:tcW w:w="992"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pozitivnih</w:t>
            </w:r>
          </w:p>
        </w:tc>
        <w:tc>
          <w:tcPr>
            <w:tcW w:w="851"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novih</w:t>
            </w:r>
          </w:p>
        </w:tc>
        <w:tc>
          <w:tcPr>
            <w:tcW w:w="1052"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negativnih</w:t>
            </w:r>
          </w:p>
        </w:tc>
        <w:tc>
          <w:tcPr>
            <w:tcW w:w="1913" w:type="dxa"/>
            <w:tcBorders>
              <w:top w:val="nil"/>
              <w:left w:val="nil"/>
              <w:bottom w:val="single" w:sz="4" w:space="0" w:color="FFFFFF"/>
              <w:right w:val="single" w:sz="4" w:space="0" w:color="FFFFFF"/>
            </w:tcBorders>
            <w:shd w:val="clear" w:color="000000" w:fill="F5F5F5"/>
            <w:vAlign w:val="bottom"/>
            <w:hideMark/>
          </w:tcPr>
          <w:p w:rsidR="00876F54" w:rsidRPr="00292FE7" w:rsidRDefault="00292FE7"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w:t>
            </w:r>
            <w:r w:rsidR="00876F54" w:rsidRPr="00292FE7">
              <w:rPr>
                <w:rFonts w:asciiTheme="minorHAnsi" w:eastAsia="Times New Roman" w:hAnsiTheme="minorHAnsi" w:cstheme="minorHAnsi"/>
                <w:sz w:val="22"/>
                <w:szCs w:val="22"/>
              </w:rPr>
              <w:t xml:space="preserve"> pozitivnih v primerjavi z ustreznim merilom</w:t>
            </w:r>
          </w:p>
        </w:tc>
      </w:tr>
      <w:tr w:rsidR="00876F54" w:rsidRPr="00292FE7" w:rsidTr="00292FE7">
        <w:trPr>
          <w:trHeight w:val="525"/>
        </w:trPr>
        <w:tc>
          <w:tcPr>
            <w:tcW w:w="439" w:type="dxa"/>
            <w:vMerge/>
            <w:tcBorders>
              <w:top w:val="nil"/>
              <w:left w:val="nil"/>
              <w:bottom w:val="nil"/>
              <w:right w:val="nil"/>
            </w:tcBorders>
            <w:vAlign w:val="center"/>
            <w:hideMark/>
          </w:tcPr>
          <w:p w:rsidR="00876F54" w:rsidRPr="00292FE7" w:rsidRDefault="00876F54" w:rsidP="00552219">
            <w:pPr>
              <w:rPr>
                <w:rFonts w:asciiTheme="minorHAnsi" w:eastAsia="Times New Roman" w:hAnsiTheme="minorHAnsi" w:cstheme="minorHAnsi"/>
              </w:rPr>
            </w:pPr>
          </w:p>
        </w:tc>
        <w:tc>
          <w:tcPr>
            <w:tcW w:w="3294"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958"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992"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851"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052"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913" w:type="dxa"/>
            <w:tcBorders>
              <w:top w:val="nil"/>
              <w:left w:val="nil"/>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Trend iz leta 2018</w:t>
            </w:r>
          </w:p>
        </w:tc>
      </w:tr>
      <w:tr w:rsidR="00876F54" w:rsidRPr="00292FE7" w:rsidTr="00292FE7">
        <w:trPr>
          <w:trHeight w:val="30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w:t>
            </w:r>
          </w:p>
        </w:tc>
        <w:tc>
          <w:tcPr>
            <w:tcW w:w="3294"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Medsebojno sodelovanje</w:t>
            </w:r>
          </w:p>
        </w:tc>
        <w:tc>
          <w:tcPr>
            <w:tcW w:w="958"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 </w:t>
            </w:r>
          </w:p>
        </w:tc>
        <w:tc>
          <w:tcPr>
            <w:tcW w:w="992"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68</w:t>
            </w:r>
          </w:p>
        </w:tc>
        <w:tc>
          <w:tcPr>
            <w:tcW w:w="851"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16</w:t>
            </w:r>
          </w:p>
        </w:tc>
        <w:tc>
          <w:tcPr>
            <w:tcW w:w="1052"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16</w:t>
            </w:r>
          </w:p>
        </w:tc>
        <w:tc>
          <w:tcPr>
            <w:tcW w:w="1913"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w:t>
            </w:r>
          </w:p>
        </w:tc>
      </w:tr>
      <w:tr w:rsidR="00876F54" w:rsidRPr="00292FE7" w:rsidTr="00292FE7">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8.</w:t>
            </w:r>
          </w:p>
        </w:tc>
        <w:tc>
          <w:tcPr>
            <w:tcW w:w="3294"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V podjetju Skupina Fiskars obstaja učinkovita izmenjava idej in virov.</w:t>
            </w:r>
          </w:p>
        </w:tc>
        <w:tc>
          <w:tcPr>
            <w:tcW w:w="958"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36</w:t>
            </w:r>
          </w:p>
        </w:tc>
        <w:tc>
          <w:tcPr>
            <w:tcW w:w="992"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53</w:t>
            </w:r>
          </w:p>
        </w:tc>
        <w:tc>
          <w:tcPr>
            <w:tcW w:w="851"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31</w:t>
            </w:r>
          </w:p>
        </w:tc>
        <w:tc>
          <w:tcPr>
            <w:tcW w:w="1052"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17</w:t>
            </w:r>
          </w:p>
        </w:tc>
        <w:tc>
          <w:tcPr>
            <w:tcW w:w="1913"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-9</w:t>
            </w:r>
          </w:p>
        </w:tc>
      </w:tr>
      <w:tr w:rsidR="00876F54" w:rsidRPr="00292FE7" w:rsidTr="00292FE7">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24.</w:t>
            </w:r>
          </w:p>
        </w:tc>
        <w:tc>
          <w:tcPr>
            <w:tcW w:w="3294"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V moji delovni skupini / oddelku, kjer delam, vladata dobro sodelovanje in timsko delo.</w:t>
            </w:r>
          </w:p>
        </w:tc>
        <w:tc>
          <w:tcPr>
            <w:tcW w:w="958"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39</w:t>
            </w:r>
          </w:p>
        </w:tc>
        <w:tc>
          <w:tcPr>
            <w:tcW w:w="992"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82</w:t>
            </w:r>
          </w:p>
        </w:tc>
        <w:tc>
          <w:tcPr>
            <w:tcW w:w="851"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8</w:t>
            </w:r>
          </w:p>
        </w:tc>
        <w:tc>
          <w:tcPr>
            <w:tcW w:w="1052"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10</w:t>
            </w:r>
          </w:p>
        </w:tc>
        <w:tc>
          <w:tcPr>
            <w:tcW w:w="1913"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0</w:t>
            </w:r>
          </w:p>
        </w:tc>
      </w:tr>
      <w:tr w:rsidR="00876F54" w:rsidRPr="00292FE7" w:rsidTr="00292FE7">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25.</w:t>
            </w:r>
          </w:p>
        </w:tc>
        <w:tc>
          <w:tcPr>
            <w:tcW w:w="3294"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Različni oddelki med sabo dobro sodelujejo.</w:t>
            </w:r>
          </w:p>
        </w:tc>
        <w:tc>
          <w:tcPr>
            <w:tcW w:w="958"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39</w:t>
            </w:r>
          </w:p>
        </w:tc>
        <w:tc>
          <w:tcPr>
            <w:tcW w:w="992"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69</w:t>
            </w:r>
          </w:p>
        </w:tc>
        <w:tc>
          <w:tcPr>
            <w:tcW w:w="851"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10</w:t>
            </w:r>
          </w:p>
        </w:tc>
        <w:tc>
          <w:tcPr>
            <w:tcW w:w="1052"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21</w:t>
            </w:r>
          </w:p>
        </w:tc>
        <w:tc>
          <w:tcPr>
            <w:tcW w:w="1913"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13</w:t>
            </w:r>
          </w:p>
        </w:tc>
      </w:tr>
    </w:tbl>
    <w:p w:rsidR="00876F54" w:rsidRPr="0069124A" w:rsidRDefault="00876F54" w:rsidP="00876F54">
      <w:pPr>
        <w:rPr>
          <w:rFonts w:asciiTheme="minorHAnsi" w:hAnsiTheme="minorHAnsi" w:cstheme="minorHAnsi"/>
        </w:rPr>
      </w:pPr>
    </w:p>
    <w:p w:rsidR="00876F54" w:rsidRPr="0069124A" w:rsidRDefault="00876F54" w:rsidP="00876F54">
      <w:pPr>
        <w:spacing w:line="276" w:lineRule="auto"/>
        <w:jc w:val="both"/>
        <w:rPr>
          <w:rFonts w:asciiTheme="minorHAnsi" w:hAnsiTheme="minorHAnsi" w:cstheme="minorHAnsi"/>
        </w:rPr>
      </w:pPr>
      <w:r>
        <w:rPr>
          <w:rFonts w:asciiTheme="minorHAnsi" w:hAnsiTheme="minorHAnsi" w:cstheme="minorHAnsi"/>
        </w:rPr>
        <w:t>Skoraj 70%</w:t>
      </w:r>
      <w:r w:rsidRPr="0069124A">
        <w:rPr>
          <w:rFonts w:asciiTheme="minorHAnsi" w:hAnsiTheme="minorHAnsi" w:cstheme="minorHAnsi"/>
        </w:rPr>
        <w:t xml:space="preserve"> zaposlenih (natančneje </w:t>
      </w:r>
      <w:r>
        <w:rPr>
          <w:rFonts w:asciiTheme="minorHAnsi" w:hAnsiTheme="minorHAnsi" w:cstheme="minorHAnsi"/>
        </w:rPr>
        <w:t>69</w:t>
      </w:r>
      <w:r w:rsidRPr="0069124A">
        <w:rPr>
          <w:rFonts w:asciiTheme="minorHAnsi" w:hAnsiTheme="minorHAnsi" w:cstheme="minorHAnsi"/>
        </w:rPr>
        <w:t xml:space="preserve">%) se jih strinja, da različni oddelki med seboj dobro sodelujejo, medtem ko jih je </w:t>
      </w:r>
      <w:r>
        <w:rPr>
          <w:rFonts w:asciiTheme="minorHAnsi" w:hAnsiTheme="minorHAnsi" w:cstheme="minorHAnsi"/>
        </w:rPr>
        <w:t>53</w:t>
      </w:r>
      <w:r w:rsidRPr="0069124A">
        <w:rPr>
          <w:rFonts w:asciiTheme="minorHAnsi" w:hAnsiTheme="minorHAnsi" w:cstheme="minorHAnsi"/>
        </w:rPr>
        <w:t xml:space="preserve">% izrazilo strinjanje, da je v </w:t>
      </w:r>
      <w:r>
        <w:rPr>
          <w:rFonts w:asciiTheme="minorHAnsi" w:hAnsiTheme="minorHAnsi" w:cstheme="minorHAnsi"/>
        </w:rPr>
        <w:t xml:space="preserve">podjetju Skupini Fiskars </w:t>
      </w:r>
      <w:r w:rsidRPr="0069124A">
        <w:rPr>
          <w:rFonts w:asciiTheme="minorHAnsi" w:hAnsiTheme="minorHAnsi" w:cstheme="minorHAnsi"/>
        </w:rPr>
        <w:t xml:space="preserve">prisotna učinkovita izmenjava idej </w:t>
      </w:r>
      <w:r>
        <w:rPr>
          <w:rFonts w:asciiTheme="minorHAnsi" w:hAnsiTheme="minorHAnsi" w:cstheme="minorHAnsi"/>
        </w:rPr>
        <w:t>in virov. K</w:t>
      </w:r>
      <w:r w:rsidRPr="0069124A">
        <w:rPr>
          <w:rFonts w:asciiTheme="minorHAnsi" w:hAnsiTheme="minorHAnsi" w:cstheme="minorHAnsi"/>
        </w:rPr>
        <w:t xml:space="preserve">ar </w:t>
      </w:r>
      <w:r>
        <w:rPr>
          <w:rFonts w:asciiTheme="minorHAnsi" w:hAnsiTheme="minorHAnsi" w:cstheme="minorHAnsi"/>
        </w:rPr>
        <w:t>82</w:t>
      </w:r>
      <w:r w:rsidRPr="0069124A">
        <w:rPr>
          <w:rFonts w:asciiTheme="minorHAnsi" w:hAnsiTheme="minorHAnsi" w:cstheme="minorHAnsi"/>
        </w:rPr>
        <w:t>% zaposlenih, se je strinjalo, da v njihovi delovni skupin oz. oddelku, kjer delajo, vladata dobro sodelovanje in timsko delo. Povprečno strinjanje zaposlenih s trditvami tega vsebinskega sklopa je bilo 6</w:t>
      </w:r>
      <w:r>
        <w:rPr>
          <w:rFonts w:asciiTheme="minorHAnsi" w:hAnsiTheme="minorHAnsi" w:cstheme="minorHAnsi"/>
        </w:rPr>
        <w:t>8</w:t>
      </w:r>
      <w:r w:rsidRPr="0069124A">
        <w:rPr>
          <w:rFonts w:asciiTheme="minorHAnsi" w:hAnsiTheme="minorHAnsi" w:cstheme="minorHAnsi"/>
        </w:rPr>
        <w:t>%.</w:t>
      </w:r>
    </w:p>
    <w:p w:rsidR="00876F54" w:rsidRPr="0069124A" w:rsidRDefault="00876F54" w:rsidP="00876F54">
      <w:pPr>
        <w:rPr>
          <w:rFonts w:asciiTheme="minorHAnsi" w:hAnsiTheme="minorHAnsi" w:cstheme="minorHAnsi"/>
        </w:rPr>
      </w:pPr>
    </w:p>
    <w:p w:rsidR="00D5310D" w:rsidRDefault="00D5310D">
      <w:pPr>
        <w:spacing w:after="160" w:line="259" w:lineRule="auto"/>
        <w:rPr>
          <w:rFonts w:asciiTheme="minorHAnsi" w:eastAsiaTheme="majorEastAsia" w:hAnsiTheme="minorHAnsi" w:cstheme="minorHAnsi"/>
          <w:b/>
          <w:bCs/>
          <w:color w:val="5B9BD5" w:themeColor="accent1"/>
        </w:rPr>
      </w:pPr>
      <w:bookmarkStart w:id="62" w:name="_Toc38452522"/>
      <w:r>
        <w:rPr>
          <w:rFonts w:asciiTheme="minorHAnsi" w:hAnsiTheme="minorHAnsi" w:cstheme="minorHAnsi"/>
        </w:rPr>
        <w:br w:type="page"/>
      </w:r>
    </w:p>
    <w:p w:rsidR="00876F54" w:rsidRPr="0069124A" w:rsidRDefault="00876F54" w:rsidP="00876F54">
      <w:pPr>
        <w:pStyle w:val="Naslov3"/>
        <w:rPr>
          <w:rFonts w:asciiTheme="minorHAnsi" w:hAnsiTheme="minorHAnsi" w:cstheme="minorHAnsi"/>
        </w:rPr>
      </w:pPr>
      <w:bookmarkStart w:id="63" w:name="_Toc40040503"/>
      <w:r w:rsidRPr="0069124A">
        <w:rPr>
          <w:rFonts w:asciiTheme="minorHAnsi" w:hAnsiTheme="minorHAnsi" w:cstheme="minorHAnsi"/>
        </w:rPr>
        <w:t>Zaupanje v vodje</w:t>
      </w:r>
      <w:bookmarkEnd w:id="62"/>
      <w:bookmarkEnd w:id="63"/>
    </w:p>
    <w:p w:rsidR="00876F54" w:rsidRPr="00292FE7" w:rsidRDefault="00876F54" w:rsidP="00876F54">
      <w:pPr>
        <w:spacing w:line="276" w:lineRule="auto"/>
        <w:jc w:val="both"/>
        <w:rPr>
          <w:rFonts w:asciiTheme="minorHAnsi" w:hAnsiTheme="minorHAnsi" w:cstheme="minorHAnsi"/>
          <w:bCs/>
          <w:color w:val="000000"/>
        </w:rPr>
      </w:pPr>
      <w:r w:rsidRPr="00292FE7">
        <w:rPr>
          <w:rFonts w:asciiTheme="minorHAnsi" w:hAnsiTheme="minorHAnsi" w:cstheme="minorHAnsi"/>
          <w:bCs/>
          <w:color w:val="000000"/>
        </w:rPr>
        <w:t>Zaupanje v vodje temelji na treh trditvah in te so naslednje:</w:t>
      </w:r>
    </w:p>
    <w:p w:rsidR="00876F54" w:rsidRPr="00292FE7" w:rsidRDefault="00876F54" w:rsidP="00EB7621">
      <w:pPr>
        <w:pStyle w:val="Odstavekseznama"/>
        <w:numPr>
          <w:ilvl w:val="0"/>
          <w:numId w:val="14"/>
        </w:numPr>
        <w:spacing w:line="276" w:lineRule="auto"/>
        <w:jc w:val="both"/>
        <w:rPr>
          <w:rFonts w:asciiTheme="minorHAnsi" w:hAnsiTheme="minorHAnsi" w:cstheme="minorHAnsi"/>
        </w:rPr>
      </w:pPr>
      <w:r w:rsidRPr="00292FE7">
        <w:rPr>
          <w:rFonts w:asciiTheme="minorHAnsi" w:hAnsiTheme="minorHAnsi" w:cstheme="minorHAnsi"/>
        </w:rPr>
        <w:t xml:space="preserve">»Zaupam in verjamem ekipi višjega vodstva Skupine Fiskars senior leadership.« </w:t>
      </w:r>
    </w:p>
    <w:p w:rsidR="00876F54" w:rsidRPr="00292FE7" w:rsidRDefault="00876F54" w:rsidP="00EB7621">
      <w:pPr>
        <w:pStyle w:val="Odstavekseznama"/>
        <w:numPr>
          <w:ilvl w:val="0"/>
          <w:numId w:val="14"/>
        </w:numPr>
        <w:spacing w:line="276" w:lineRule="auto"/>
        <w:jc w:val="both"/>
        <w:rPr>
          <w:rFonts w:asciiTheme="minorHAnsi" w:hAnsiTheme="minorHAnsi" w:cstheme="minorHAnsi"/>
        </w:rPr>
      </w:pPr>
      <w:r w:rsidRPr="00292FE7">
        <w:rPr>
          <w:rFonts w:asciiTheme="minorHAnsi" w:hAnsiTheme="minorHAnsi" w:cstheme="minorHAnsi"/>
        </w:rPr>
        <w:t xml:space="preserve">»Verjamem in zaupam višjemu vodstvu v Skupini Fiskars.« </w:t>
      </w:r>
    </w:p>
    <w:p w:rsidR="00876F54" w:rsidRPr="00292FE7" w:rsidRDefault="00876F54" w:rsidP="00EB7621">
      <w:pPr>
        <w:pStyle w:val="Odstavekseznama"/>
        <w:numPr>
          <w:ilvl w:val="0"/>
          <w:numId w:val="14"/>
        </w:numPr>
        <w:spacing w:line="276" w:lineRule="auto"/>
        <w:jc w:val="both"/>
        <w:rPr>
          <w:rFonts w:asciiTheme="minorHAnsi" w:hAnsiTheme="minorHAnsi" w:cstheme="minorHAnsi"/>
        </w:rPr>
      </w:pPr>
      <w:r w:rsidRPr="00292FE7">
        <w:rPr>
          <w:rFonts w:asciiTheme="minorHAnsi" w:hAnsiTheme="minorHAnsi" w:cstheme="minorHAnsi"/>
        </w:rPr>
        <w:t xml:space="preserve">»Skupina Fiskars je pri komunikaciji z zaposlenimi odkrita in iskrena.« </w:t>
      </w:r>
    </w:p>
    <w:p w:rsidR="00876F54" w:rsidRPr="00292FE7" w:rsidRDefault="00876F54" w:rsidP="00EB7621">
      <w:pPr>
        <w:pStyle w:val="Odstavekseznama"/>
        <w:numPr>
          <w:ilvl w:val="0"/>
          <w:numId w:val="14"/>
        </w:numPr>
        <w:spacing w:line="276" w:lineRule="auto"/>
        <w:jc w:val="both"/>
        <w:rPr>
          <w:rFonts w:asciiTheme="minorHAnsi" w:hAnsiTheme="minorHAnsi" w:cstheme="minorHAnsi"/>
        </w:rPr>
      </w:pPr>
      <w:r w:rsidRPr="00292FE7">
        <w:rPr>
          <w:rFonts w:asciiTheme="minorHAnsi" w:hAnsiTheme="minorHAnsi" w:cstheme="minorHAnsi"/>
        </w:rPr>
        <w:t xml:space="preserve">»Na podlagi zadnje ankete so bili izvedeni določeni ukrepi.« </w:t>
      </w:r>
    </w:p>
    <w:p w:rsidR="00876F54" w:rsidRPr="0069124A" w:rsidRDefault="00876F54" w:rsidP="00876F54">
      <w:pPr>
        <w:rPr>
          <w:rFonts w:asciiTheme="minorHAnsi" w:hAnsiTheme="minorHAnsi" w:cstheme="minorHAnsi"/>
        </w:rPr>
      </w:pPr>
    </w:p>
    <w:p w:rsidR="00876F54" w:rsidRPr="0069124A" w:rsidRDefault="00E16B12" w:rsidP="00E16B12">
      <w:pPr>
        <w:pStyle w:val="Napis"/>
        <w:rPr>
          <w:rFonts w:asciiTheme="minorHAnsi" w:hAnsiTheme="minorHAnsi" w:cstheme="minorHAnsi"/>
        </w:rPr>
      </w:pPr>
      <w:bookmarkStart w:id="64" w:name="_Toc40040603"/>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14</w:t>
      </w:r>
      <w:r w:rsidR="007E0272">
        <w:rPr>
          <w:noProof/>
        </w:rPr>
        <w:fldChar w:fldCharType="end"/>
      </w:r>
      <w:r w:rsidR="00876F54" w:rsidRPr="0069124A">
        <w:rPr>
          <w:rFonts w:asciiTheme="minorHAnsi" w:hAnsiTheme="minorHAnsi" w:cstheme="minorHAnsi"/>
        </w:rPr>
        <w:t>: Vsebinski sklop Zaupanje v vodje</w:t>
      </w:r>
      <w:bookmarkEnd w:id="64"/>
    </w:p>
    <w:tbl>
      <w:tblPr>
        <w:tblW w:w="9499" w:type="dxa"/>
        <w:tblInd w:w="57" w:type="dxa"/>
        <w:tblCellMar>
          <w:left w:w="70" w:type="dxa"/>
          <w:right w:w="70" w:type="dxa"/>
        </w:tblCellMar>
        <w:tblLook w:val="04A0" w:firstRow="1" w:lastRow="0" w:firstColumn="1" w:lastColumn="0" w:noHBand="0" w:noVBand="1"/>
      </w:tblPr>
      <w:tblGrid>
        <w:gridCol w:w="439"/>
        <w:gridCol w:w="3277"/>
        <w:gridCol w:w="960"/>
        <w:gridCol w:w="1015"/>
        <w:gridCol w:w="849"/>
        <w:gridCol w:w="1134"/>
        <w:gridCol w:w="1825"/>
      </w:tblGrid>
      <w:tr w:rsidR="00876F54" w:rsidRPr="004D35B1" w:rsidTr="00E16B12">
        <w:trPr>
          <w:trHeight w:val="1290"/>
        </w:trPr>
        <w:tc>
          <w:tcPr>
            <w:tcW w:w="439" w:type="dxa"/>
            <w:vMerge w:val="restart"/>
            <w:tcBorders>
              <w:top w:val="nil"/>
              <w:left w:val="nil"/>
              <w:bottom w:val="nil"/>
              <w:right w:val="nil"/>
            </w:tcBorders>
            <w:shd w:val="clear" w:color="000000" w:fill="FFFFFF"/>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 </w:t>
            </w:r>
          </w:p>
        </w:tc>
        <w:tc>
          <w:tcPr>
            <w:tcW w:w="3277"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Element</w:t>
            </w:r>
          </w:p>
        </w:tc>
        <w:tc>
          <w:tcPr>
            <w:tcW w:w="960"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N veljavnih</w:t>
            </w:r>
          </w:p>
        </w:tc>
        <w:tc>
          <w:tcPr>
            <w:tcW w:w="1015"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pozitivnih</w:t>
            </w:r>
          </w:p>
        </w:tc>
        <w:tc>
          <w:tcPr>
            <w:tcW w:w="849"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novih</w:t>
            </w:r>
          </w:p>
        </w:tc>
        <w:tc>
          <w:tcPr>
            <w:tcW w:w="1134"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negativnih</w:t>
            </w:r>
          </w:p>
        </w:tc>
        <w:tc>
          <w:tcPr>
            <w:tcW w:w="1825" w:type="dxa"/>
            <w:tcBorders>
              <w:top w:val="nil"/>
              <w:left w:val="nil"/>
              <w:bottom w:val="single" w:sz="4" w:space="0" w:color="FFFFFF"/>
              <w:right w:val="single" w:sz="4" w:space="0" w:color="FFFFFF"/>
            </w:tcBorders>
            <w:shd w:val="clear" w:color="000000" w:fill="F5F5F5"/>
            <w:vAlign w:val="bottom"/>
            <w:hideMark/>
          </w:tcPr>
          <w:p w:rsidR="00876F54" w:rsidRPr="00292FE7" w:rsidRDefault="00292FE7" w:rsidP="00552219">
            <w:pPr>
              <w:jc w:val="center"/>
              <w:rPr>
                <w:rFonts w:asciiTheme="minorHAnsi" w:eastAsia="Times New Roman" w:hAnsiTheme="minorHAnsi" w:cstheme="minorHAnsi"/>
              </w:rPr>
            </w:pPr>
            <w:r>
              <w:rPr>
                <w:rFonts w:asciiTheme="minorHAnsi" w:eastAsia="Times New Roman" w:hAnsiTheme="minorHAnsi" w:cstheme="minorHAnsi"/>
                <w:sz w:val="22"/>
                <w:szCs w:val="22"/>
              </w:rPr>
              <w:t xml:space="preserve">% </w:t>
            </w:r>
            <w:r w:rsidR="00876F54" w:rsidRPr="00292FE7">
              <w:rPr>
                <w:rFonts w:asciiTheme="minorHAnsi" w:eastAsia="Times New Roman" w:hAnsiTheme="minorHAnsi" w:cstheme="minorHAnsi"/>
                <w:sz w:val="22"/>
                <w:szCs w:val="22"/>
              </w:rPr>
              <w:t>pozitivnih v primerjavi z ustreznim merilom</w:t>
            </w:r>
          </w:p>
        </w:tc>
      </w:tr>
      <w:tr w:rsidR="00876F54" w:rsidRPr="004D35B1" w:rsidTr="00E16B12">
        <w:trPr>
          <w:trHeight w:val="525"/>
        </w:trPr>
        <w:tc>
          <w:tcPr>
            <w:tcW w:w="439" w:type="dxa"/>
            <w:vMerge/>
            <w:tcBorders>
              <w:top w:val="nil"/>
              <w:left w:val="nil"/>
              <w:bottom w:val="nil"/>
              <w:right w:val="nil"/>
            </w:tcBorders>
            <w:vAlign w:val="center"/>
            <w:hideMark/>
          </w:tcPr>
          <w:p w:rsidR="00876F54" w:rsidRPr="00292FE7" w:rsidRDefault="00876F54" w:rsidP="00552219">
            <w:pPr>
              <w:rPr>
                <w:rFonts w:asciiTheme="minorHAnsi" w:eastAsia="Times New Roman" w:hAnsiTheme="minorHAnsi" w:cstheme="minorHAnsi"/>
              </w:rPr>
            </w:pPr>
          </w:p>
        </w:tc>
        <w:tc>
          <w:tcPr>
            <w:tcW w:w="3277"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960"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015"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849"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134"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825" w:type="dxa"/>
            <w:tcBorders>
              <w:top w:val="nil"/>
              <w:left w:val="nil"/>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Trend iz leta 2018</w:t>
            </w:r>
          </w:p>
        </w:tc>
      </w:tr>
      <w:tr w:rsidR="00876F54" w:rsidRPr="004D35B1" w:rsidTr="00E16B12">
        <w:trPr>
          <w:trHeight w:val="30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w:t>
            </w:r>
          </w:p>
        </w:tc>
        <w:tc>
          <w:tcPr>
            <w:tcW w:w="3277"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Zaupanje v vodje</w:t>
            </w:r>
          </w:p>
        </w:tc>
        <w:tc>
          <w:tcPr>
            <w:tcW w:w="960"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 </w:t>
            </w:r>
          </w:p>
        </w:tc>
        <w:tc>
          <w:tcPr>
            <w:tcW w:w="1015"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57</w:t>
            </w:r>
          </w:p>
        </w:tc>
        <w:tc>
          <w:tcPr>
            <w:tcW w:w="849"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18</w:t>
            </w:r>
          </w:p>
        </w:tc>
        <w:tc>
          <w:tcPr>
            <w:tcW w:w="1134"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25</w:t>
            </w:r>
          </w:p>
        </w:tc>
        <w:tc>
          <w:tcPr>
            <w:tcW w:w="182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-6</w:t>
            </w:r>
          </w:p>
        </w:tc>
      </w:tr>
      <w:tr w:rsidR="00876F54" w:rsidRPr="004D35B1" w:rsidTr="00E16B12">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9.</w:t>
            </w:r>
          </w:p>
        </w:tc>
        <w:tc>
          <w:tcPr>
            <w:tcW w:w="3277"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Zaupam in verjamem ekipi najvišjega vodstva skupine Fiskars.</w:t>
            </w:r>
          </w:p>
        </w:tc>
        <w:tc>
          <w:tcPr>
            <w:tcW w:w="960"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36</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64</w:t>
            </w:r>
          </w:p>
        </w:tc>
        <w:tc>
          <w:tcPr>
            <w:tcW w:w="849"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17</w:t>
            </w:r>
          </w:p>
        </w:tc>
        <w:tc>
          <w:tcPr>
            <w:tcW w:w="113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19</w:t>
            </w:r>
          </w:p>
        </w:tc>
        <w:tc>
          <w:tcPr>
            <w:tcW w:w="182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-15</w:t>
            </w:r>
          </w:p>
        </w:tc>
      </w:tr>
      <w:tr w:rsidR="00876F54" w:rsidRPr="004D35B1" w:rsidTr="00E16B12">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10.</w:t>
            </w:r>
          </w:p>
        </w:tc>
        <w:tc>
          <w:tcPr>
            <w:tcW w:w="3277"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Verjamem in zaupam višjemu vodstvu v podjetju .</w:t>
            </w:r>
          </w:p>
        </w:tc>
        <w:tc>
          <w:tcPr>
            <w:tcW w:w="960"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37</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59</w:t>
            </w:r>
          </w:p>
        </w:tc>
        <w:tc>
          <w:tcPr>
            <w:tcW w:w="849"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14</w:t>
            </w:r>
          </w:p>
        </w:tc>
        <w:tc>
          <w:tcPr>
            <w:tcW w:w="113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27</w:t>
            </w:r>
          </w:p>
        </w:tc>
        <w:tc>
          <w:tcPr>
            <w:tcW w:w="182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-14</w:t>
            </w:r>
          </w:p>
        </w:tc>
      </w:tr>
      <w:tr w:rsidR="00876F54" w:rsidRPr="004D35B1" w:rsidTr="00E16B12">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12.</w:t>
            </w:r>
          </w:p>
        </w:tc>
        <w:tc>
          <w:tcPr>
            <w:tcW w:w="3277"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Skupina Fiskars je pri komunikaciji z zaposlenimi odkrito in iskreno.</w:t>
            </w:r>
          </w:p>
        </w:tc>
        <w:tc>
          <w:tcPr>
            <w:tcW w:w="960"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39</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51</w:t>
            </w:r>
          </w:p>
        </w:tc>
        <w:tc>
          <w:tcPr>
            <w:tcW w:w="849"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23</w:t>
            </w:r>
          </w:p>
        </w:tc>
        <w:tc>
          <w:tcPr>
            <w:tcW w:w="113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26</w:t>
            </w:r>
          </w:p>
        </w:tc>
        <w:tc>
          <w:tcPr>
            <w:tcW w:w="182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-5</w:t>
            </w:r>
          </w:p>
        </w:tc>
      </w:tr>
      <w:tr w:rsidR="00876F54" w:rsidRPr="004D35B1" w:rsidTr="00E16B12">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22.</w:t>
            </w:r>
          </w:p>
        </w:tc>
        <w:tc>
          <w:tcPr>
            <w:tcW w:w="3277"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Na podlagi zadnje ankete so bili izvedeni določeni ukrepi.</w:t>
            </w:r>
          </w:p>
        </w:tc>
        <w:tc>
          <w:tcPr>
            <w:tcW w:w="960"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34</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53</w:t>
            </w:r>
          </w:p>
        </w:tc>
        <w:tc>
          <w:tcPr>
            <w:tcW w:w="849"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18</w:t>
            </w:r>
          </w:p>
        </w:tc>
        <w:tc>
          <w:tcPr>
            <w:tcW w:w="113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29</w:t>
            </w:r>
          </w:p>
        </w:tc>
        <w:tc>
          <w:tcPr>
            <w:tcW w:w="182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8</w:t>
            </w:r>
          </w:p>
        </w:tc>
      </w:tr>
    </w:tbl>
    <w:p w:rsidR="00876F54" w:rsidRPr="0069124A" w:rsidRDefault="00876F54" w:rsidP="00876F54">
      <w:pPr>
        <w:spacing w:line="276" w:lineRule="auto"/>
        <w:jc w:val="both"/>
        <w:rPr>
          <w:rFonts w:asciiTheme="minorHAnsi" w:hAnsiTheme="minorHAnsi" w:cstheme="minorHAnsi"/>
        </w:rPr>
      </w:pPr>
    </w:p>
    <w:p w:rsidR="00876F54" w:rsidRPr="006861E8" w:rsidRDefault="00876F54" w:rsidP="00876F54">
      <w:pPr>
        <w:spacing w:line="276" w:lineRule="auto"/>
        <w:jc w:val="both"/>
        <w:rPr>
          <w:rFonts w:asciiTheme="minorHAnsi" w:hAnsiTheme="minorHAnsi" w:cstheme="minorHAnsi"/>
        </w:rPr>
      </w:pPr>
      <w:r w:rsidRPr="006861E8">
        <w:rPr>
          <w:rFonts w:asciiTheme="minorHAnsi" w:hAnsiTheme="minorHAnsi" w:cstheme="minorHAnsi"/>
        </w:rPr>
        <w:t xml:space="preserve">S trditvijo »Zaupam in verjamem ekipi </w:t>
      </w:r>
      <w:r>
        <w:rPr>
          <w:rFonts w:asciiTheme="minorHAnsi" w:hAnsiTheme="minorHAnsi" w:cstheme="minorHAnsi"/>
        </w:rPr>
        <w:t>naj</w:t>
      </w:r>
      <w:r w:rsidRPr="006861E8">
        <w:rPr>
          <w:rFonts w:asciiTheme="minorHAnsi" w:hAnsiTheme="minorHAnsi" w:cstheme="minorHAnsi"/>
        </w:rPr>
        <w:t xml:space="preserve">višjega vodstva </w:t>
      </w:r>
      <w:r>
        <w:rPr>
          <w:rFonts w:asciiTheme="minorHAnsi" w:hAnsiTheme="minorHAnsi" w:cstheme="minorHAnsi"/>
        </w:rPr>
        <w:t xml:space="preserve">Skupine </w:t>
      </w:r>
      <w:r w:rsidRPr="006861E8">
        <w:rPr>
          <w:rFonts w:asciiTheme="minorHAnsi" w:hAnsiTheme="minorHAnsi" w:cstheme="minorHAnsi"/>
        </w:rPr>
        <w:t xml:space="preserve">Fiskars.«, se je strinjalo tudi kar </w:t>
      </w:r>
      <w:r>
        <w:rPr>
          <w:rFonts w:asciiTheme="minorHAnsi" w:hAnsiTheme="minorHAnsi" w:cstheme="minorHAnsi"/>
        </w:rPr>
        <w:t>64</w:t>
      </w:r>
      <w:r w:rsidRPr="006861E8">
        <w:rPr>
          <w:rFonts w:asciiTheme="minorHAnsi" w:hAnsiTheme="minorHAnsi" w:cstheme="minorHAnsi"/>
        </w:rPr>
        <w:t>% zaposlenih, starejših od 40 let. 5</w:t>
      </w:r>
      <w:r>
        <w:rPr>
          <w:rFonts w:asciiTheme="minorHAnsi" w:hAnsiTheme="minorHAnsi" w:cstheme="minorHAnsi"/>
        </w:rPr>
        <w:t>9</w:t>
      </w:r>
      <w:r w:rsidRPr="006861E8">
        <w:rPr>
          <w:rFonts w:asciiTheme="minorHAnsi" w:hAnsiTheme="minorHAnsi" w:cstheme="minorHAnsi"/>
        </w:rPr>
        <w:t xml:space="preserve">% zaposlenih je označenih kot pozitivnih, saj so se strinjali ali </w:t>
      </w:r>
      <w:r>
        <w:rPr>
          <w:rFonts w:asciiTheme="minorHAnsi" w:hAnsiTheme="minorHAnsi" w:cstheme="minorHAnsi"/>
        </w:rPr>
        <w:t>popolnoma strinjali, s trditvijo</w:t>
      </w:r>
      <w:r w:rsidRPr="006861E8">
        <w:rPr>
          <w:rFonts w:asciiTheme="minorHAnsi" w:hAnsiTheme="minorHAnsi" w:cstheme="minorHAnsi"/>
        </w:rPr>
        <w:t xml:space="preserve">: »Verjamem in zaupam višjemu vodstvu </w:t>
      </w:r>
      <w:r>
        <w:rPr>
          <w:rFonts w:asciiTheme="minorHAnsi" w:hAnsiTheme="minorHAnsi" w:cstheme="minorHAnsi"/>
        </w:rPr>
        <w:t>Skupine Fiskars.«. Trditev</w:t>
      </w:r>
      <w:r w:rsidRPr="006861E8">
        <w:rPr>
          <w:rFonts w:asciiTheme="minorHAnsi" w:hAnsiTheme="minorHAnsi" w:cstheme="minorHAnsi"/>
        </w:rPr>
        <w:t xml:space="preserve"> »</w:t>
      </w:r>
      <w:r w:rsidRPr="006861E8">
        <w:rPr>
          <w:rFonts w:asciiTheme="minorHAnsi" w:eastAsia="Times New Roman" w:hAnsiTheme="minorHAnsi" w:cstheme="minorHAnsi"/>
        </w:rPr>
        <w:t>Na podlagi zadnje ankete so b</w:t>
      </w:r>
      <w:r>
        <w:rPr>
          <w:rFonts w:asciiTheme="minorHAnsi" w:eastAsia="Times New Roman" w:hAnsiTheme="minorHAnsi" w:cstheme="minorHAnsi"/>
        </w:rPr>
        <w:t xml:space="preserve">ili izvedeni določeni ukrepi.« ima strinjanje 53%. </w:t>
      </w:r>
      <w:r w:rsidRPr="006861E8">
        <w:rPr>
          <w:rFonts w:asciiTheme="minorHAnsi" w:eastAsia="Times New Roman" w:hAnsiTheme="minorHAnsi" w:cstheme="minorHAnsi"/>
        </w:rPr>
        <w:t>Natanko 5</w:t>
      </w:r>
      <w:r>
        <w:rPr>
          <w:rFonts w:asciiTheme="minorHAnsi" w:eastAsia="Times New Roman" w:hAnsiTheme="minorHAnsi" w:cstheme="minorHAnsi"/>
        </w:rPr>
        <w:t>1</w:t>
      </w:r>
      <w:r w:rsidRPr="006861E8">
        <w:rPr>
          <w:rFonts w:asciiTheme="minorHAnsi" w:eastAsia="Times New Roman" w:hAnsiTheme="minorHAnsi" w:cstheme="minorHAnsi"/>
        </w:rPr>
        <w:t>% zaposlenih</w:t>
      </w:r>
      <w:r>
        <w:rPr>
          <w:rFonts w:asciiTheme="minorHAnsi" w:eastAsia="Times New Roman" w:hAnsiTheme="minorHAnsi" w:cstheme="minorHAnsi"/>
        </w:rPr>
        <w:t xml:space="preserve"> (starejših od 40 let)</w:t>
      </w:r>
      <w:r w:rsidRPr="006861E8">
        <w:rPr>
          <w:rFonts w:asciiTheme="minorHAnsi" w:eastAsia="Times New Roman" w:hAnsiTheme="minorHAnsi" w:cstheme="minorHAnsi"/>
        </w:rPr>
        <w:t xml:space="preserve"> pa je izrazilo strinjanje s trditvijo </w:t>
      </w:r>
      <w:r w:rsidRPr="006861E8">
        <w:rPr>
          <w:rFonts w:asciiTheme="minorHAnsi" w:hAnsiTheme="minorHAnsi" w:cstheme="minorHAnsi"/>
        </w:rPr>
        <w:t>»</w:t>
      </w:r>
      <w:r>
        <w:rPr>
          <w:rFonts w:asciiTheme="minorHAnsi" w:hAnsiTheme="minorHAnsi" w:cstheme="minorHAnsi"/>
        </w:rPr>
        <w:t>Skupina</w:t>
      </w:r>
      <w:r w:rsidRPr="006861E8">
        <w:rPr>
          <w:rFonts w:asciiTheme="minorHAnsi" w:hAnsiTheme="minorHAnsi" w:cstheme="minorHAnsi"/>
        </w:rPr>
        <w:t> Fiskars je pri komunikaciji z zaposlenimi odkrit</w:t>
      </w:r>
      <w:r>
        <w:rPr>
          <w:rFonts w:asciiTheme="minorHAnsi" w:hAnsiTheme="minorHAnsi" w:cstheme="minorHAnsi"/>
        </w:rPr>
        <w:t>a</w:t>
      </w:r>
      <w:r w:rsidRPr="006861E8">
        <w:rPr>
          <w:rFonts w:asciiTheme="minorHAnsi" w:hAnsiTheme="minorHAnsi" w:cstheme="minorHAnsi"/>
        </w:rPr>
        <w:t xml:space="preserve"> in iskren</w:t>
      </w:r>
      <w:r>
        <w:rPr>
          <w:rFonts w:asciiTheme="minorHAnsi" w:hAnsiTheme="minorHAnsi" w:cstheme="minorHAnsi"/>
        </w:rPr>
        <w:t>a</w:t>
      </w:r>
      <w:r w:rsidRPr="006861E8">
        <w:rPr>
          <w:rFonts w:asciiTheme="minorHAnsi" w:hAnsiTheme="minorHAnsi" w:cstheme="minorHAnsi"/>
        </w:rPr>
        <w:t>.«</w:t>
      </w:r>
    </w:p>
    <w:p w:rsidR="00876F54" w:rsidRPr="0069124A" w:rsidRDefault="00876F54" w:rsidP="00876F54">
      <w:pPr>
        <w:rPr>
          <w:rFonts w:asciiTheme="minorHAnsi" w:hAnsiTheme="minorHAnsi" w:cstheme="minorHAnsi"/>
        </w:rPr>
      </w:pPr>
    </w:p>
    <w:p w:rsidR="00D5310D" w:rsidRDefault="00D5310D">
      <w:pPr>
        <w:spacing w:after="160" w:line="259" w:lineRule="auto"/>
        <w:rPr>
          <w:rFonts w:asciiTheme="majorHAnsi" w:eastAsiaTheme="majorEastAsia" w:hAnsiTheme="majorHAnsi" w:cstheme="majorBidi"/>
          <w:b/>
          <w:bCs/>
          <w:color w:val="5B9BD5" w:themeColor="accent1"/>
        </w:rPr>
      </w:pPr>
      <w:bookmarkStart w:id="65" w:name="_Toc38452523"/>
      <w:r>
        <w:br w:type="page"/>
      </w:r>
    </w:p>
    <w:p w:rsidR="00876F54" w:rsidRPr="00C34A20" w:rsidRDefault="00876F54" w:rsidP="00876F54">
      <w:pPr>
        <w:pStyle w:val="Naslov3"/>
      </w:pPr>
      <w:bookmarkStart w:id="66" w:name="_Toc40040504"/>
      <w:r w:rsidRPr="00C34A20">
        <w:t>Učenje in razvoj</w:t>
      </w:r>
      <w:bookmarkEnd w:id="65"/>
      <w:bookmarkEnd w:id="66"/>
      <w:r w:rsidRPr="00C34A20">
        <w:t xml:space="preserve"> </w:t>
      </w:r>
    </w:p>
    <w:p w:rsidR="00876F54" w:rsidRPr="00292FE7" w:rsidRDefault="00876F54" w:rsidP="00876F54">
      <w:pPr>
        <w:spacing w:line="276" w:lineRule="auto"/>
        <w:jc w:val="both"/>
        <w:rPr>
          <w:rFonts w:asciiTheme="minorHAnsi" w:hAnsiTheme="minorHAnsi" w:cstheme="minorHAnsi"/>
        </w:rPr>
      </w:pPr>
      <w:r w:rsidRPr="00292FE7">
        <w:rPr>
          <w:rFonts w:asciiTheme="minorHAnsi" w:hAnsiTheme="minorHAnsi" w:cstheme="minorHAnsi"/>
          <w:bCs/>
          <w:color w:val="000000"/>
        </w:rPr>
        <w:t>Učenje in razvoj kot vsebinski sklop v povprečju beleži 65-odsotno strinjanje zaposlenih z vsebino. Temelji pa na naslednji treh trditvah:</w:t>
      </w:r>
    </w:p>
    <w:p w:rsidR="00876F54" w:rsidRPr="00292FE7" w:rsidRDefault="00876F54" w:rsidP="00EB7621">
      <w:pPr>
        <w:pStyle w:val="Odstavekseznama"/>
        <w:numPr>
          <w:ilvl w:val="0"/>
          <w:numId w:val="15"/>
        </w:numPr>
        <w:spacing w:line="276" w:lineRule="auto"/>
        <w:jc w:val="both"/>
        <w:rPr>
          <w:rFonts w:asciiTheme="minorHAnsi" w:hAnsiTheme="minorHAnsi" w:cstheme="minorHAnsi"/>
        </w:rPr>
      </w:pPr>
      <w:r w:rsidRPr="00292FE7">
        <w:rPr>
          <w:rFonts w:asciiTheme="minorHAnsi" w:hAnsiTheme="minorHAnsi" w:cstheme="minorHAnsi"/>
        </w:rPr>
        <w:t xml:space="preserve">»V Skupini Fiskars imam možnost doseganja svojih kariernih ciljev.« </w:t>
      </w:r>
    </w:p>
    <w:p w:rsidR="00876F54" w:rsidRPr="00292FE7" w:rsidRDefault="00876F54" w:rsidP="00EB7621">
      <w:pPr>
        <w:pStyle w:val="Odstavekseznama"/>
        <w:numPr>
          <w:ilvl w:val="0"/>
          <w:numId w:val="15"/>
        </w:numPr>
        <w:spacing w:line="276" w:lineRule="auto"/>
        <w:jc w:val="both"/>
        <w:rPr>
          <w:rFonts w:asciiTheme="minorHAnsi" w:hAnsiTheme="minorHAnsi" w:cstheme="minorHAnsi"/>
        </w:rPr>
      </w:pPr>
      <w:r w:rsidRPr="00292FE7">
        <w:rPr>
          <w:rFonts w:asciiTheme="minorHAnsi" w:hAnsiTheme="minorHAnsi" w:cstheme="minorHAnsi"/>
        </w:rPr>
        <w:t xml:space="preserve">»Pri Skupini Fiskars imam dobre možnosti učenja in razvoja.« </w:t>
      </w:r>
    </w:p>
    <w:p w:rsidR="00876F54" w:rsidRPr="00292FE7" w:rsidRDefault="00876F54" w:rsidP="00EB7621">
      <w:pPr>
        <w:pStyle w:val="Odstavekseznama"/>
        <w:numPr>
          <w:ilvl w:val="0"/>
          <w:numId w:val="15"/>
        </w:numPr>
        <w:spacing w:line="276" w:lineRule="auto"/>
        <w:jc w:val="both"/>
        <w:rPr>
          <w:rFonts w:asciiTheme="minorHAnsi" w:hAnsiTheme="minorHAnsi" w:cstheme="minorHAnsi"/>
        </w:rPr>
      </w:pPr>
      <w:r w:rsidRPr="00292FE7">
        <w:rPr>
          <w:rFonts w:asciiTheme="minorHAnsi" w:hAnsiTheme="minorHAnsi" w:cstheme="minorHAnsi"/>
        </w:rPr>
        <w:t xml:space="preserve">»Podjetje Skupina Fiskars zagotavlja usposabljanja, zaradi katerih lahko dobro opravljam svoje trenutno delo.« </w:t>
      </w:r>
    </w:p>
    <w:p w:rsidR="00876F54" w:rsidRPr="0069124A" w:rsidRDefault="00876F54" w:rsidP="00876F54">
      <w:pPr>
        <w:rPr>
          <w:rFonts w:asciiTheme="minorHAnsi" w:hAnsiTheme="minorHAnsi" w:cstheme="minorHAnsi"/>
        </w:rPr>
      </w:pPr>
    </w:p>
    <w:p w:rsidR="00876F54" w:rsidRDefault="00E16B12" w:rsidP="00E16B12">
      <w:pPr>
        <w:pStyle w:val="Napis"/>
        <w:rPr>
          <w:rFonts w:asciiTheme="minorHAnsi" w:hAnsiTheme="minorHAnsi" w:cstheme="minorHAnsi"/>
          <w:b/>
          <w:szCs w:val="24"/>
        </w:rPr>
      </w:pPr>
      <w:bookmarkStart w:id="67" w:name="_Toc40040604"/>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15</w:t>
      </w:r>
      <w:r w:rsidR="007E0272">
        <w:rPr>
          <w:noProof/>
        </w:rPr>
        <w:fldChar w:fldCharType="end"/>
      </w:r>
      <w:r w:rsidR="00876F54" w:rsidRPr="007D0A01">
        <w:rPr>
          <w:rFonts w:asciiTheme="minorHAnsi" w:hAnsiTheme="minorHAnsi" w:cstheme="minorHAnsi"/>
          <w:szCs w:val="24"/>
        </w:rPr>
        <w:t>: Vsebinski sklop Učenje in razvoj</w:t>
      </w:r>
      <w:bookmarkEnd w:id="67"/>
    </w:p>
    <w:tbl>
      <w:tblPr>
        <w:tblW w:w="9499" w:type="dxa"/>
        <w:tblInd w:w="57" w:type="dxa"/>
        <w:tblCellMar>
          <w:left w:w="70" w:type="dxa"/>
          <w:right w:w="70" w:type="dxa"/>
        </w:tblCellMar>
        <w:tblLook w:val="04A0" w:firstRow="1" w:lastRow="0" w:firstColumn="1" w:lastColumn="0" w:noHBand="0" w:noVBand="1"/>
      </w:tblPr>
      <w:tblGrid>
        <w:gridCol w:w="439"/>
        <w:gridCol w:w="3283"/>
        <w:gridCol w:w="955"/>
        <w:gridCol w:w="1015"/>
        <w:gridCol w:w="849"/>
        <w:gridCol w:w="1134"/>
        <w:gridCol w:w="1824"/>
      </w:tblGrid>
      <w:tr w:rsidR="00876F54" w:rsidRPr="00292FE7" w:rsidTr="00292FE7">
        <w:trPr>
          <w:trHeight w:val="1290"/>
        </w:trPr>
        <w:tc>
          <w:tcPr>
            <w:tcW w:w="439" w:type="dxa"/>
            <w:vMerge w:val="restart"/>
            <w:tcBorders>
              <w:top w:val="nil"/>
              <w:left w:val="nil"/>
              <w:bottom w:val="nil"/>
              <w:right w:val="nil"/>
            </w:tcBorders>
            <w:shd w:val="clear" w:color="000000" w:fill="FFFFFF"/>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 </w:t>
            </w:r>
          </w:p>
        </w:tc>
        <w:tc>
          <w:tcPr>
            <w:tcW w:w="3283"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Element</w:t>
            </w:r>
          </w:p>
        </w:tc>
        <w:tc>
          <w:tcPr>
            <w:tcW w:w="955"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N veljavnih</w:t>
            </w:r>
          </w:p>
        </w:tc>
        <w:tc>
          <w:tcPr>
            <w:tcW w:w="1015"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pozitivnih</w:t>
            </w:r>
          </w:p>
        </w:tc>
        <w:tc>
          <w:tcPr>
            <w:tcW w:w="849"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novih</w:t>
            </w:r>
          </w:p>
        </w:tc>
        <w:tc>
          <w:tcPr>
            <w:tcW w:w="1134"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negativnih</w:t>
            </w:r>
          </w:p>
        </w:tc>
        <w:tc>
          <w:tcPr>
            <w:tcW w:w="1824" w:type="dxa"/>
            <w:tcBorders>
              <w:top w:val="nil"/>
              <w:left w:val="nil"/>
              <w:bottom w:val="single" w:sz="4" w:space="0" w:color="FFFFFF"/>
              <w:right w:val="single" w:sz="4" w:space="0" w:color="FFFFFF"/>
            </w:tcBorders>
            <w:shd w:val="clear" w:color="000000" w:fill="F5F5F5"/>
            <w:vAlign w:val="bottom"/>
            <w:hideMark/>
          </w:tcPr>
          <w:p w:rsidR="00876F54" w:rsidRPr="00292FE7" w:rsidRDefault="00292FE7"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w:t>
            </w:r>
            <w:r w:rsidR="00876F54" w:rsidRPr="00292FE7">
              <w:rPr>
                <w:rFonts w:asciiTheme="minorHAnsi" w:eastAsia="Times New Roman" w:hAnsiTheme="minorHAnsi" w:cstheme="minorHAnsi"/>
                <w:sz w:val="22"/>
                <w:szCs w:val="22"/>
              </w:rPr>
              <w:t xml:space="preserve"> pozitivnih v primerjavi z ustreznim merilom</w:t>
            </w:r>
          </w:p>
        </w:tc>
      </w:tr>
      <w:tr w:rsidR="00876F54" w:rsidRPr="00292FE7" w:rsidTr="00292FE7">
        <w:trPr>
          <w:trHeight w:val="525"/>
        </w:trPr>
        <w:tc>
          <w:tcPr>
            <w:tcW w:w="439" w:type="dxa"/>
            <w:vMerge/>
            <w:tcBorders>
              <w:top w:val="nil"/>
              <w:left w:val="nil"/>
              <w:bottom w:val="nil"/>
              <w:right w:val="nil"/>
            </w:tcBorders>
            <w:vAlign w:val="center"/>
            <w:hideMark/>
          </w:tcPr>
          <w:p w:rsidR="00876F54" w:rsidRPr="00292FE7" w:rsidRDefault="00876F54" w:rsidP="00552219">
            <w:pPr>
              <w:rPr>
                <w:rFonts w:asciiTheme="minorHAnsi" w:eastAsia="Times New Roman" w:hAnsiTheme="minorHAnsi" w:cstheme="minorHAnsi"/>
              </w:rPr>
            </w:pPr>
          </w:p>
        </w:tc>
        <w:tc>
          <w:tcPr>
            <w:tcW w:w="3283"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955"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015"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849"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134"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824" w:type="dxa"/>
            <w:tcBorders>
              <w:top w:val="nil"/>
              <w:left w:val="nil"/>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Trend iz leta 2018</w:t>
            </w:r>
          </w:p>
        </w:tc>
      </w:tr>
      <w:tr w:rsidR="00876F54" w:rsidRPr="00292FE7" w:rsidTr="00292FE7">
        <w:trPr>
          <w:trHeight w:val="30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w:t>
            </w:r>
          </w:p>
        </w:tc>
        <w:tc>
          <w:tcPr>
            <w:tcW w:w="3283"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Učenje in razvoj</w:t>
            </w:r>
          </w:p>
        </w:tc>
        <w:tc>
          <w:tcPr>
            <w:tcW w:w="955"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 </w:t>
            </w:r>
          </w:p>
        </w:tc>
        <w:tc>
          <w:tcPr>
            <w:tcW w:w="1015"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65</w:t>
            </w:r>
          </w:p>
        </w:tc>
        <w:tc>
          <w:tcPr>
            <w:tcW w:w="849"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20</w:t>
            </w:r>
          </w:p>
        </w:tc>
        <w:tc>
          <w:tcPr>
            <w:tcW w:w="1134"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16</w:t>
            </w:r>
          </w:p>
        </w:tc>
        <w:tc>
          <w:tcPr>
            <w:tcW w:w="182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4</w:t>
            </w:r>
          </w:p>
        </w:tc>
      </w:tr>
      <w:tr w:rsidR="00876F54" w:rsidRPr="00292FE7" w:rsidTr="00292FE7">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14.</w:t>
            </w:r>
          </w:p>
        </w:tc>
        <w:tc>
          <w:tcPr>
            <w:tcW w:w="3283"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V Skupini Fiskars imam možnost doseganja svojih kariernih ciljev.</w:t>
            </w:r>
          </w:p>
        </w:tc>
        <w:tc>
          <w:tcPr>
            <w:tcW w:w="95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38</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53</w:t>
            </w:r>
          </w:p>
        </w:tc>
        <w:tc>
          <w:tcPr>
            <w:tcW w:w="849"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26</w:t>
            </w:r>
          </w:p>
        </w:tc>
        <w:tc>
          <w:tcPr>
            <w:tcW w:w="113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21</w:t>
            </w:r>
          </w:p>
        </w:tc>
        <w:tc>
          <w:tcPr>
            <w:tcW w:w="182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6</w:t>
            </w:r>
          </w:p>
        </w:tc>
      </w:tr>
      <w:tr w:rsidR="00876F54" w:rsidRPr="00292FE7" w:rsidTr="00292FE7">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17.</w:t>
            </w:r>
          </w:p>
        </w:tc>
        <w:tc>
          <w:tcPr>
            <w:tcW w:w="3283"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Pri Skupini Fiskars  imam dobre možnosti učenja in razvoja.</w:t>
            </w:r>
          </w:p>
        </w:tc>
        <w:tc>
          <w:tcPr>
            <w:tcW w:w="95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39</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59</w:t>
            </w:r>
          </w:p>
        </w:tc>
        <w:tc>
          <w:tcPr>
            <w:tcW w:w="849"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23</w:t>
            </w:r>
          </w:p>
        </w:tc>
        <w:tc>
          <w:tcPr>
            <w:tcW w:w="113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18</w:t>
            </w:r>
          </w:p>
        </w:tc>
        <w:tc>
          <w:tcPr>
            <w:tcW w:w="182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-2</w:t>
            </w:r>
          </w:p>
        </w:tc>
      </w:tr>
      <w:tr w:rsidR="00876F54" w:rsidRPr="00292FE7" w:rsidTr="00292FE7">
        <w:trPr>
          <w:trHeight w:val="96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19.</w:t>
            </w:r>
          </w:p>
        </w:tc>
        <w:tc>
          <w:tcPr>
            <w:tcW w:w="3283"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Če je potrebno Skupini Fiskars  zagotavlja usposabljanja, da lahko dobro opravljam svoje trenutno delo.</w:t>
            </w:r>
          </w:p>
        </w:tc>
        <w:tc>
          <w:tcPr>
            <w:tcW w:w="95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39</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82</w:t>
            </w:r>
          </w:p>
        </w:tc>
        <w:tc>
          <w:tcPr>
            <w:tcW w:w="849"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10</w:t>
            </w:r>
          </w:p>
        </w:tc>
        <w:tc>
          <w:tcPr>
            <w:tcW w:w="113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8</w:t>
            </w:r>
          </w:p>
        </w:tc>
        <w:tc>
          <w:tcPr>
            <w:tcW w:w="182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7</w:t>
            </w:r>
          </w:p>
        </w:tc>
      </w:tr>
    </w:tbl>
    <w:p w:rsidR="00876F54" w:rsidRPr="004D35B1" w:rsidRDefault="00876F54" w:rsidP="00876F54"/>
    <w:p w:rsidR="00876F54" w:rsidRPr="0069124A" w:rsidRDefault="00876F54" w:rsidP="00876F54">
      <w:pPr>
        <w:spacing w:line="276" w:lineRule="auto"/>
        <w:jc w:val="both"/>
        <w:rPr>
          <w:rFonts w:asciiTheme="minorHAnsi" w:hAnsiTheme="minorHAnsi" w:cstheme="minorHAnsi"/>
        </w:rPr>
      </w:pPr>
      <w:r w:rsidRPr="0069124A">
        <w:rPr>
          <w:rFonts w:asciiTheme="minorHAnsi" w:hAnsiTheme="minorHAnsi" w:cstheme="minorHAnsi"/>
        </w:rPr>
        <w:t>Najnižje strinjanje zaposlenih (5</w:t>
      </w:r>
      <w:r>
        <w:rPr>
          <w:rFonts w:asciiTheme="minorHAnsi" w:hAnsiTheme="minorHAnsi" w:cstheme="minorHAnsi"/>
        </w:rPr>
        <w:t>3</w:t>
      </w:r>
      <w:r w:rsidRPr="0069124A">
        <w:rPr>
          <w:rFonts w:asciiTheme="minorHAnsi" w:hAnsiTheme="minorHAnsi" w:cstheme="minorHAnsi"/>
        </w:rPr>
        <w:t>-odstotno) je s trditvijo »</w:t>
      </w:r>
      <w:r>
        <w:rPr>
          <w:rFonts w:asciiTheme="minorHAnsi" w:hAnsiTheme="minorHAnsi" w:cstheme="minorHAnsi"/>
        </w:rPr>
        <w:t>V Skupini Fiskars imam možnost doseganja svojih kariernih ciljev</w:t>
      </w:r>
      <w:r w:rsidRPr="0069124A">
        <w:rPr>
          <w:rFonts w:asciiTheme="minorHAnsi" w:hAnsiTheme="minorHAnsi" w:cstheme="minorHAnsi"/>
        </w:rPr>
        <w:t xml:space="preserve">« </w:t>
      </w:r>
      <w:r>
        <w:rPr>
          <w:rFonts w:asciiTheme="minorHAnsi" w:hAnsiTheme="minorHAnsi" w:cstheme="minorHAnsi"/>
        </w:rPr>
        <w:t>59</w:t>
      </w:r>
      <w:r w:rsidRPr="0069124A">
        <w:rPr>
          <w:rFonts w:asciiTheme="minorHAnsi" w:hAnsiTheme="minorHAnsi" w:cstheme="minorHAnsi"/>
        </w:rPr>
        <w:t>% zaposlenih se je strinjalo, da imajo v okviru</w:t>
      </w:r>
      <w:r>
        <w:rPr>
          <w:rFonts w:asciiTheme="minorHAnsi" w:hAnsiTheme="minorHAnsi" w:cstheme="minorHAnsi"/>
        </w:rPr>
        <w:t xml:space="preserve"> Skupine Fiskars</w:t>
      </w:r>
      <w:r w:rsidRPr="0069124A">
        <w:rPr>
          <w:rFonts w:asciiTheme="minorHAnsi" w:hAnsiTheme="minorHAnsi" w:cstheme="minorHAnsi"/>
        </w:rPr>
        <w:t xml:space="preserve"> dobre možnosti učenja in razvoja, medtem ko se jih je </w:t>
      </w:r>
      <w:r>
        <w:rPr>
          <w:rFonts w:asciiTheme="minorHAnsi" w:hAnsiTheme="minorHAnsi" w:cstheme="minorHAnsi"/>
        </w:rPr>
        <w:t>82</w:t>
      </w:r>
      <w:r w:rsidRPr="0069124A">
        <w:rPr>
          <w:rFonts w:asciiTheme="minorHAnsi" w:hAnsiTheme="minorHAnsi" w:cstheme="minorHAnsi"/>
        </w:rPr>
        <w:t xml:space="preserve">% strinjalo, da </w:t>
      </w:r>
      <w:r>
        <w:rPr>
          <w:rFonts w:asciiTheme="minorHAnsi" w:hAnsiTheme="minorHAnsi" w:cstheme="minorHAnsi"/>
        </w:rPr>
        <w:t xml:space="preserve">Skupina Fiskars </w:t>
      </w:r>
      <w:r w:rsidRPr="0069124A">
        <w:rPr>
          <w:rFonts w:asciiTheme="minorHAnsi" w:hAnsiTheme="minorHAnsi" w:cstheme="minorHAnsi"/>
        </w:rPr>
        <w:t>zagotavlja usposabljanja, zaradi katerih lahko dobro opravljam svoje trenutno delo.</w:t>
      </w:r>
    </w:p>
    <w:p w:rsidR="00876F54" w:rsidRPr="0069124A" w:rsidRDefault="00876F54" w:rsidP="00876F54">
      <w:pPr>
        <w:rPr>
          <w:rFonts w:asciiTheme="minorHAnsi" w:hAnsiTheme="minorHAnsi" w:cstheme="minorHAnsi"/>
        </w:rPr>
      </w:pPr>
    </w:p>
    <w:p w:rsidR="00876F54" w:rsidRPr="0069124A" w:rsidRDefault="00876F54" w:rsidP="00876F54">
      <w:pPr>
        <w:pStyle w:val="Naslov3"/>
        <w:rPr>
          <w:rFonts w:asciiTheme="minorHAnsi" w:hAnsiTheme="minorHAnsi" w:cstheme="minorHAnsi"/>
        </w:rPr>
      </w:pPr>
      <w:bookmarkStart w:id="68" w:name="_Toc38452524"/>
      <w:bookmarkStart w:id="69" w:name="_Toc40040505"/>
      <w:r w:rsidRPr="0069124A">
        <w:rPr>
          <w:rFonts w:asciiTheme="minorHAnsi" w:hAnsiTheme="minorHAnsi" w:cstheme="minorHAnsi"/>
        </w:rPr>
        <w:t>Upravljanje učinkovitosti</w:t>
      </w:r>
      <w:bookmarkEnd w:id="68"/>
      <w:bookmarkEnd w:id="69"/>
      <w:r w:rsidRPr="0069124A">
        <w:rPr>
          <w:rFonts w:asciiTheme="minorHAnsi" w:hAnsiTheme="minorHAnsi" w:cstheme="minorHAnsi"/>
        </w:rPr>
        <w:t xml:space="preserve"> </w:t>
      </w:r>
    </w:p>
    <w:p w:rsidR="00876F54" w:rsidRPr="00292FE7" w:rsidRDefault="00876F54" w:rsidP="00876F54">
      <w:pPr>
        <w:spacing w:line="276" w:lineRule="auto"/>
        <w:jc w:val="both"/>
        <w:rPr>
          <w:rFonts w:asciiTheme="minorHAnsi" w:hAnsiTheme="minorHAnsi" w:cstheme="minorHAnsi"/>
        </w:rPr>
      </w:pPr>
      <w:r w:rsidRPr="00292FE7">
        <w:rPr>
          <w:rFonts w:asciiTheme="minorHAnsi" w:hAnsiTheme="minorHAnsi" w:cstheme="minorHAnsi"/>
        </w:rPr>
        <w:t>Upravljanje učinkovitosti temelji na treh trditvah in te so:</w:t>
      </w:r>
    </w:p>
    <w:p w:rsidR="00876F54" w:rsidRPr="00292FE7" w:rsidRDefault="00876F54" w:rsidP="00EB7621">
      <w:pPr>
        <w:pStyle w:val="Odstavekseznama"/>
        <w:numPr>
          <w:ilvl w:val="0"/>
          <w:numId w:val="16"/>
        </w:numPr>
        <w:spacing w:line="276" w:lineRule="auto"/>
        <w:jc w:val="both"/>
        <w:rPr>
          <w:rFonts w:asciiTheme="minorHAnsi" w:hAnsiTheme="minorHAnsi" w:cstheme="minorHAnsi"/>
        </w:rPr>
      </w:pPr>
      <w:r w:rsidRPr="00292FE7">
        <w:rPr>
          <w:rFonts w:asciiTheme="minorHAnsi" w:hAnsiTheme="minorHAnsi" w:cstheme="minorHAnsi"/>
        </w:rPr>
        <w:t xml:space="preserve">»O opravljanju svojega dela prejemam jasne in redne povratne informacije.« </w:t>
      </w:r>
    </w:p>
    <w:p w:rsidR="00876F54" w:rsidRPr="00292FE7" w:rsidRDefault="00876F54" w:rsidP="00EB7621">
      <w:pPr>
        <w:pStyle w:val="Odstavekseznama"/>
        <w:numPr>
          <w:ilvl w:val="0"/>
          <w:numId w:val="16"/>
        </w:numPr>
        <w:spacing w:line="276" w:lineRule="auto"/>
        <w:jc w:val="both"/>
        <w:rPr>
          <w:rFonts w:asciiTheme="minorHAnsi" w:hAnsiTheme="minorHAnsi" w:cstheme="minorHAnsi"/>
        </w:rPr>
      </w:pPr>
      <w:r w:rsidRPr="00292FE7">
        <w:rPr>
          <w:rFonts w:asciiTheme="minorHAnsi" w:hAnsiTheme="minorHAnsi" w:cstheme="minorHAnsi"/>
        </w:rPr>
        <w:t xml:space="preserve">»Razumem, kakšni rezultati se pričakujejo od mene pri opravljanju mojega dela.« </w:t>
      </w:r>
    </w:p>
    <w:p w:rsidR="00876F54" w:rsidRPr="00292FE7" w:rsidRDefault="00876F54" w:rsidP="00EB7621">
      <w:pPr>
        <w:pStyle w:val="Odstavekseznama"/>
        <w:numPr>
          <w:ilvl w:val="0"/>
          <w:numId w:val="16"/>
        </w:numPr>
        <w:spacing w:line="276" w:lineRule="auto"/>
        <w:jc w:val="both"/>
        <w:rPr>
          <w:rFonts w:asciiTheme="minorHAnsi" w:hAnsiTheme="minorHAnsi" w:cstheme="minorHAnsi"/>
        </w:rPr>
      </w:pPr>
      <w:r w:rsidRPr="00292FE7">
        <w:rPr>
          <w:rFonts w:asciiTheme="minorHAnsi" w:hAnsiTheme="minorHAnsi" w:cstheme="minorHAnsi"/>
        </w:rPr>
        <w:t xml:space="preserve">»Povratne informacije, ki jih prejemam skozi vse leto, mi pomagajo, da se razvijam in izboljšujem.« </w:t>
      </w:r>
    </w:p>
    <w:p w:rsidR="00876F54" w:rsidRDefault="00E16B12" w:rsidP="00E16B12">
      <w:pPr>
        <w:pStyle w:val="Napis"/>
        <w:rPr>
          <w:rFonts w:asciiTheme="minorHAnsi" w:hAnsiTheme="minorHAnsi" w:cstheme="minorHAnsi"/>
          <w:b/>
          <w:szCs w:val="24"/>
        </w:rPr>
      </w:pPr>
      <w:bookmarkStart w:id="70" w:name="_Toc40040605"/>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16</w:t>
      </w:r>
      <w:r w:rsidR="007E0272">
        <w:rPr>
          <w:noProof/>
        </w:rPr>
        <w:fldChar w:fldCharType="end"/>
      </w:r>
      <w:r w:rsidR="00876F54" w:rsidRPr="005F3C2D">
        <w:rPr>
          <w:rFonts w:asciiTheme="minorHAnsi" w:hAnsiTheme="minorHAnsi" w:cstheme="minorHAnsi"/>
          <w:szCs w:val="24"/>
        </w:rPr>
        <w:t>: Vsebinski sklop Upravljanje učinkovitosti</w:t>
      </w:r>
      <w:bookmarkEnd w:id="70"/>
    </w:p>
    <w:tbl>
      <w:tblPr>
        <w:tblW w:w="9499" w:type="dxa"/>
        <w:tblInd w:w="57" w:type="dxa"/>
        <w:tblCellMar>
          <w:left w:w="70" w:type="dxa"/>
          <w:right w:w="70" w:type="dxa"/>
        </w:tblCellMar>
        <w:tblLook w:val="04A0" w:firstRow="1" w:lastRow="0" w:firstColumn="1" w:lastColumn="0" w:noHBand="0" w:noVBand="1"/>
      </w:tblPr>
      <w:tblGrid>
        <w:gridCol w:w="439"/>
        <w:gridCol w:w="3261"/>
        <w:gridCol w:w="958"/>
        <w:gridCol w:w="1015"/>
        <w:gridCol w:w="847"/>
        <w:gridCol w:w="1080"/>
        <w:gridCol w:w="1899"/>
      </w:tblGrid>
      <w:tr w:rsidR="00876F54" w:rsidRPr="004D35B1" w:rsidTr="00E16B12">
        <w:trPr>
          <w:trHeight w:val="1290"/>
        </w:trPr>
        <w:tc>
          <w:tcPr>
            <w:tcW w:w="439" w:type="dxa"/>
            <w:vMerge w:val="restart"/>
            <w:tcBorders>
              <w:top w:val="nil"/>
              <w:left w:val="nil"/>
              <w:bottom w:val="nil"/>
              <w:right w:val="nil"/>
            </w:tcBorders>
            <w:shd w:val="clear" w:color="000000" w:fill="FFFFFF"/>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 </w:t>
            </w:r>
          </w:p>
        </w:tc>
        <w:tc>
          <w:tcPr>
            <w:tcW w:w="3261"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Element</w:t>
            </w:r>
          </w:p>
        </w:tc>
        <w:tc>
          <w:tcPr>
            <w:tcW w:w="958"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N veljavnih</w:t>
            </w:r>
          </w:p>
        </w:tc>
        <w:tc>
          <w:tcPr>
            <w:tcW w:w="1015"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pozitivnih</w:t>
            </w:r>
          </w:p>
        </w:tc>
        <w:tc>
          <w:tcPr>
            <w:tcW w:w="847"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novih</w:t>
            </w:r>
          </w:p>
        </w:tc>
        <w:tc>
          <w:tcPr>
            <w:tcW w:w="1080"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negativnih</w:t>
            </w:r>
          </w:p>
        </w:tc>
        <w:tc>
          <w:tcPr>
            <w:tcW w:w="1899" w:type="dxa"/>
            <w:tcBorders>
              <w:top w:val="nil"/>
              <w:left w:val="nil"/>
              <w:bottom w:val="single" w:sz="4" w:space="0" w:color="FFFFFF"/>
              <w:right w:val="single" w:sz="4" w:space="0" w:color="FFFFFF"/>
            </w:tcBorders>
            <w:shd w:val="clear" w:color="000000" w:fill="F5F5F5"/>
            <w:vAlign w:val="bottom"/>
            <w:hideMark/>
          </w:tcPr>
          <w:p w:rsidR="00876F54" w:rsidRPr="00292FE7" w:rsidRDefault="00292FE7"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w:t>
            </w:r>
            <w:r w:rsidR="00876F54" w:rsidRPr="00292FE7">
              <w:rPr>
                <w:rFonts w:asciiTheme="minorHAnsi" w:eastAsia="Times New Roman" w:hAnsiTheme="minorHAnsi" w:cstheme="minorHAnsi"/>
                <w:sz w:val="22"/>
                <w:szCs w:val="22"/>
              </w:rPr>
              <w:t xml:space="preserve"> pozitivnih v primerjavi z ustreznim merilom</w:t>
            </w:r>
          </w:p>
        </w:tc>
      </w:tr>
      <w:tr w:rsidR="00876F54" w:rsidRPr="004D35B1" w:rsidTr="00E16B12">
        <w:trPr>
          <w:trHeight w:val="525"/>
        </w:trPr>
        <w:tc>
          <w:tcPr>
            <w:tcW w:w="439" w:type="dxa"/>
            <w:vMerge/>
            <w:tcBorders>
              <w:top w:val="nil"/>
              <w:left w:val="nil"/>
              <w:bottom w:val="nil"/>
              <w:right w:val="nil"/>
            </w:tcBorders>
            <w:vAlign w:val="center"/>
            <w:hideMark/>
          </w:tcPr>
          <w:p w:rsidR="00876F54" w:rsidRPr="00292FE7" w:rsidRDefault="00876F54" w:rsidP="00552219">
            <w:pPr>
              <w:rPr>
                <w:rFonts w:asciiTheme="minorHAnsi" w:eastAsia="Times New Roman" w:hAnsiTheme="minorHAnsi" w:cstheme="minorHAnsi"/>
              </w:rPr>
            </w:pPr>
          </w:p>
        </w:tc>
        <w:tc>
          <w:tcPr>
            <w:tcW w:w="3261"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958"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015"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847"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080"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899" w:type="dxa"/>
            <w:tcBorders>
              <w:top w:val="nil"/>
              <w:left w:val="nil"/>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Trend iz leta 2018</w:t>
            </w:r>
          </w:p>
        </w:tc>
      </w:tr>
      <w:tr w:rsidR="00876F54" w:rsidRPr="004D35B1" w:rsidTr="00E16B12">
        <w:trPr>
          <w:trHeight w:val="30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w:t>
            </w:r>
          </w:p>
        </w:tc>
        <w:tc>
          <w:tcPr>
            <w:tcW w:w="3261"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Upravljanje učinkovitosti</w:t>
            </w:r>
          </w:p>
        </w:tc>
        <w:tc>
          <w:tcPr>
            <w:tcW w:w="958"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 </w:t>
            </w:r>
          </w:p>
        </w:tc>
        <w:tc>
          <w:tcPr>
            <w:tcW w:w="1015"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86</w:t>
            </w:r>
          </w:p>
        </w:tc>
        <w:tc>
          <w:tcPr>
            <w:tcW w:w="847"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9</w:t>
            </w:r>
          </w:p>
        </w:tc>
        <w:tc>
          <w:tcPr>
            <w:tcW w:w="1080"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4</w:t>
            </w:r>
          </w:p>
        </w:tc>
        <w:tc>
          <w:tcPr>
            <w:tcW w:w="1899"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w:t>
            </w:r>
          </w:p>
        </w:tc>
      </w:tr>
      <w:tr w:rsidR="00876F54" w:rsidRPr="004D35B1" w:rsidTr="00E16B12">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35.</w:t>
            </w:r>
          </w:p>
        </w:tc>
        <w:tc>
          <w:tcPr>
            <w:tcW w:w="3261"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O opravljanju svojega dela prejemam jasne in redne povratne informacije.</w:t>
            </w:r>
          </w:p>
        </w:tc>
        <w:tc>
          <w:tcPr>
            <w:tcW w:w="958"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40</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90</w:t>
            </w:r>
          </w:p>
        </w:tc>
        <w:tc>
          <w:tcPr>
            <w:tcW w:w="847"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5</w:t>
            </w:r>
          </w:p>
        </w:tc>
        <w:tc>
          <w:tcPr>
            <w:tcW w:w="1080"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5</w:t>
            </w:r>
          </w:p>
        </w:tc>
        <w:tc>
          <w:tcPr>
            <w:tcW w:w="1899"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11</w:t>
            </w:r>
          </w:p>
        </w:tc>
      </w:tr>
      <w:tr w:rsidR="00876F54" w:rsidRPr="004D35B1" w:rsidTr="00E16B12">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40.</w:t>
            </w:r>
          </w:p>
        </w:tc>
        <w:tc>
          <w:tcPr>
            <w:tcW w:w="3261"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Razumem, kakšni rezultati se pričakujejo od mene pri opravljanju mojega dela.</w:t>
            </w:r>
          </w:p>
        </w:tc>
        <w:tc>
          <w:tcPr>
            <w:tcW w:w="958"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39</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95</w:t>
            </w:r>
          </w:p>
        </w:tc>
        <w:tc>
          <w:tcPr>
            <w:tcW w:w="847"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5</w:t>
            </w:r>
          </w:p>
        </w:tc>
        <w:tc>
          <w:tcPr>
            <w:tcW w:w="1080"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0</w:t>
            </w:r>
          </w:p>
        </w:tc>
        <w:tc>
          <w:tcPr>
            <w:tcW w:w="1899"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-2</w:t>
            </w:r>
          </w:p>
        </w:tc>
      </w:tr>
      <w:tr w:rsidR="00876F54" w:rsidRPr="004D35B1" w:rsidTr="00E16B12">
        <w:trPr>
          <w:trHeight w:val="96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43.</w:t>
            </w:r>
          </w:p>
        </w:tc>
        <w:tc>
          <w:tcPr>
            <w:tcW w:w="3261"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Povratne informacije, ki jih prejemam skozi vse leto, mi pomagajo, da se razvijam in izboljšujem.</w:t>
            </w:r>
          </w:p>
        </w:tc>
        <w:tc>
          <w:tcPr>
            <w:tcW w:w="958"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39</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74</w:t>
            </w:r>
          </w:p>
        </w:tc>
        <w:tc>
          <w:tcPr>
            <w:tcW w:w="847"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18</w:t>
            </w:r>
          </w:p>
        </w:tc>
        <w:tc>
          <w:tcPr>
            <w:tcW w:w="1080"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8</w:t>
            </w:r>
          </w:p>
        </w:tc>
        <w:tc>
          <w:tcPr>
            <w:tcW w:w="1899"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0</w:t>
            </w:r>
          </w:p>
        </w:tc>
      </w:tr>
    </w:tbl>
    <w:p w:rsidR="00876F54" w:rsidRPr="004D35B1" w:rsidRDefault="00876F54" w:rsidP="00876F54"/>
    <w:p w:rsidR="00876F54" w:rsidRPr="0069124A" w:rsidRDefault="00876F54" w:rsidP="00876F54">
      <w:pPr>
        <w:spacing w:line="276" w:lineRule="auto"/>
        <w:jc w:val="both"/>
        <w:rPr>
          <w:rFonts w:asciiTheme="minorHAnsi" w:hAnsiTheme="minorHAnsi" w:cstheme="minorHAnsi"/>
        </w:rPr>
      </w:pPr>
      <w:r w:rsidRPr="0069124A">
        <w:rPr>
          <w:rFonts w:asciiTheme="minorHAnsi" w:hAnsiTheme="minorHAnsi" w:cstheme="minorHAnsi"/>
        </w:rPr>
        <w:t xml:space="preserve">Najnižje strinjanje (zgolj </w:t>
      </w:r>
      <w:r>
        <w:rPr>
          <w:rFonts w:asciiTheme="minorHAnsi" w:hAnsiTheme="minorHAnsi" w:cstheme="minorHAnsi"/>
        </w:rPr>
        <w:t>74</w:t>
      </w:r>
      <w:r w:rsidRPr="0069124A">
        <w:rPr>
          <w:rFonts w:asciiTheme="minorHAnsi" w:hAnsiTheme="minorHAnsi" w:cstheme="minorHAnsi"/>
        </w:rPr>
        <w:t>%) v tem vsebinskem sklopu najdemo pri trditvi »Povratne informacije, ki jih prejemam skozi vse leto, mi pomagajo, da se razvijam in izboljšujem.«, medtem ko je najvišja stopnja strinjanja zaposlenih</w:t>
      </w:r>
      <w:r>
        <w:rPr>
          <w:rFonts w:asciiTheme="minorHAnsi" w:hAnsiTheme="minorHAnsi" w:cstheme="minorHAnsi"/>
        </w:rPr>
        <w:t>, starejših od 40 let,</w:t>
      </w:r>
      <w:r w:rsidRPr="0069124A">
        <w:rPr>
          <w:rFonts w:asciiTheme="minorHAnsi" w:hAnsiTheme="minorHAnsi" w:cstheme="minorHAnsi"/>
        </w:rPr>
        <w:t xml:space="preserve"> bila s trditvijo »Razumem, kakšni rezultati se pričakujejo od mene pri opravljanju mojega dela.« </w:t>
      </w:r>
      <w:r>
        <w:rPr>
          <w:rFonts w:asciiTheme="minorHAnsi" w:hAnsiTheme="minorHAnsi" w:cstheme="minorHAnsi"/>
        </w:rPr>
        <w:t>90</w:t>
      </w:r>
      <w:r w:rsidRPr="0069124A">
        <w:rPr>
          <w:rFonts w:asciiTheme="minorHAnsi" w:hAnsiTheme="minorHAnsi" w:cstheme="minorHAnsi"/>
        </w:rPr>
        <w:t>% zaposlenih</w:t>
      </w:r>
      <w:r>
        <w:rPr>
          <w:rFonts w:asciiTheme="minorHAnsi" w:hAnsiTheme="minorHAnsi" w:cstheme="minorHAnsi"/>
        </w:rPr>
        <w:t>, ki so starejši od 40 let,</w:t>
      </w:r>
      <w:r w:rsidRPr="0069124A">
        <w:rPr>
          <w:rFonts w:asciiTheme="minorHAnsi" w:hAnsiTheme="minorHAnsi" w:cstheme="minorHAnsi"/>
        </w:rPr>
        <w:t xml:space="preserve"> pa se je strinjalo s tem, da o opravljanju svojega dela prejemajo jasne in redne povratne informacije.</w:t>
      </w:r>
      <w:r>
        <w:rPr>
          <w:rFonts w:asciiTheme="minorHAnsi" w:hAnsiTheme="minorHAnsi" w:cstheme="minorHAnsi"/>
        </w:rPr>
        <w:t xml:space="preserve"> Vsebinskih sklop kot celota pa ima 86% pozitivno opredeljenih zaposlenih, starejših od 40 let.</w:t>
      </w:r>
    </w:p>
    <w:p w:rsidR="00876F54" w:rsidRPr="0069124A" w:rsidRDefault="00876F54" w:rsidP="00876F54">
      <w:pPr>
        <w:rPr>
          <w:rFonts w:asciiTheme="minorHAnsi" w:hAnsiTheme="minorHAnsi" w:cstheme="minorHAnsi"/>
        </w:rPr>
      </w:pPr>
    </w:p>
    <w:p w:rsidR="00876F54" w:rsidRPr="0069124A" w:rsidRDefault="00876F54" w:rsidP="00876F54">
      <w:pPr>
        <w:pStyle w:val="Naslov3"/>
        <w:rPr>
          <w:rFonts w:asciiTheme="minorHAnsi" w:hAnsiTheme="minorHAnsi" w:cstheme="minorHAnsi"/>
        </w:rPr>
      </w:pPr>
      <w:bookmarkStart w:id="71" w:name="_Toc38452525"/>
      <w:bookmarkStart w:id="72" w:name="_Toc40040506"/>
      <w:r w:rsidRPr="0069124A">
        <w:rPr>
          <w:rFonts w:asciiTheme="minorHAnsi" w:hAnsiTheme="minorHAnsi" w:cstheme="minorHAnsi"/>
        </w:rPr>
        <w:t>Kakovost in osredotočanje na stranke</w:t>
      </w:r>
      <w:bookmarkEnd w:id="71"/>
      <w:bookmarkEnd w:id="72"/>
      <w:r w:rsidRPr="0069124A">
        <w:rPr>
          <w:rFonts w:asciiTheme="minorHAnsi" w:hAnsiTheme="minorHAnsi" w:cstheme="minorHAnsi"/>
        </w:rPr>
        <w:t xml:space="preserve"> </w:t>
      </w:r>
    </w:p>
    <w:p w:rsidR="00876F54" w:rsidRPr="0068104E" w:rsidRDefault="00876F54" w:rsidP="00876F54">
      <w:pPr>
        <w:spacing w:line="276" w:lineRule="auto"/>
        <w:jc w:val="both"/>
        <w:rPr>
          <w:rFonts w:asciiTheme="minorHAnsi" w:hAnsiTheme="minorHAnsi" w:cstheme="minorHAnsi"/>
        </w:rPr>
      </w:pPr>
      <w:r w:rsidRPr="0069124A">
        <w:rPr>
          <w:rFonts w:asciiTheme="minorHAnsi" w:hAnsiTheme="minorHAnsi" w:cstheme="minorHAnsi"/>
          <w:bCs/>
          <w:color w:val="000000"/>
        </w:rPr>
        <w:t>Kakovost in osredotočanje na stranke je vsebinski sklop</w:t>
      </w:r>
      <w:r w:rsidR="00C13D08">
        <w:rPr>
          <w:rFonts w:asciiTheme="minorHAnsi" w:hAnsiTheme="minorHAnsi" w:cstheme="minorHAnsi"/>
          <w:bCs/>
          <w:color w:val="000000"/>
        </w:rPr>
        <w:t>,</w:t>
      </w:r>
      <w:r w:rsidRPr="0069124A">
        <w:rPr>
          <w:rFonts w:asciiTheme="minorHAnsi" w:hAnsiTheme="minorHAnsi" w:cstheme="minorHAnsi"/>
          <w:bCs/>
          <w:color w:val="000000"/>
        </w:rPr>
        <w:t xml:space="preserve"> kjer beleži podjetje v povprečju zelo visoko raven strinjanja s trditvami (to je namreč 88-odstotno). </w:t>
      </w:r>
      <w:r w:rsidRPr="0068104E">
        <w:rPr>
          <w:rFonts w:asciiTheme="minorHAnsi" w:hAnsiTheme="minorHAnsi" w:cstheme="minorHAnsi"/>
          <w:bCs/>
          <w:color w:val="000000"/>
        </w:rPr>
        <w:t>V tem sklopu sta naslednji dve trditvi:</w:t>
      </w:r>
    </w:p>
    <w:p w:rsidR="00876F54" w:rsidRPr="00292FE7" w:rsidRDefault="00876F54" w:rsidP="00EB7621">
      <w:pPr>
        <w:pStyle w:val="Odstavekseznama"/>
        <w:numPr>
          <w:ilvl w:val="0"/>
          <w:numId w:val="17"/>
        </w:numPr>
        <w:spacing w:line="276" w:lineRule="auto"/>
        <w:jc w:val="both"/>
        <w:rPr>
          <w:rFonts w:asciiTheme="minorHAnsi" w:hAnsiTheme="minorHAnsi" w:cstheme="minorHAnsi"/>
        </w:rPr>
      </w:pPr>
      <w:r w:rsidRPr="00292FE7">
        <w:rPr>
          <w:rFonts w:asciiTheme="minorHAnsi" w:hAnsiTheme="minorHAnsi" w:cstheme="minorHAnsi"/>
        </w:rPr>
        <w:t xml:space="preserve">Skupina Fiskars nudi visokokakovostne izdelke in storitve.« </w:t>
      </w:r>
    </w:p>
    <w:p w:rsidR="00876F54" w:rsidRPr="00292FE7" w:rsidRDefault="00876F54" w:rsidP="00EB7621">
      <w:pPr>
        <w:pStyle w:val="Odstavekseznama"/>
        <w:numPr>
          <w:ilvl w:val="0"/>
          <w:numId w:val="17"/>
        </w:numPr>
        <w:spacing w:line="276" w:lineRule="auto"/>
        <w:jc w:val="both"/>
        <w:rPr>
          <w:rFonts w:asciiTheme="minorHAnsi" w:hAnsiTheme="minorHAnsi" w:cstheme="minorHAnsi"/>
        </w:rPr>
      </w:pPr>
      <w:r w:rsidRPr="00292FE7">
        <w:rPr>
          <w:rFonts w:asciiTheme="minorHAnsi" w:hAnsiTheme="minorHAnsi" w:cstheme="minorHAnsi"/>
        </w:rPr>
        <w:t xml:space="preserve">Skupina Fiskars je usmerjeno k strankam/kupcem (vedno se trudi razumeti in izpolnjevati pričakovanja strank/kupcev).« </w:t>
      </w:r>
    </w:p>
    <w:p w:rsidR="00876F54" w:rsidRDefault="00876F54" w:rsidP="00876F54">
      <w:pPr>
        <w:pStyle w:val="Napis"/>
        <w:rPr>
          <w:rFonts w:asciiTheme="minorHAnsi" w:hAnsiTheme="minorHAnsi" w:cstheme="minorHAnsi"/>
        </w:rPr>
      </w:pPr>
    </w:p>
    <w:p w:rsidR="00E16B12" w:rsidRPr="00E16B12" w:rsidRDefault="00E16B12" w:rsidP="00E16B12">
      <w:pPr>
        <w:rPr>
          <w:lang w:eastAsia="en-US"/>
        </w:rPr>
      </w:pPr>
    </w:p>
    <w:p w:rsidR="00876F54" w:rsidRDefault="00E16B12" w:rsidP="00E16B12">
      <w:pPr>
        <w:pStyle w:val="Napis"/>
        <w:rPr>
          <w:rFonts w:asciiTheme="minorHAnsi" w:hAnsiTheme="minorHAnsi" w:cstheme="minorHAnsi"/>
          <w:b/>
          <w:szCs w:val="24"/>
        </w:rPr>
      </w:pPr>
      <w:bookmarkStart w:id="73" w:name="_Toc40040606"/>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17</w:t>
      </w:r>
      <w:r w:rsidR="007E0272">
        <w:rPr>
          <w:noProof/>
        </w:rPr>
        <w:fldChar w:fldCharType="end"/>
      </w:r>
      <w:r w:rsidR="00876F54" w:rsidRPr="0068104E">
        <w:rPr>
          <w:rFonts w:asciiTheme="minorHAnsi" w:hAnsiTheme="minorHAnsi" w:cstheme="minorHAnsi"/>
          <w:szCs w:val="24"/>
        </w:rPr>
        <w:t>: Vsebinski sklop Kakovost in osredotočanje na stranke</w:t>
      </w:r>
      <w:bookmarkEnd w:id="73"/>
    </w:p>
    <w:p w:rsidR="00876F54" w:rsidRDefault="00876F54" w:rsidP="00876F54"/>
    <w:tbl>
      <w:tblPr>
        <w:tblW w:w="9499" w:type="dxa"/>
        <w:tblInd w:w="57" w:type="dxa"/>
        <w:tblCellMar>
          <w:left w:w="70" w:type="dxa"/>
          <w:right w:w="70" w:type="dxa"/>
        </w:tblCellMar>
        <w:tblLook w:val="04A0" w:firstRow="1" w:lastRow="0" w:firstColumn="1" w:lastColumn="0" w:noHBand="0" w:noVBand="1"/>
      </w:tblPr>
      <w:tblGrid>
        <w:gridCol w:w="439"/>
        <w:gridCol w:w="3298"/>
        <w:gridCol w:w="954"/>
        <w:gridCol w:w="1015"/>
        <w:gridCol w:w="828"/>
        <w:gridCol w:w="1134"/>
        <w:gridCol w:w="1831"/>
      </w:tblGrid>
      <w:tr w:rsidR="00876F54" w:rsidRPr="00292FE7" w:rsidTr="00292FE7">
        <w:trPr>
          <w:trHeight w:val="1290"/>
        </w:trPr>
        <w:tc>
          <w:tcPr>
            <w:tcW w:w="439" w:type="dxa"/>
            <w:vMerge w:val="restart"/>
            <w:tcBorders>
              <w:top w:val="nil"/>
              <w:left w:val="nil"/>
              <w:bottom w:val="nil"/>
              <w:right w:val="nil"/>
            </w:tcBorders>
            <w:shd w:val="clear" w:color="000000" w:fill="FFFFFF"/>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 </w:t>
            </w:r>
          </w:p>
        </w:tc>
        <w:tc>
          <w:tcPr>
            <w:tcW w:w="3298"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Element</w:t>
            </w:r>
          </w:p>
        </w:tc>
        <w:tc>
          <w:tcPr>
            <w:tcW w:w="954"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N veljavnih</w:t>
            </w:r>
          </w:p>
        </w:tc>
        <w:tc>
          <w:tcPr>
            <w:tcW w:w="1015"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pozitivnih</w:t>
            </w:r>
          </w:p>
        </w:tc>
        <w:tc>
          <w:tcPr>
            <w:tcW w:w="828"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novih</w:t>
            </w:r>
          </w:p>
        </w:tc>
        <w:tc>
          <w:tcPr>
            <w:tcW w:w="1134"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 negativnih</w:t>
            </w:r>
          </w:p>
        </w:tc>
        <w:tc>
          <w:tcPr>
            <w:tcW w:w="1831" w:type="dxa"/>
            <w:tcBorders>
              <w:top w:val="nil"/>
              <w:left w:val="nil"/>
              <w:bottom w:val="single" w:sz="4" w:space="0" w:color="FFFFFF"/>
              <w:right w:val="single" w:sz="4" w:space="0" w:color="FFFFFF"/>
            </w:tcBorders>
            <w:shd w:val="clear" w:color="000000" w:fill="F5F5F5"/>
            <w:vAlign w:val="bottom"/>
            <w:hideMark/>
          </w:tcPr>
          <w:p w:rsidR="00876F54" w:rsidRPr="00292FE7" w:rsidRDefault="00292FE7" w:rsidP="00552219">
            <w:pPr>
              <w:jc w:val="center"/>
              <w:rPr>
                <w:rFonts w:asciiTheme="minorHAnsi" w:eastAsia="Times New Roman" w:hAnsiTheme="minorHAnsi" w:cstheme="minorHAnsi"/>
              </w:rPr>
            </w:pPr>
            <w:r>
              <w:rPr>
                <w:rFonts w:asciiTheme="minorHAnsi" w:eastAsia="Times New Roman" w:hAnsiTheme="minorHAnsi" w:cstheme="minorHAnsi"/>
                <w:sz w:val="22"/>
                <w:szCs w:val="22"/>
              </w:rPr>
              <w:t xml:space="preserve">% </w:t>
            </w:r>
            <w:r w:rsidR="00876F54" w:rsidRPr="00292FE7">
              <w:rPr>
                <w:rFonts w:asciiTheme="minorHAnsi" w:eastAsia="Times New Roman" w:hAnsiTheme="minorHAnsi" w:cstheme="minorHAnsi"/>
                <w:sz w:val="22"/>
                <w:szCs w:val="22"/>
              </w:rPr>
              <w:t>pozitivnih v primerjavi z ustreznim merilom</w:t>
            </w:r>
          </w:p>
        </w:tc>
      </w:tr>
      <w:tr w:rsidR="00876F54" w:rsidRPr="00292FE7" w:rsidTr="00292FE7">
        <w:trPr>
          <w:trHeight w:val="525"/>
        </w:trPr>
        <w:tc>
          <w:tcPr>
            <w:tcW w:w="439" w:type="dxa"/>
            <w:vMerge/>
            <w:tcBorders>
              <w:top w:val="nil"/>
              <w:left w:val="nil"/>
              <w:bottom w:val="nil"/>
              <w:right w:val="nil"/>
            </w:tcBorders>
            <w:vAlign w:val="center"/>
            <w:hideMark/>
          </w:tcPr>
          <w:p w:rsidR="00876F54" w:rsidRPr="00292FE7" w:rsidRDefault="00876F54" w:rsidP="00552219">
            <w:pPr>
              <w:rPr>
                <w:rFonts w:asciiTheme="minorHAnsi" w:eastAsia="Times New Roman" w:hAnsiTheme="minorHAnsi" w:cstheme="minorHAnsi"/>
              </w:rPr>
            </w:pPr>
          </w:p>
        </w:tc>
        <w:tc>
          <w:tcPr>
            <w:tcW w:w="3298"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954"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015"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828"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134" w:type="dxa"/>
            <w:vMerge/>
            <w:tcBorders>
              <w:top w:val="nil"/>
              <w:left w:val="single" w:sz="4" w:space="0" w:color="FFFFFF"/>
              <w:bottom w:val="single" w:sz="4" w:space="0" w:color="FFFFFF"/>
              <w:right w:val="single" w:sz="4" w:space="0" w:color="FFFFFF"/>
            </w:tcBorders>
            <w:vAlign w:val="center"/>
            <w:hideMark/>
          </w:tcPr>
          <w:p w:rsidR="00876F54" w:rsidRPr="00292FE7" w:rsidRDefault="00876F54" w:rsidP="00552219">
            <w:pPr>
              <w:rPr>
                <w:rFonts w:asciiTheme="minorHAnsi" w:eastAsia="Times New Roman" w:hAnsiTheme="minorHAnsi" w:cstheme="minorHAnsi"/>
              </w:rPr>
            </w:pPr>
          </w:p>
        </w:tc>
        <w:tc>
          <w:tcPr>
            <w:tcW w:w="1831" w:type="dxa"/>
            <w:tcBorders>
              <w:top w:val="nil"/>
              <w:left w:val="nil"/>
              <w:bottom w:val="single" w:sz="4" w:space="0" w:color="FFFFFF"/>
              <w:right w:val="single" w:sz="4" w:space="0" w:color="FFFFFF"/>
            </w:tcBorders>
            <w:shd w:val="clear" w:color="000000" w:fill="F5F5F5"/>
            <w:vAlign w:val="bottom"/>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Trend iz leta 2018</w:t>
            </w:r>
          </w:p>
        </w:tc>
      </w:tr>
      <w:tr w:rsidR="00876F54" w:rsidRPr="00292FE7" w:rsidTr="00292FE7">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w:t>
            </w:r>
          </w:p>
        </w:tc>
        <w:tc>
          <w:tcPr>
            <w:tcW w:w="3298"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Kakovost in osredotočanje na stranke</w:t>
            </w:r>
          </w:p>
        </w:tc>
        <w:tc>
          <w:tcPr>
            <w:tcW w:w="954"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 </w:t>
            </w:r>
          </w:p>
        </w:tc>
        <w:tc>
          <w:tcPr>
            <w:tcW w:w="1015"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88</w:t>
            </w:r>
          </w:p>
        </w:tc>
        <w:tc>
          <w:tcPr>
            <w:tcW w:w="828"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11</w:t>
            </w:r>
          </w:p>
        </w:tc>
        <w:tc>
          <w:tcPr>
            <w:tcW w:w="1134" w:type="dxa"/>
            <w:tcBorders>
              <w:top w:val="nil"/>
              <w:left w:val="nil"/>
              <w:bottom w:val="nil"/>
              <w:right w:val="nil"/>
            </w:tcBorders>
            <w:shd w:val="clear" w:color="000000" w:fill="F0F0F0"/>
            <w:vAlign w:val="center"/>
            <w:hideMark/>
          </w:tcPr>
          <w:p w:rsidR="00876F54" w:rsidRPr="00292FE7" w:rsidRDefault="00876F54" w:rsidP="00552219">
            <w:pPr>
              <w:jc w:val="center"/>
              <w:rPr>
                <w:rFonts w:asciiTheme="minorHAnsi" w:eastAsia="Times New Roman" w:hAnsiTheme="minorHAnsi" w:cstheme="minorHAnsi"/>
                <w:b/>
                <w:bCs/>
                <w:color w:val="000000"/>
              </w:rPr>
            </w:pPr>
            <w:r w:rsidRPr="00292FE7">
              <w:rPr>
                <w:rFonts w:asciiTheme="minorHAnsi" w:eastAsia="Times New Roman" w:hAnsiTheme="minorHAnsi" w:cstheme="minorHAnsi"/>
                <w:b/>
                <w:bCs/>
                <w:color w:val="000000"/>
                <w:sz w:val="22"/>
                <w:szCs w:val="22"/>
              </w:rPr>
              <w:t>2</w:t>
            </w:r>
          </w:p>
        </w:tc>
        <w:tc>
          <w:tcPr>
            <w:tcW w:w="1831"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w:t>
            </w:r>
          </w:p>
        </w:tc>
      </w:tr>
      <w:tr w:rsidR="00876F54" w:rsidRPr="00292FE7" w:rsidTr="00292FE7">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13.</w:t>
            </w:r>
          </w:p>
        </w:tc>
        <w:tc>
          <w:tcPr>
            <w:tcW w:w="3298"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Skupina Fiskars nudi visokokakovostne izdelke in storitve.</w:t>
            </w:r>
          </w:p>
        </w:tc>
        <w:tc>
          <w:tcPr>
            <w:tcW w:w="95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39</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100</w:t>
            </w:r>
          </w:p>
        </w:tc>
        <w:tc>
          <w:tcPr>
            <w:tcW w:w="828"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0</w:t>
            </w:r>
          </w:p>
        </w:tc>
        <w:tc>
          <w:tcPr>
            <w:tcW w:w="113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0</w:t>
            </w:r>
          </w:p>
        </w:tc>
        <w:tc>
          <w:tcPr>
            <w:tcW w:w="1831"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6</w:t>
            </w:r>
          </w:p>
        </w:tc>
      </w:tr>
      <w:tr w:rsidR="00876F54" w:rsidRPr="00292FE7" w:rsidTr="00292FE7">
        <w:trPr>
          <w:trHeight w:val="960"/>
        </w:trPr>
        <w:tc>
          <w:tcPr>
            <w:tcW w:w="439" w:type="dxa"/>
            <w:tcBorders>
              <w:top w:val="nil"/>
              <w:left w:val="nil"/>
              <w:bottom w:val="single" w:sz="4" w:space="0" w:color="FFFFFF"/>
              <w:right w:val="nil"/>
            </w:tcBorders>
            <w:shd w:val="clear" w:color="000000" w:fill="F0F0F0"/>
            <w:noWrap/>
            <w:vAlign w:val="center"/>
            <w:hideMark/>
          </w:tcPr>
          <w:p w:rsidR="00876F54" w:rsidRPr="00292FE7" w:rsidRDefault="00876F54" w:rsidP="00552219">
            <w:pPr>
              <w:rPr>
                <w:rFonts w:asciiTheme="minorHAnsi" w:eastAsia="Times New Roman" w:hAnsiTheme="minorHAnsi" w:cstheme="minorHAnsi"/>
                <w:color w:val="000000"/>
              </w:rPr>
            </w:pPr>
            <w:r w:rsidRPr="00292FE7">
              <w:rPr>
                <w:rFonts w:asciiTheme="minorHAnsi" w:eastAsia="Times New Roman" w:hAnsiTheme="minorHAnsi" w:cstheme="minorHAnsi"/>
                <w:color w:val="000000"/>
                <w:sz w:val="22"/>
                <w:szCs w:val="22"/>
              </w:rPr>
              <w:t>16.</w:t>
            </w:r>
          </w:p>
        </w:tc>
        <w:tc>
          <w:tcPr>
            <w:tcW w:w="3298" w:type="dxa"/>
            <w:tcBorders>
              <w:top w:val="nil"/>
              <w:left w:val="nil"/>
              <w:bottom w:val="single" w:sz="4" w:space="0" w:color="FFFFFF"/>
              <w:right w:val="nil"/>
            </w:tcBorders>
            <w:shd w:val="clear" w:color="000000" w:fill="FCFCFC"/>
            <w:vAlign w:val="center"/>
            <w:hideMark/>
          </w:tcPr>
          <w:p w:rsidR="00876F54" w:rsidRPr="00292FE7" w:rsidRDefault="00876F54" w:rsidP="00552219">
            <w:pPr>
              <w:rPr>
                <w:rFonts w:asciiTheme="minorHAnsi" w:eastAsia="Times New Roman" w:hAnsiTheme="minorHAnsi" w:cstheme="minorHAnsi"/>
              </w:rPr>
            </w:pPr>
            <w:r w:rsidRPr="00292FE7">
              <w:rPr>
                <w:rFonts w:asciiTheme="minorHAnsi" w:eastAsia="Times New Roman" w:hAnsiTheme="minorHAnsi" w:cstheme="minorHAnsi"/>
                <w:sz w:val="22"/>
                <w:szCs w:val="22"/>
              </w:rPr>
              <w:t>Skupina Fiskars je usmerjeno k strankam/kupcem (vedno se trudi razumeti in izpolnjevati pričakovanja strank/kupcev).</w:t>
            </w:r>
          </w:p>
        </w:tc>
        <w:tc>
          <w:tcPr>
            <w:tcW w:w="95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37</w:t>
            </w:r>
          </w:p>
        </w:tc>
        <w:tc>
          <w:tcPr>
            <w:tcW w:w="1015"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76</w:t>
            </w:r>
          </w:p>
        </w:tc>
        <w:tc>
          <w:tcPr>
            <w:tcW w:w="828"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22</w:t>
            </w:r>
          </w:p>
        </w:tc>
        <w:tc>
          <w:tcPr>
            <w:tcW w:w="1134"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3</w:t>
            </w:r>
          </w:p>
        </w:tc>
        <w:tc>
          <w:tcPr>
            <w:tcW w:w="1831" w:type="dxa"/>
            <w:tcBorders>
              <w:top w:val="nil"/>
              <w:left w:val="nil"/>
              <w:bottom w:val="single" w:sz="4" w:space="0" w:color="FFFFFF"/>
              <w:right w:val="nil"/>
            </w:tcBorders>
            <w:shd w:val="clear" w:color="000000" w:fill="FCFCFC"/>
            <w:vAlign w:val="center"/>
            <w:hideMark/>
          </w:tcPr>
          <w:p w:rsidR="00876F54" w:rsidRPr="00292FE7" w:rsidRDefault="00876F54" w:rsidP="00552219">
            <w:pPr>
              <w:jc w:val="center"/>
              <w:rPr>
                <w:rFonts w:asciiTheme="minorHAnsi" w:eastAsia="Times New Roman" w:hAnsiTheme="minorHAnsi" w:cstheme="minorHAnsi"/>
              </w:rPr>
            </w:pPr>
            <w:r w:rsidRPr="00292FE7">
              <w:rPr>
                <w:rFonts w:asciiTheme="minorHAnsi" w:eastAsia="Times New Roman" w:hAnsiTheme="minorHAnsi" w:cstheme="minorHAnsi"/>
                <w:sz w:val="22"/>
                <w:szCs w:val="22"/>
              </w:rPr>
              <w:t>-12</w:t>
            </w:r>
          </w:p>
        </w:tc>
      </w:tr>
    </w:tbl>
    <w:p w:rsidR="00876F54" w:rsidRPr="004D35B1" w:rsidRDefault="00876F54" w:rsidP="00876F54"/>
    <w:p w:rsidR="00876F54" w:rsidRPr="0069124A" w:rsidRDefault="00876F54" w:rsidP="00876F54">
      <w:pPr>
        <w:spacing w:line="276" w:lineRule="auto"/>
        <w:jc w:val="both"/>
        <w:rPr>
          <w:rFonts w:asciiTheme="minorHAnsi" w:hAnsiTheme="minorHAnsi" w:cstheme="minorHAnsi"/>
        </w:rPr>
      </w:pPr>
      <w:r w:rsidRPr="0069124A">
        <w:rPr>
          <w:rFonts w:asciiTheme="minorHAnsi" w:hAnsiTheme="minorHAnsi" w:cstheme="minorHAnsi"/>
        </w:rPr>
        <w:t>Iz tabele</w:t>
      </w:r>
      <w:r w:rsidR="00C13D08">
        <w:rPr>
          <w:rFonts w:asciiTheme="minorHAnsi" w:hAnsiTheme="minorHAnsi" w:cstheme="minorHAnsi"/>
        </w:rPr>
        <w:t xml:space="preserve"> 18</w:t>
      </w:r>
      <w:r w:rsidRPr="0069124A">
        <w:rPr>
          <w:rFonts w:asciiTheme="minorHAnsi" w:hAnsiTheme="minorHAnsi" w:cstheme="minorHAnsi"/>
        </w:rPr>
        <w:t xml:space="preserve"> je mogoče razbrati, da se število zaposlenih, ki izražajo strinjanje znižuje, da</w:t>
      </w:r>
      <w:r>
        <w:rPr>
          <w:rFonts w:asciiTheme="minorHAnsi" w:hAnsiTheme="minorHAnsi" w:cstheme="minorHAnsi"/>
        </w:rPr>
        <w:t xml:space="preserve"> pa je odstotek pozitivno opredeljenih starejših zaposlenih visok in znaša 88%</w:t>
      </w:r>
      <w:r w:rsidRPr="0069124A">
        <w:rPr>
          <w:rFonts w:asciiTheme="minorHAnsi" w:hAnsiTheme="minorHAnsi" w:cstheme="minorHAnsi"/>
        </w:rPr>
        <w:t xml:space="preserve">. Velja pa izpostaviti, da se je </w:t>
      </w:r>
      <w:r>
        <w:rPr>
          <w:rFonts w:asciiTheme="minorHAnsi" w:hAnsiTheme="minorHAnsi" w:cstheme="minorHAnsi"/>
        </w:rPr>
        <w:t>76</w:t>
      </w:r>
      <w:r w:rsidRPr="0069124A">
        <w:rPr>
          <w:rFonts w:asciiTheme="minorHAnsi" w:hAnsiTheme="minorHAnsi" w:cstheme="minorHAnsi"/>
        </w:rPr>
        <w:t>% zaposlenih</w:t>
      </w:r>
      <w:r>
        <w:rPr>
          <w:rFonts w:asciiTheme="minorHAnsi" w:hAnsiTheme="minorHAnsi" w:cstheme="minorHAnsi"/>
        </w:rPr>
        <w:t>, starejših od 40 let,</w:t>
      </w:r>
      <w:r w:rsidRPr="0069124A">
        <w:rPr>
          <w:rFonts w:asciiTheme="minorHAnsi" w:hAnsiTheme="minorHAnsi" w:cstheme="minorHAnsi"/>
        </w:rPr>
        <w:t xml:space="preserve"> strinjalo, da je podjetje </w:t>
      </w:r>
      <w:r>
        <w:rPr>
          <w:rFonts w:asciiTheme="minorHAnsi" w:hAnsiTheme="minorHAnsi" w:cstheme="minorHAnsi"/>
        </w:rPr>
        <w:t>Skupina</w:t>
      </w:r>
      <w:r w:rsidR="00C13D08">
        <w:rPr>
          <w:rFonts w:asciiTheme="minorHAnsi" w:hAnsiTheme="minorHAnsi" w:cstheme="minorHAnsi"/>
        </w:rPr>
        <w:t> Fiskars us</w:t>
      </w:r>
      <w:r w:rsidRPr="0069124A">
        <w:rPr>
          <w:rFonts w:asciiTheme="minorHAnsi" w:hAnsiTheme="minorHAnsi" w:cstheme="minorHAnsi"/>
        </w:rPr>
        <w:t>merjeno k strankam/kupcem (vedno se trudi razumeti in izpolnjevati prič</w:t>
      </w:r>
      <w:r>
        <w:rPr>
          <w:rFonts w:asciiTheme="minorHAnsi" w:hAnsiTheme="minorHAnsi" w:cstheme="minorHAnsi"/>
        </w:rPr>
        <w:t>akovanja strank/kupcev. V</w:t>
      </w:r>
      <w:r w:rsidRPr="0069124A">
        <w:rPr>
          <w:rFonts w:asciiTheme="minorHAnsi" w:hAnsiTheme="minorHAnsi" w:cstheme="minorHAnsi"/>
        </w:rPr>
        <w:t xml:space="preserve">si zaposleni (natančneje </w:t>
      </w:r>
      <w:r>
        <w:rPr>
          <w:rFonts w:asciiTheme="minorHAnsi" w:hAnsiTheme="minorHAnsi" w:cstheme="minorHAnsi"/>
        </w:rPr>
        <w:t>100</w:t>
      </w:r>
      <w:r w:rsidRPr="0069124A">
        <w:rPr>
          <w:rFonts w:asciiTheme="minorHAnsi" w:hAnsiTheme="minorHAnsi" w:cstheme="minorHAnsi"/>
        </w:rPr>
        <w:t>% zaposlenih)</w:t>
      </w:r>
      <w:r>
        <w:rPr>
          <w:rFonts w:asciiTheme="minorHAnsi" w:hAnsiTheme="minorHAnsi" w:cstheme="minorHAnsi"/>
        </w:rPr>
        <w:t>, ki so starejši od 40 let,</w:t>
      </w:r>
      <w:r w:rsidRPr="0069124A">
        <w:rPr>
          <w:rFonts w:asciiTheme="minorHAnsi" w:hAnsiTheme="minorHAnsi" w:cstheme="minorHAnsi"/>
        </w:rPr>
        <w:t xml:space="preserve"> se je strinjalo, da podjetje </w:t>
      </w:r>
      <w:r>
        <w:rPr>
          <w:rFonts w:asciiTheme="minorHAnsi" w:hAnsiTheme="minorHAnsi" w:cstheme="minorHAnsi"/>
        </w:rPr>
        <w:t>Skupina</w:t>
      </w:r>
      <w:r w:rsidRPr="0069124A">
        <w:rPr>
          <w:rFonts w:asciiTheme="minorHAnsi" w:hAnsiTheme="minorHAnsi" w:cstheme="minorHAnsi"/>
        </w:rPr>
        <w:t> Fiskars nudi visokokakovostne izdelke in storitve.</w:t>
      </w:r>
    </w:p>
    <w:p w:rsidR="00876F54" w:rsidRPr="0069124A" w:rsidRDefault="00876F54" w:rsidP="00876F54">
      <w:pPr>
        <w:rPr>
          <w:rFonts w:asciiTheme="minorHAnsi" w:hAnsiTheme="minorHAnsi" w:cstheme="minorHAnsi"/>
        </w:rPr>
      </w:pPr>
    </w:p>
    <w:p w:rsidR="00876F54" w:rsidRPr="0069124A" w:rsidRDefault="00876F54" w:rsidP="00876F54">
      <w:pPr>
        <w:pStyle w:val="Naslov3"/>
        <w:rPr>
          <w:rFonts w:asciiTheme="minorHAnsi" w:hAnsiTheme="minorHAnsi" w:cstheme="minorHAnsi"/>
        </w:rPr>
      </w:pPr>
      <w:bookmarkStart w:id="74" w:name="_Toc38452526"/>
      <w:bookmarkStart w:id="75" w:name="_Toc40040507"/>
      <w:r w:rsidRPr="0069124A">
        <w:rPr>
          <w:rFonts w:asciiTheme="minorHAnsi" w:hAnsiTheme="minorHAnsi" w:cstheme="minorHAnsi"/>
        </w:rPr>
        <w:t>Viri</w:t>
      </w:r>
      <w:bookmarkEnd w:id="74"/>
      <w:bookmarkEnd w:id="75"/>
      <w:r w:rsidRPr="0069124A">
        <w:rPr>
          <w:rFonts w:asciiTheme="minorHAnsi" w:hAnsiTheme="minorHAnsi" w:cstheme="minorHAnsi"/>
        </w:rPr>
        <w:t xml:space="preserve"> </w:t>
      </w:r>
    </w:p>
    <w:p w:rsidR="00876F54" w:rsidRPr="00292FE7" w:rsidRDefault="00876F54" w:rsidP="00876F54">
      <w:pPr>
        <w:spacing w:line="276" w:lineRule="auto"/>
        <w:jc w:val="both"/>
        <w:rPr>
          <w:rFonts w:asciiTheme="minorHAnsi" w:hAnsiTheme="minorHAnsi" w:cstheme="minorHAnsi"/>
        </w:rPr>
      </w:pPr>
      <w:r w:rsidRPr="00292FE7">
        <w:rPr>
          <w:rFonts w:asciiTheme="minorHAnsi" w:hAnsiTheme="minorHAnsi" w:cstheme="minorHAnsi"/>
        </w:rPr>
        <w:t>Viri kot vsebinski sklop temelji na naslednji treh trditvah:</w:t>
      </w:r>
    </w:p>
    <w:p w:rsidR="00876F54" w:rsidRPr="00292FE7" w:rsidRDefault="00876F54" w:rsidP="00EB7621">
      <w:pPr>
        <w:pStyle w:val="Odstavekseznama"/>
        <w:numPr>
          <w:ilvl w:val="0"/>
          <w:numId w:val="21"/>
        </w:numPr>
        <w:spacing w:line="276" w:lineRule="auto"/>
        <w:jc w:val="both"/>
        <w:rPr>
          <w:rFonts w:asciiTheme="minorHAnsi" w:hAnsiTheme="minorHAnsi" w:cstheme="minorHAnsi"/>
        </w:rPr>
      </w:pPr>
      <w:r w:rsidRPr="00292FE7">
        <w:rPr>
          <w:rFonts w:asciiTheme="minorHAnsi" w:hAnsiTheme="minorHAnsi" w:cstheme="minorHAnsi"/>
        </w:rPr>
        <w:t xml:space="preserve">»Fizični pogoji dela na mojem delovnem področju so dobri.« </w:t>
      </w:r>
    </w:p>
    <w:p w:rsidR="00876F54" w:rsidRPr="00292FE7" w:rsidRDefault="00876F54" w:rsidP="00EB7621">
      <w:pPr>
        <w:pStyle w:val="Odstavekseznama"/>
        <w:numPr>
          <w:ilvl w:val="0"/>
          <w:numId w:val="21"/>
        </w:numPr>
        <w:spacing w:line="276" w:lineRule="auto"/>
        <w:jc w:val="both"/>
        <w:rPr>
          <w:rFonts w:asciiTheme="minorHAnsi" w:hAnsiTheme="minorHAnsi" w:cstheme="minorHAnsi"/>
        </w:rPr>
      </w:pPr>
      <w:r w:rsidRPr="00292FE7">
        <w:rPr>
          <w:rFonts w:asciiTheme="minorHAnsi" w:hAnsiTheme="minorHAnsi" w:cstheme="minorHAnsi"/>
        </w:rPr>
        <w:t xml:space="preserve">»Imam potrebna sredstva za učinkovito izvajanje svojega dela.« </w:t>
      </w:r>
    </w:p>
    <w:p w:rsidR="00876F54" w:rsidRPr="00292FE7" w:rsidRDefault="00876F54" w:rsidP="00EB7621">
      <w:pPr>
        <w:pStyle w:val="Odstavekseznama"/>
        <w:numPr>
          <w:ilvl w:val="0"/>
          <w:numId w:val="21"/>
        </w:numPr>
        <w:spacing w:line="276" w:lineRule="auto"/>
        <w:jc w:val="both"/>
        <w:rPr>
          <w:rFonts w:asciiTheme="minorHAnsi" w:hAnsiTheme="minorHAnsi" w:cstheme="minorHAnsi"/>
        </w:rPr>
      </w:pPr>
      <w:r w:rsidRPr="00292FE7">
        <w:rPr>
          <w:rFonts w:asciiTheme="minorHAnsi" w:hAnsiTheme="minorHAnsi" w:cstheme="minorHAnsi"/>
        </w:rPr>
        <w:t xml:space="preserve">»Imam potrebne informacije za učinkovito izvajanje svojega dela.« </w:t>
      </w:r>
    </w:p>
    <w:p w:rsidR="00876F54" w:rsidRPr="0068104E" w:rsidRDefault="00876F54" w:rsidP="00876F54">
      <w:pPr>
        <w:rPr>
          <w:rFonts w:asciiTheme="minorHAnsi" w:hAnsiTheme="minorHAnsi" w:cstheme="minorHAnsi"/>
        </w:rPr>
      </w:pPr>
    </w:p>
    <w:p w:rsidR="000306A1" w:rsidRDefault="000306A1">
      <w:pPr>
        <w:spacing w:after="160" w:line="259" w:lineRule="auto"/>
        <w:rPr>
          <w:rFonts w:asciiTheme="minorHAnsi" w:eastAsia="Times New Roman" w:hAnsiTheme="minorHAnsi" w:cstheme="minorHAnsi"/>
          <w:iCs/>
          <w:color w:val="000000"/>
          <w:kern w:val="2"/>
          <w:lang w:eastAsia="en-US"/>
        </w:rPr>
      </w:pPr>
      <w:r>
        <w:rPr>
          <w:rFonts w:asciiTheme="minorHAnsi" w:hAnsiTheme="minorHAnsi" w:cstheme="minorHAnsi"/>
        </w:rPr>
        <w:br w:type="page"/>
      </w:r>
    </w:p>
    <w:p w:rsidR="00876F54" w:rsidRDefault="00E16B12" w:rsidP="00E16B12">
      <w:pPr>
        <w:pStyle w:val="Napis"/>
        <w:rPr>
          <w:rFonts w:asciiTheme="minorHAnsi" w:hAnsiTheme="minorHAnsi" w:cstheme="minorHAnsi"/>
          <w:b/>
          <w:szCs w:val="24"/>
        </w:rPr>
      </w:pPr>
      <w:bookmarkStart w:id="76" w:name="_Toc40040607"/>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18</w:t>
      </w:r>
      <w:r w:rsidR="007E0272">
        <w:rPr>
          <w:noProof/>
        </w:rPr>
        <w:fldChar w:fldCharType="end"/>
      </w:r>
      <w:r w:rsidR="00876F54" w:rsidRPr="0068104E">
        <w:rPr>
          <w:rFonts w:asciiTheme="minorHAnsi" w:hAnsiTheme="minorHAnsi" w:cstheme="minorHAnsi"/>
          <w:szCs w:val="24"/>
        </w:rPr>
        <w:t>: Vsebinski sklop Viri</w:t>
      </w:r>
      <w:bookmarkEnd w:id="76"/>
    </w:p>
    <w:tbl>
      <w:tblPr>
        <w:tblW w:w="9499" w:type="dxa"/>
        <w:tblInd w:w="57" w:type="dxa"/>
        <w:tblCellMar>
          <w:left w:w="70" w:type="dxa"/>
          <w:right w:w="70" w:type="dxa"/>
        </w:tblCellMar>
        <w:tblLook w:val="04A0" w:firstRow="1" w:lastRow="0" w:firstColumn="1" w:lastColumn="0" w:noHBand="0" w:noVBand="1"/>
      </w:tblPr>
      <w:tblGrid>
        <w:gridCol w:w="446"/>
        <w:gridCol w:w="3286"/>
        <w:gridCol w:w="997"/>
        <w:gridCol w:w="1096"/>
        <w:gridCol w:w="709"/>
        <w:gridCol w:w="1143"/>
        <w:gridCol w:w="1822"/>
      </w:tblGrid>
      <w:tr w:rsidR="00876F54" w:rsidRPr="00552219" w:rsidTr="00292FE7">
        <w:trPr>
          <w:trHeight w:val="1290"/>
        </w:trPr>
        <w:tc>
          <w:tcPr>
            <w:tcW w:w="446" w:type="dxa"/>
            <w:vMerge w:val="restart"/>
            <w:tcBorders>
              <w:top w:val="nil"/>
              <w:left w:val="nil"/>
              <w:bottom w:val="nil"/>
              <w:right w:val="nil"/>
            </w:tcBorders>
            <w:shd w:val="clear" w:color="000000" w:fill="FFFFFF"/>
            <w:vAlign w:val="center"/>
            <w:hideMark/>
          </w:tcPr>
          <w:p w:rsidR="00876F54" w:rsidRPr="000306A1" w:rsidRDefault="00876F54" w:rsidP="0005320D">
            <w:pPr>
              <w:rPr>
                <w:rFonts w:asciiTheme="minorHAnsi" w:eastAsia="Times New Roman" w:hAnsiTheme="minorHAnsi" w:cstheme="minorHAnsi"/>
              </w:rPr>
            </w:pPr>
            <w:r w:rsidRPr="000306A1">
              <w:rPr>
                <w:rFonts w:asciiTheme="minorHAnsi" w:eastAsia="Times New Roman" w:hAnsiTheme="minorHAnsi" w:cstheme="minorHAnsi"/>
                <w:sz w:val="22"/>
                <w:szCs w:val="22"/>
              </w:rPr>
              <w:t> </w:t>
            </w:r>
          </w:p>
        </w:tc>
        <w:tc>
          <w:tcPr>
            <w:tcW w:w="3286"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Element</w:t>
            </w:r>
          </w:p>
        </w:tc>
        <w:tc>
          <w:tcPr>
            <w:tcW w:w="997"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N veljavnih</w:t>
            </w:r>
          </w:p>
        </w:tc>
        <w:tc>
          <w:tcPr>
            <w:tcW w:w="1096"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 pozitivnih</w:t>
            </w:r>
          </w:p>
        </w:tc>
        <w:tc>
          <w:tcPr>
            <w:tcW w:w="709"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 novih</w:t>
            </w:r>
          </w:p>
        </w:tc>
        <w:tc>
          <w:tcPr>
            <w:tcW w:w="1143"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 negativnih</w:t>
            </w:r>
          </w:p>
        </w:tc>
        <w:tc>
          <w:tcPr>
            <w:tcW w:w="1822" w:type="dxa"/>
            <w:tcBorders>
              <w:top w:val="nil"/>
              <w:left w:val="nil"/>
              <w:bottom w:val="single" w:sz="4" w:space="0" w:color="FFFFFF"/>
              <w:right w:val="single" w:sz="4" w:space="0" w:color="FFFFFF"/>
            </w:tcBorders>
            <w:shd w:val="clear" w:color="000000" w:fill="F5F5F5"/>
            <w:vAlign w:val="bottom"/>
            <w:hideMark/>
          </w:tcPr>
          <w:p w:rsidR="00876F54" w:rsidRPr="000306A1" w:rsidRDefault="00292FE7"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 xml:space="preserve">% </w:t>
            </w:r>
            <w:r w:rsidR="00876F54" w:rsidRPr="000306A1">
              <w:rPr>
                <w:rFonts w:asciiTheme="minorHAnsi" w:eastAsia="Times New Roman" w:hAnsiTheme="minorHAnsi" w:cstheme="minorHAnsi"/>
                <w:sz w:val="22"/>
                <w:szCs w:val="22"/>
              </w:rPr>
              <w:t>pozitivnih v primerjavi z ustreznim merilom</w:t>
            </w:r>
          </w:p>
        </w:tc>
      </w:tr>
      <w:tr w:rsidR="00876F54" w:rsidRPr="00552219" w:rsidTr="00292FE7">
        <w:trPr>
          <w:trHeight w:val="525"/>
        </w:trPr>
        <w:tc>
          <w:tcPr>
            <w:tcW w:w="446" w:type="dxa"/>
            <w:vMerge/>
            <w:tcBorders>
              <w:top w:val="nil"/>
              <w:left w:val="nil"/>
              <w:bottom w:val="nil"/>
              <w:right w:val="nil"/>
            </w:tcBorders>
            <w:vAlign w:val="center"/>
            <w:hideMark/>
          </w:tcPr>
          <w:p w:rsidR="00876F54" w:rsidRPr="000306A1" w:rsidRDefault="00876F54" w:rsidP="0005320D">
            <w:pPr>
              <w:rPr>
                <w:rFonts w:asciiTheme="minorHAnsi" w:eastAsia="Times New Roman" w:hAnsiTheme="minorHAnsi" w:cstheme="minorHAnsi"/>
              </w:rPr>
            </w:pPr>
          </w:p>
        </w:tc>
        <w:tc>
          <w:tcPr>
            <w:tcW w:w="3286" w:type="dxa"/>
            <w:vMerge/>
            <w:tcBorders>
              <w:top w:val="nil"/>
              <w:left w:val="single" w:sz="4" w:space="0" w:color="FFFFFF"/>
              <w:bottom w:val="single" w:sz="4" w:space="0" w:color="FFFFFF"/>
              <w:right w:val="single" w:sz="4" w:space="0" w:color="FFFFFF"/>
            </w:tcBorders>
            <w:vAlign w:val="center"/>
            <w:hideMark/>
          </w:tcPr>
          <w:p w:rsidR="00876F54" w:rsidRPr="000306A1" w:rsidRDefault="00876F54" w:rsidP="0005320D">
            <w:pPr>
              <w:rPr>
                <w:rFonts w:asciiTheme="minorHAnsi" w:eastAsia="Times New Roman" w:hAnsiTheme="minorHAnsi" w:cstheme="minorHAnsi"/>
              </w:rPr>
            </w:pPr>
          </w:p>
        </w:tc>
        <w:tc>
          <w:tcPr>
            <w:tcW w:w="997" w:type="dxa"/>
            <w:vMerge/>
            <w:tcBorders>
              <w:top w:val="nil"/>
              <w:left w:val="single" w:sz="4" w:space="0" w:color="FFFFFF"/>
              <w:bottom w:val="single" w:sz="4" w:space="0" w:color="FFFFFF"/>
              <w:right w:val="single" w:sz="4" w:space="0" w:color="FFFFFF"/>
            </w:tcBorders>
            <w:vAlign w:val="center"/>
            <w:hideMark/>
          </w:tcPr>
          <w:p w:rsidR="00876F54" w:rsidRPr="000306A1" w:rsidRDefault="00876F54" w:rsidP="0005320D">
            <w:pPr>
              <w:rPr>
                <w:rFonts w:asciiTheme="minorHAnsi" w:eastAsia="Times New Roman" w:hAnsiTheme="minorHAnsi" w:cstheme="minorHAnsi"/>
              </w:rPr>
            </w:pPr>
          </w:p>
        </w:tc>
        <w:tc>
          <w:tcPr>
            <w:tcW w:w="1096" w:type="dxa"/>
            <w:vMerge/>
            <w:tcBorders>
              <w:top w:val="nil"/>
              <w:left w:val="single" w:sz="4" w:space="0" w:color="FFFFFF"/>
              <w:bottom w:val="single" w:sz="4" w:space="0" w:color="FFFFFF"/>
              <w:right w:val="single" w:sz="4" w:space="0" w:color="FFFFFF"/>
            </w:tcBorders>
            <w:vAlign w:val="center"/>
            <w:hideMark/>
          </w:tcPr>
          <w:p w:rsidR="00876F54" w:rsidRPr="000306A1" w:rsidRDefault="00876F54" w:rsidP="0005320D">
            <w:pPr>
              <w:rPr>
                <w:rFonts w:asciiTheme="minorHAnsi" w:eastAsia="Times New Roman" w:hAnsiTheme="minorHAnsi" w:cstheme="minorHAnsi"/>
              </w:rPr>
            </w:pPr>
          </w:p>
        </w:tc>
        <w:tc>
          <w:tcPr>
            <w:tcW w:w="709" w:type="dxa"/>
            <w:vMerge/>
            <w:tcBorders>
              <w:top w:val="nil"/>
              <w:left w:val="single" w:sz="4" w:space="0" w:color="FFFFFF"/>
              <w:bottom w:val="single" w:sz="4" w:space="0" w:color="FFFFFF"/>
              <w:right w:val="single" w:sz="4" w:space="0" w:color="FFFFFF"/>
            </w:tcBorders>
            <w:vAlign w:val="center"/>
            <w:hideMark/>
          </w:tcPr>
          <w:p w:rsidR="00876F54" w:rsidRPr="000306A1" w:rsidRDefault="00876F54" w:rsidP="0005320D">
            <w:pPr>
              <w:rPr>
                <w:rFonts w:asciiTheme="minorHAnsi" w:eastAsia="Times New Roman" w:hAnsiTheme="minorHAnsi" w:cstheme="minorHAnsi"/>
              </w:rPr>
            </w:pPr>
          </w:p>
        </w:tc>
        <w:tc>
          <w:tcPr>
            <w:tcW w:w="1143" w:type="dxa"/>
            <w:vMerge/>
            <w:tcBorders>
              <w:top w:val="nil"/>
              <w:left w:val="single" w:sz="4" w:space="0" w:color="FFFFFF"/>
              <w:bottom w:val="single" w:sz="4" w:space="0" w:color="FFFFFF"/>
              <w:right w:val="single" w:sz="4" w:space="0" w:color="FFFFFF"/>
            </w:tcBorders>
            <w:vAlign w:val="center"/>
            <w:hideMark/>
          </w:tcPr>
          <w:p w:rsidR="00876F54" w:rsidRPr="000306A1" w:rsidRDefault="00876F54" w:rsidP="0005320D">
            <w:pPr>
              <w:rPr>
                <w:rFonts w:asciiTheme="minorHAnsi" w:eastAsia="Times New Roman" w:hAnsiTheme="minorHAnsi" w:cstheme="minorHAnsi"/>
              </w:rPr>
            </w:pPr>
          </w:p>
        </w:tc>
        <w:tc>
          <w:tcPr>
            <w:tcW w:w="1822" w:type="dxa"/>
            <w:tcBorders>
              <w:top w:val="nil"/>
              <w:left w:val="nil"/>
              <w:bottom w:val="single" w:sz="4" w:space="0" w:color="FFFFFF"/>
              <w:right w:val="single" w:sz="4" w:space="0" w:color="FFFFFF"/>
            </w:tcBorders>
            <w:shd w:val="clear" w:color="000000" w:fill="F5F5F5"/>
            <w:vAlign w:val="bottom"/>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Trend iz leta 2018</w:t>
            </w:r>
          </w:p>
        </w:tc>
      </w:tr>
      <w:tr w:rsidR="00876F54" w:rsidRPr="00552219" w:rsidTr="00292FE7">
        <w:trPr>
          <w:trHeight w:val="300"/>
        </w:trPr>
        <w:tc>
          <w:tcPr>
            <w:tcW w:w="446" w:type="dxa"/>
            <w:tcBorders>
              <w:top w:val="nil"/>
              <w:left w:val="nil"/>
              <w:bottom w:val="single" w:sz="4" w:space="0" w:color="FFFFFF"/>
              <w:right w:val="nil"/>
            </w:tcBorders>
            <w:shd w:val="clear" w:color="000000" w:fill="F0F0F0"/>
            <w:noWrap/>
            <w:vAlign w:val="center"/>
            <w:hideMark/>
          </w:tcPr>
          <w:p w:rsidR="00876F54" w:rsidRPr="000306A1" w:rsidRDefault="00876F54" w:rsidP="0005320D">
            <w:pPr>
              <w:rPr>
                <w:rFonts w:asciiTheme="minorHAnsi" w:eastAsia="Times New Roman" w:hAnsiTheme="minorHAnsi" w:cstheme="minorHAnsi"/>
                <w:color w:val="000000"/>
              </w:rPr>
            </w:pPr>
            <w:r w:rsidRPr="000306A1">
              <w:rPr>
                <w:rFonts w:asciiTheme="minorHAnsi" w:eastAsia="Times New Roman" w:hAnsiTheme="minorHAnsi" w:cstheme="minorHAnsi"/>
                <w:color w:val="000000"/>
                <w:sz w:val="22"/>
                <w:szCs w:val="22"/>
              </w:rPr>
              <w:t>◊</w:t>
            </w:r>
          </w:p>
        </w:tc>
        <w:tc>
          <w:tcPr>
            <w:tcW w:w="3286" w:type="dxa"/>
            <w:tcBorders>
              <w:top w:val="nil"/>
              <w:left w:val="nil"/>
              <w:bottom w:val="nil"/>
              <w:right w:val="nil"/>
            </w:tcBorders>
            <w:shd w:val="clear" w:color="000000" w:fill="F0F0F0"/>
            <w:vAlign w:val="center"/>
            <w:hideMark/>
          </w:tcPr>
          <w:p w:rsidR="00876F54" w:rsidRPr="000306A1" w:rsidRDefault="00876F54" w:rsidP="0005320D">
            <w:pPr>
              <w:jc w:val="center"/>
              <w:rPr>
                <w:rFonts w:asciiTheme="minorHAnsi" w:eastAsia="Times New Roman" w:hAnsiTheme="minorHAnsi" w:cstheme="minorHAnsi"/>
                <w:b/>
                <w:bCs/>
                <w:color w:val="000000"/>
              </w:rPr>
            </w:pPr>
            <w:r w:rsidRPr="000306A1">
              <w:rPr>
                <w:rFonts w:asciiTheme="minorHAnsi" w:eastAsia="Times New Roman" w:hAnsiTheme="minorHAnsi" w:cstheme="minorHAnsi"/>
                <w:b/>
                <w:bCs/>
                <w:color w:val="000000"/>
                <w:sz w:val="22"/>
                <w:szCs w:val="22"/>
              </w:rPr>
              <w:t>Viri</w:t>
            </w:r>
          </w:p>
        </w:tc>
        <w:tc>
          <w:tcPr>
            <w:tcW w:w="997" w:type="dxa"/>
            <w:tcBorders>
              <w:top w:val="nil"/>
              <w:left w:val="nil"/>
              <w:bottom w:val="nil"/>
              <w:right w:val="nil"/>
            </w:tcBorders>
            <w:shd w:val="clear" w:color="000000" w:fill="F0F0F0"/>
            <w:vAlign w:val="center"/>
            <w:hideMark/>
          </w:tcPr>
          <w:p w:rsidR="00876F54" w:rsidRPr="000306A1" w:rsidRDefault="00876F54" w:rsidP="0005320D">
            <w:pPr>
              <w:jc w:val="center"/>
              <w:rPr>
                <w:rFonts w:asciiTheme="minorHAnsi" w:eastAsia="Times New Roman" w:hAnsiTheme="minorHAnsi" w:cstheme="minorHAnsi"/>
                <w:b/>
                <w:bCs/>
                <w:color w:val="000000"/>
              </w:rPr>
            </w:pPr>
            <w:r w:rsidRPr="000306A1">
              <w:rPr>
                <w:rFonts w:asciiTheme="minorHAnsi" w:eastAsia="Times New Roman" w:hAnsiTheme="minorHAnsi" w:cstheme="minorHAnsi"/>
                <w:b/>
                <w:bCs/>
                <w:color w:val="000000"/>
                <w:sz w:val="22"/>
                <w:szCs w:val="22"/>
              </w:rPr>
              <w:t> </w:t>
            </w:r>
          </w:p>
        </w:tc>
        <w:tc>
          <w:tcPr>
            <w:tcW w:w="1096" w:type="dxa"/>
            <w:tcBorders>
              <w:top w:val="nil"/>
              <w:left w:val="nil"/>
              <w:bottom w:val="nil"/>
              <w:right w:val="nil"/>
            </w:tcBorders>
            <w:shd w:val="clear" w:color="000000" w:fill="F0F0F0"/>
            <w:vAlign w:val="center"/>
            <w:hideMark/>
          </w:tcPr>
          <w:p w:rsidR="00876F54" w:rsidRPr="000306A1" w:rsidRDefault="00876F54" w:rsidP="0005320D">
            <w:pPr>
              <w:jc w:val="center"/>
              <w:rPr>
                <w:rFonts w:asciiTheme="minorHAnsi" w:eastAsia="Times New Roman" w:hAnsiTheme="minorHAnsi" w:cstheme="minorHAnsi"/>
                <w:b/>
                <w:bCs/>
                <w:color w:val="000000"/>
              </w:rPr>
            </w:pPr>
            <w:r w:rsidRPr="000306A1">
              <w:rPr>
                <w:rFonts w:asciiTheme="minorHAnsi" w:eastAsia="Times New Roman" w:hAnsiTheme="minorHAnsi" w:cstheme="minorHAnsi"/>
                <w:b/>
                <w:bCs/>
                <w:color w:val="000000"/>
                <w:sz w:val="22"/>
                <w:szCs w:val="22"/>
              </w:rPr>
              <w:t>82</w:t>
            </w:r>
          </w:p>
        </w:tc>
        <w:tc>
          <w:tcPr>
            <w:tcW w:w="709" w:type="dxa"/>
            <w:tcBorders>
              <w:top w:val="nil"/>
              <w:left w:val="nil"/>
              <w:bottom w:val="nil"/>
              <w:right w:val="nil"/>
            </w:tcBorders>
            <w:shd w:val="clear" w:color="000000" w:fill="F0F0F0"/>
            <w:vAlign w:val="center"/>
            <w:hideMark/>
          </w:tcPr>
          <w:p w:rsidR="00876F54" w:rsidRPr="000306A1" w:rsidRDefault="00876F54" w:rsidP="0005320D">
            <w:pPr>
              <w:jc w:val="center"/>
              <w:rPr>
                <w:rFonts w:asciiTheme="minorHAnsi" w:eastAsia="Times New Roman" w:hAnsiTheme="minorHAnsi" w:cstheme="minorHAnsi"/>
                <w:b/>
                <w:bCs/>
                <w:color w:val="000000"/>
              </w:rPr>
            </w:pPr>
            <w:r w:rsidRPr="000306A1">
              <w:rPr>
                <w:rFonts w:asciiTheme="minorHAnsi" w:eastAsia="Times New Roman" w:hAnsiTheme="minorHAnsi" w:cstheme="minorHAnsi"/>
                <w:b/>
                <w:bCs/>
                <w:color w:val="000000"/>
                <w:sz w:val="22"/>
                <w:szCs w:val="22"/>
              </w:rPr>
              <w:t>12</w:t>
            </w:r>
          </w:p>
        </w:tc>
        <w:tc>
          <w:tcPr>
            <w:tcW w:w="1143" w:type="dxa"/>
            <w:tcBorders>
              <w:top w:val="nil"/>
              <w:left w:val="nil"/>
              <w:bottom w:val="nil"/>
              <w:right w:val="nil"/>
            </w:tcBorders>
            <w:shd w:val="clear" w:color="000000" w:fill="F0F0F0"/>
            <w:vAlign w:val="center"/>
            <w:hideMark/>
          </w:tcPr>
          <w:p w:rsidR="00876F54" w:rsidRPr="000306A1" w:rsidRDefault="00876F54" w:rsidP="0005320D">
            <w:pPr>
              <w:jc w:val="center"/>
              <w:rPr>
                <w:rFonts w:asciiTheme="minorHAnsi" w:eastAsia="Times New Roman" w:hAnsiTheme="minorHAnsi" w:cstheme="minorHAnsi"/>
                <w:b/>
                <w:bCs/>
                <w:color w:val="000000"/>
              </w:rPr>
            </w:pPr>
            <w:r w:rsidRPr="000306A1">
              <w:rPr>
                <w:rFonts w:asciiTheme="minorHAnsi" w:eastAsia="Times New Roman" w:hAnsiTheme="minorHAnsi" w:cstheme="minorHAnsi"/>
                <w:b/>
                <w:bCs/>
                <w:color w:val="000000"/>
                <w:sz w:val="22"/>
                <w:szCs w:val="22"/>
              </w:rPr>
              <w:t>6</w:t>
            </w:r>
          </w:p>
        </w:tc>
        <w:tc>
          <w:tcPr>
            <w:tcW w:w="1822" w:type="dxa"/>
            <w:tcBorders>
              <w:top w:val="nil"/>
              <w:left w:val="nil"/>
              <w:bottom w:val="single" w:sz="4" w:space="0" w:color="FFFFFF"/>
              <w:right w:val="nil"/>
            </w:tcBorders>
            <w:shd w:val="clear" w:color="000000" w:fill="FCFCFC"/>
            <w:vAlign w:val="center"/>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-3</w:t>
            </w:r>
          </w:p>
        </w:tc>
      </w:tr>
      <w:tr w:rsidR="00876F54" w:rsidRPr="00552219" w:rsidTr="00292FE7">
        <w:trPr>
          <w:trHeight w:val="480"/>
        </w:trPr>
        <w:tc>
          <w:tcPr>
            <w:tcW w:w="446" w:type="dxa"/>
            <w:tcBorders>
              <w:top w:val="nil"/>
              <w:left w:val="nil"/>
              <w:bottom w:val="single" w:sz="4" w:space="0" w:color="FFFFFF"/>
              <w:right w:val="nil"/>
            </w:tcBorders>
            <w:shd w:val="clear" w:color="000000" w:fill="F0F0F0"/>
            <w:noWrap/>
            <w:vAlign w:val="center"/>
            <w:hideMark/>
          </w:tcPr>
          <w:p w:rsidR="00876F54" w:rsidRPr="000306A1" w:rsidRDefault="00876F54" w:rsidP="0005320D">
            <w:pPr>
              <w:rPr>
                <w:rFonts w:asciiTheme="minorHAnsi" w:eastAsia="Times New Roman" w:hAnsiTheme="minorHAnsi" w:cstheme="minorHAnsi"/>
                <w:color w:val="000000"/>
              </w:rPr>
            </w:pPr>
            <w:r w:rsidRPr="000306A1">
              <w:rPr>
                <w:rFonts w:asciiTheme="minorHAnsi" w:eastAsia="Times New Roman" w:hAnsiTheme="minorHAnsi" w:cstheme="minorHAnsi"/>
                <w:color w:val="000000"/>
                <w:sz w:val="22"/>
                <w:szCs w:val="22"/>
              </w:rPr>
              <w:t>23.</w:t>
            </w:r>
          </w:p>
        </w:tc>
        <w:tc>
          <w:tcPr>
            <w:tcW w:w="3286" w:type="dxa"/>
            <w:tcBorders>
              <w:top w:val="nil"/>
              <w:left w:val="nil"/>
              <w:bottom w:val="single" w:sz="4" w:space="0" w:color="FFFFFF"/>
              <w:right w:val="nil"/>
            </w:tcBorders>
            <w:shd w:val="clear" w:color="000000" w:fill="FCFCFC"/>
            <w:vAlign w:val="center"/>
            <w:hideMark/>
          </w:tcPr>
          <w:p w:rsidR="00876F54" w:rsidRPr="000306A1" w:rsidRDefault="00876F54" w:rsidP="0005320D">
            <w:pPr>
              <w:rPr>
                <w:rFonts w:asciiTheme="minorHAnsi" w:eastAsia="Times New Roman" w:hAnsiTheme="minorHAnsi" w:cstheme="minorHAnsi"/>
              </w:rPr>
            </w:pPr>
            <w:r w:rsidRPr="000306A1">
              <w:rPr>
                <w:rFonts w:asciiTheme="minorHAnsi" w:eastAsia="Times New Roman" w:hAnsiTheme="minorHAnsi" w:cstheme="minorHAnsi"/>
                <w:sz w:val="22"/>
                <w:szCs w:val="22"/>
              </w:rPr>
              <w:t>Fizični pogoji dela na mojem delovnem področju so dobri.</w:t>
            </w:r>
          </w:p>
        </w:tc>
        <w:tc>
          <w:tcPr>
            <w:tcW w:w="997" w:type="dxa"/>
            <w:tcBorders>
              <w:top w:val="nil"/>
              <w:left w:val="nil"/>
              <w:bottom w:val="single" w:sz="4" w:space="0" w:color="FFFFFF"/>
              <w:right w:val="nil"/>
            </w:tcBorders>
            <w:shd w:val="clear" w:color="000000" w:fill="FCFCFC"/>
            <w:vAlign w:val="center"/>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39</w:t>
            </w:r>
          </w:p>
        </w:tc>
        <w:tc>
          <w:tcPr>
            <w:tcW w:w="1096" w:type="dxa"/>
            <w:tcBorders>
              <w:top w:val="nil"/>
              <w:left w:val="nil"/>
              <w:bottom w:val="single" w:sz="4" w:space="0" w:color="FFFFFF"/>
              <w:right w:val="nil"/>
            </w:tcBorders>
            <w:shd w:val="clear" w:color="000000" w:fill="FCFCFC"/>
            <w:vAlign w:val="center"/>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79</w:t>
            </w:r>
          </w:p>
        </w:tc>
        <w:tc>
          <w:tcPr>
            <w:tcW w:w="709" w:type="dxa"/>
            <w:tcBorders>
              <w:top w:val="nil"/>
              <w:left w:val="nil"/>
              <w:bottom w:val="single" w:sz="4" w:space="0" w:color="FFFFFF"/>
              <w:right w:val="nil"/>
            </w:tcBorders>
            <w:shd w:val="clear" w:color="000000" w:fill="FCFCFC"/>
            <w:vAlign w:val="center"/>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10</w:t>
            </w:r>
          </w:p>
        </w:tc>
        <w:tc>
          <w:tcPr>
            <w:tcW w:w="1143" w:type="dxa"/>
            <w:tcBorders>
              <w:top w:val="nil"/>
              <w:left w:val="nil"/>
              <w:bottom w:val="single" w:sz="4" w:space="0" w:color="FFFFFF"/>
              <w:right w:val="nil"/>
            </w:tcBorders>
            <w:shd w:val="clear" w:color="000000" w:fill="FCFCFC"/>
            <w:vAlign w:val="center"/>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10</w:t>
            </w:r>
          </w:p>
        </w:tc>
        <w:tc>
          <w:tcPr>
            <w:tcW w:w="1822" w:type="dxa"/>
            <w:tcBorders>
              <w:top w:val="nil"/>
              <w:left w:val="nil"/>
              <w:bottom w:val="single" w:sz="4" w:space="0" w:color="FFFFFF"/>
              <w:right w:val="nil"/>
            </w:tcBorders>
            <w:shd w:val="clear" w:color="000000" w:fill="FCFCFC"/>
            <w:vAlign w:val="center"/>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4</w:t>
            </w:r>
          </w:p>
        </w:tc>
      </w:tr>
      <w:tr w:rsidR="00876F54" w:rsidRPr="00552219" w:rsidTr="00292FE7">
        <w:trPr>
          <w:trHeight w:val="480"/>
        </w:trPr>
        <w:tc>
          <w:tcPr>
            <w:tcW w:w="446" w:type="dxa"/>
            <w:tcBorders>
              <w:top w:val="nil"/>
              <w:left w:val="nil"/>
              <w:bottom w:val="single" w:sz="4" w:space="0" w:color="FFFFFF"/>
              <w:right w:val="nil"/>
            </w:tcBorders>
            <w:shd w:val="clear" w:color="000000" w:fill="F0F0F0"/>
            <w:noWrap/>
            <w:vAlign w:val="center"/>
            <w:hideMark/>
          </w:tcPr>
          <w:p w:rsidR="00876F54" w:rsidRPr="000306A1" w:rsidRDefault="00876F54" w:rsidP="0005320D">
            <w:pPr>
              <w:rPr>
                <w:rFonts w:asciiTheme="minorHAnsi" w:eastAsia="Times New Roman" w:hAnsiTheme="minorHAnsi" w:cstheme="minorHAnsi"/>
                <w:color w:val="000000"/>
              </w:rPr>
            </w:pPr>
            <w:r w:rsidRPr="000306A1">
              <w:rPr>
                <w:rFonts w:asciiTheme="minorHAnsi" w:eastAsia="Times New Roman" w:hAnsiTheme="minorHAnsi" w:cstheme="minorHAnsi"/>
                <w:color w:val="000000"/>
                <w:sz w:val="22"/>
                <w:szCs w:val="22"/>
              </w:rPr>
              <w:t>27.</w:t>
            </w:r>
          </w:p>
        </w:tc>
        <w:tc>
          <w:tcPr>
            <w:tcW w:w="3286" w:type="dxa"/>
            <w:tcBorders>
              <w:top w:val="nil"/>
              <w:left w:val="nil"/>
              <w:bottom w:val="single" w:sz="4" w:space="0" w:color="FFFFFF"/>
              <w:right w:val="nil"/>
            </w:tcBorders>
            <w:shd w:val="clear" w:color="000000" w:fill="FCFCFC"/>
            <w:vAlign w:val="center"/>
            <w:hideMark/>
          </w:tcPr>
          <w:p w:rsidR="00876F54" w:rsidRPr="000306A1" w:rsidRDefault="00876F54" w:rsidP="0005320D">
            <w:pPr>
              <w:rPr>
                <w:rFonts w:asciiTheme="minorHAnsi" w:eastAsia="Times New Roman" w:hAnsiTheme="minorHAnsi" w:cstheme="minorHAnsi"/>
              </w:rPr>
            </w:pPr>
            <w:r w:rsidRPr="000306A1">
              <w:rPr>
                <w:rFonts w:asciiTheme="minorHAnsi" w:eastAsia="Times New Roman" w:hAnsiTheme="minorHAnsi" w:cstheme="minorHAnsi"/>
                <w:sz w:val="22"/>
                <w:szCs w:val="22"/>
              </w:rPr>
              <w:t>Imam potrebna sredstva za učinkovito izvajanje svojega dela.</w:t>
            </w:r>
          </w:p>
        </w:tc>
        <w:tc>
          <w:tcPr>
            <w:tcW w:w="997" w:type="dxa"/>
            <w:tcBorders>
              <w:top w:val="nil"/>
              <w:left w:val="nil"/>
              <w:bottom w:val="single" w:sz="4" w:space="0" w:color="FFFFFF"/>
              <w:right w:val="nil"/>
            </w:tcBorders>
            <w:shd w:val="clear" w:color="000000" w:fill="FCFCFC"/>
            <w:vAlign w:val="center"/>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40</w:t>
            </w:r>
          </w:p>
        </w:tc>
        <w:tc>
          <w:tcPr>
            <w:tcW w:w="1096" w:type="dxa"/>
            <w:tcBorders>
              <w:top w:val="nil"/>
              <w:left w:val="nil"/>
              <w:bottom w:val="single" w:sz="4" w:space="0" w:color="FFFFFF"/>
              <w:right w:val="nil"/>
            </w:tcBorders>
            <w:shd w:val="clear" w:color="000000" w:fill="FCFCFC"/>
            <w:vAlign w:val="center"/>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88</w:t>
            </w:r>
          </w:p>
        </w:tc>
        <w:tc>
          <w:tcPr>
            <w:tcW w:w="709" w:type="dxa"/>
            <w:tcBorders>
              <w:top w:val="nil"/>
              <w:left w:val="nil"/>
              <w:bottom w:val="single" w:sz="4" w:space="0" w:color="FFFFFF"/>
              <w:right w:val="nil"/>
            </w:tcBorders>
            <w:shd w:val="clear" w:color="000000" w:fill="FCFCFC"/>
            <w:vAlign w:val="center"/>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10</w:t>
            </w:r>
          </w:p>
        </w:tc>
        <w:tc>
          <w:tcPr>
            <w:tcW w:w="1143" w:type="dxa"/>
            <w:tcBorders>
              <w:top w:val="nil"/>
              <w:left w:val="nil"/>
              <w:bottom w:val="single" w:sz="4" w:space="0" w:color="FFFFFF"/>
              <w:right w:val="nil"/>
            </w:tcBorders>
            <w:shd w:val="clear" w:color="000000" w:fill="FCFCFC"/>
            <w:vAlign w:val="center"/>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3</w:t>
            </w:r>
          </w:p>
        </w:tc>
        <w:tc>
          <w:tcPr>
            <w:tcW w:w="1822" w:type="dxa"/>
            <w:tcBorders>
              <w:top w:val="nil"/>
              <w:left w:val="nil"/>
              <w:bottom w:val="single" w:sz="4" w:space="0" w:color="FFFFFF"/>
              <w:right w:val="nil"/>
            </w:tcBorders>
            <w:shd w:val="clear" w:color="000000" w:fill="FCFCFC"/>
            <w:vAlign w:val="center"/>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-3</w:t>
            </w:r>
          </w:p>
        </w:tc>
      </w:tr>
      <w:tr w:rsidR="00876F54" w:rsidRPr="00552219" w:rsidTr="00292FE7">
        <w:trPr>
          <w:trHeight w:val="480"/>
        </w:trPr>
        <w:tc>
          <w:tcPr>
            <w:tcW w:w="446" w:type="dxa"/>
            <w:tcBorders>
              <w:top w:val="nil"/>
              <w:left w:val="nil"/>
              <w:bottom w:val="single" w:sz="4" w:space="0" w:color="FFFFFF"/>
              <w:right w:val="nil"/>
            </w:tcBorders>
            <w:shd w:val="clear" w:color="000000" w:fill="F0F0F0"/>
            <w:noWrap/>
            <w:vAlign w:val="center"/>
            <w:hideMark/>
          </w:tcPr>
          <w:p w:rsidR="00876F54" w:rsidRPr="000306A1" w:rsidRDefault="00876F54" w:rsidP="0005320D">
            <w:pPr>
              <w:rPr>
                <w:rFonts w:asciiTheme="minorHAnsi" w:eastAsia="Times New Roman" w:hAnsiTheme="minorHAnsi" w:cstheme="minorHAnsi"/>
                <w:color w:val="000000"/>
              </w:rPr>
            </w:pPr>
            <w:r w:rsidRPr="000306A1">
              <w:rPr>
                <w:rFonts w:asciiTheme="minorHAnsi" w:eastAsia="Times New Roman" w:hAnsiTheme="minorHAnsi" w:cstheme="minorHAnsi"/>
                <w:color w:val="000000"/>
                <w:sz w:val="22"/>
                <w:szCs w:val="22"/>
              </w:rPr>
              <w:t>28.</w:t>
            </w:r>
          </w:p>
        </w:tc>
        <w:tc>
          <w:tcPr>
            <w:tcW w:w="3286" w:type="dxa"/>
            <w:tcBorders>
              <w:top w:val="nil"/>
              <w:left w:val="nil"/>
              <w:bottom w:val="single" w:sz="4" w:space="0" w:color="FFFFFF"/>
              <w:right w:val="nil"/>
            </w:tcBorders>
            <w:shd w:val="clear" w:color="000000" w:fill="FCFCFC"/>
            <w:vAlign w:val="center"/>
            <w:hideMark/>
          </w:tcPr>
          <w:p w:rsidR="00876F54" w:rsidRPr="000306A1" w:rsidRDefault="00876F54" w:rsidP="0005320D">
            <w:pPr>
              <w:rPr>
                <w:rFonts w:asciiTheme="minorHAnsi" w:eastAsia="Times New Roman" w:hAnsiTheme="minorHAnsi" w:cstheme="minorHAnsi"/>
              </w:rPr>
            </w:pPr>
            <w:r w:rsidRPr="000306A1">
              <w:rPr>
                <w:rFonts w:asciiTheme="minorHAnsi" w:eastAsia="Times New Roman" w:hAnsiTheme="minorHAnsi" w:cstheme="minorHAnsi"/>
                <w:sz w:val="22"/>
                <w:szCs w:val="22"/>
              </w:rPr>
              <w:t>Imam potrebne informacije za učinkovito izvajanje svojega dela.</w:t>
            </w:r>
          </w:p>
        </w:tc>
        <w:tc>
          <w:tcPr>
            <w:tcW w:w="997" w:type="dxa"/>
            <w:tcBorders>
              <w:top w:val="nil"/>
              <w:left w:val="nil"/>
              <w:bottom w:val="single" w:sz="4" w:space="0" w:color="FFFFFF"/>
              <w:right w:val="nil"/>
            </w:tcBorders>
            <w:shd w:val="clear" w:color="000000" w:fill="FCFCFC"/>
            <w:vAlign w:val="center"/>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39</w:t>
            </w:r>
          </w:p>
        </w:tc>
        <w:tc>
          <w:tcPr>
            <w:tcW w:w="1096" w:type="dxa"/>
            <w:tcBorders>
              <w:top w:val="nil"/>
              <w:left w:val="nil"/>
              <w:bottom w:val="single" w:sz="4" w:space="0" w:color="FFFFFF"/>
              <w:right w:val="nil"/>
            </w:tcBorders>
            <w:shd w:val="clear" w:color="000000" w:fill="FCFCFC"/>
            <w:vAlign w:val="center"/>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79</w:t>
            </w:r>
          </w:p>
        </w:tc>
        <w:tc>
          <w:tcPr>
            <w:tcW w:w="709" w:type="dxa"/>
            <w:tcBorders>
              <w:top w:val="nil"/>
              <w:left w:val="nil"/>
              <w:bottom w:val="single" w:sz="4" w:space="0" w:color="FFFFFF"/>
              <w:right w:val="nil"/>
            </w:tcBorders>
            <w:shd w:val="clear" w:color="000000" w:fill="FCFCFC"/>
            <w:vAlign w:val="center"/>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15</w:t>
            </w:r>
          </w:p>
        </w:tc>
        <w:tc>
          <w:tcPr>
            <w:tcW w:w="1143" w:type="dxa"/>
            <w:tcBorders>
              <w:top w:val="nil"/>
              <w:left w:val="nil"/>
              <w:bottom w:val="single" w:sz="4" w:space="0" w:color="FFFFFF"/>
              <w:right w:val="nil"/>
            </w:tcBorders>
            <w:shd w:val="clear" w:color="000000" w:fill="FCFCFC"/>
            <w:vAlign w:val="center"/>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5</w:t>
            </w:r>
          </w:p>
        </w:tc>
        <w:tc>
          <w:tcPr>
            <w:tcW w:w="1822" w:type="dxa"/>
            <w:tcBorders>
              <w:top w:val="nil"/>
              <w:left w:val="nil"/>
              <w:bottom w:val="single" w:sz="4" w:space="0" w:color="FFFFFF"/>
              <w:right w:val="nil"/>
            </w:tcBorders>
            <w:shd w:val="clear" w:color="000000" w:fill="FCFCFC"/>
            <w:vAlign w:val="center"/>
            <w:hideMark/>
          </w:tcPr>
          <w:p w:rsidR="00876F54" w:rsidRPr="000306A1" w:rsidRDefault="00876F54" w:rsidP="0005320D">
            <w:pPr>
              <w:jc w:val="center"/>
              <w:rPr>
                <w:rFonts w:asciiTheme="minorHAnsi" w:eastAsia="Times New Roman" w:hAnsiTheme="minorHAnsi" w:cstheme="minorHAnsi"/>
              </w:rPr>
            </w:pPr>
            <w:r w:rsidRPr="000306A1">
              <w:rPr>
                <w:rFonts w:asciiTheme="minorHAnsi" w:eastAsia="Times New Roman" w:hAnsiTheme="minorHAnsi" w:cstheme="minorHAnsi"/>
                <w:sz w:val="22"/>
                <w:szCs w:val="22"/>
              </w:rPr>
              <w:t>-9</w:t>
            </w:r>
          </w:p>
        </w:tc>
      </w:tr>
    </w:tbl>
    <w:p w:rsidR="00876F54" w:rsidRDefault="00876F54" w:rsidP="00876F54">
      <w:pPr>
        <w:spacing w:line="276" w:lineRule="auto"/>
        <w:jc w:val="both"/>
        <w:rPr>
          <w:rFonts w:asciiTheme="minorHAnsi" w:hAnsiTheme="minorHAnsi" w:cstheme="minorHAnsi"/>
        </w:rPr>
      </w:pPr>
    </w:p>
    <w:p w:rsidR="00876F54" w:rsidRPr="0069124A" w:rsidRDefault="00876F54" w:rsidP="00876F54">
      <w:pPr>
        <w:spacing w:line="276" w:lineRule="auto"/>
        <w:jc w:val="both"/>
        <w:rPr>
          <w:rFonts w:asciiTheme="minorHAnsi" w:hAnsiTheme="minorHAnsi" w:cstheme="minorHAnsi"/>
        </w:rPr>
      </w:pPr>
      <w:r>
        <w:rPr>
          <w:rFonts w:asciiTheme="minorHAnsi" w:hAnsiTheme="minorHAnsi" w:cstheme="minorHAnsi"/>
        </w:rPr>
        <w:t>V</w:t>
      </w:r>
      <w:r w:rsidRPr="0069124A">
        <w:rPr>
          <w:rFonts w:asciiTheme="minorHAnsi" w:hAnsiTheme="minorHAnsi" w:cstheme="minorHAnsi"/>
        </w:rPr>
        <w:t xml:space="preserve"> povprečju</w:t>
      </w:r>
      <w:r>
        <w:rPr>
          <w:rFonts w:asciiTheme="minorHAnsi" w:hAnsiTheme="minorHAnsi" w:cstheme="minorHAnsi"/>
        </w:rPr>
        <w:t xml:space="preserve"> je bilo</w:t>
      </w:r>
      <w:r w:rsidRPr="0069124A">
        <w:rPr>
          <w:rFonts w:asciiTheme="minorHAnsi" w:hAnsiTheme="minorHAnsi" w:cstheme="minorHAnsi"/>
        </w:rPr>
        <w:t xml:space="preserve"> strinjanje zaposlenih</w:t>
      </w:r>
      <w:r>
        <w:rPr>
          <w:rFonts w:asciiTheme="minorHAnsi" w:hAnsiTheme="minorHAnsi" w:cstheme="minorHAnsi"/>
        </w:rPr>
        <w:t>, starejših od 40 let,</w:t>
      </w:r>
      <w:r w:rsidRPr="0069124A">
        <w:rPr>
          <w:rFonts w:asciiTheme="minorHAnsi" w:hAnsiTheme="minorHAnsi" w:cstheme="minorHAnsi"/>
        </w:rPr>
        <w:t xml:space="preserve"> s trditvami tega sklopa </w:t>
      </w:r>
      <w:r>
        <w:rPr>
          <w:rFonts w:asciiTheme="minorHAnsi" w:hAnsiTheme="minorHAnsi" w:cstheme="minorHAnsi"/>
        </w:rPr>
        <w:t>82</w:t>
      </w:r>
      <w:r w:rsidR="00C13D08">
        <w:rPr>
          <w:rFonts w:asciiTheme="minorHAnsi" w:hAnsiTheme="minorHAnsi" w:cstheme="minorHAnsi"/>
        </w:rPr>
        <w:t>-odstotno. Kar 79% z</w:t>
      </w:r>
      <w:r w:rsidRPr="0069124A">
        <w:rPr>
          <w:rFonts w:asciiTheme="minorHAnsi" w:hAnsiTheme="minorHAnsi" w:cstheme="minorHAnsi"/>
        </w:rPr>
        <w:t>aposleni</w:t>
      </w:r>
      <w:r w:rsidR="00C13D08">
        <w:rPr>
          <w:rFonts w:asciiTheme="minorHAnsi" w:hAnsiTheme="minorHAnsi" w:cstheme="minorHAnsi"/>
        </w:rPr>
        <w:t>h se je strinjalo</w:t>
      </w:r>
      <w:r w:rsidRPr="0069124A">
        <w:rPr>
          <w:rFonts w:asciiTheme="minorHAnsi" w:hAnsiTheme="minorHAnsi" w:cstheme="minorHAnsi"/>
        </w:rPr>
        <w:t xml:space="preserve"> s tem, da so njihovi fizični pogoji dela na n</w:t>
      </w:r>
      <w:r w:rsidR="00C13D08">
        <w:rPr>
          <w:rFonts w:asciiTheme="minorHAnsi" w:hAnsiTheme="minorHAnsi" w:cstheme="minorHAnsi"/>
        </w:rPr>
        <w:t>jihovem delovnem področju dobri</w:t>
      </w:r>
      <w:r w:rsidRPr="0069124A">
        <w:rPr>
          <w:rFonts w:asciiTheme="minorHAnsi" w:hAnsiTheme="minorHAnsi" w:cstheme="minorHAnsi"/>
        </w:rPr>
        <w:t xml:space="preserve">. </w:t>
      </w:r>
      <w:r>
        <w:rPr>
          <w:rFonts w:asciiTheme="minorHAnsi" w:hAnsiTheme="minorHAnsi" w:cstheme="minorHAnsi"/>
        </w:rPr>
        <w:t>Isti odstotek zaposlenih, starejših</w:t>
      </w:r>
      <w:r w:rsidR="00C13D08">
        <w:rPr>
          <w:rFonts w:asciiTheme="minorHAnsi" w:hAnsiTheme="minorHAnsi" w:cstheme="minorHAnsi"/>
        </w:rPr>
        <w:t xml:space="preserve"> od 40 let, se je strinjal</w:t>
      </w:r>
      <w:r>
        <w:rPr>
          <w:rFonts w:asciiTheme="minorHAnsi" w:hAnsiTheme="minorHAnsi" w:cstheme="minorHAnsi"/>
        </w:rPr>
        <w:t xml:space="preserve"> s tem, da imajo vse potrebne informacije za učinkovito izvajanje svojega dela. 88</w:t>
      </w:r>
      <w:r w:rsidRPr="0069124A">
        <w:rPr>
          <w:rFonts w:asciiTheme="minorHAnsi" w:hAnsiTheme="minorHAnsi" w:cstheme="minorHAnsi"/>
        </w:rPr>
        <w:t xml:space="preserve">% zaposlenih se je strinjalo s trditvijo »Imam potrebne informacije za učinkovito izvajanje svojega dela.« </w:t>
      </w:r>
    </w:p>
    <w:p w:rsidR="00876F54" w:rsidRPr="00211304" w:rsidRDefault="00876F54" w:rsidP="00876F54">
      <w:pPr>
        <w:pStyle w:val="Naslov3"/>
        <w:rPr>
          <w:rFonts w:asciiTheme="minorHAnsi" w:hAnsiTheme="minorHAnsi" w:cstheme="minorHAnsi"/>
        </w:rPr>
      </w:pPr>
      <w:bookmarkStart w:id="77" w:name="_Toc38452527"/>
      <w:bookmarkStart w:id="78" w:name="_Toc40040508"/>
      <w:r w:rsidRPr="00211304">
        <w:rPr>
          <w:rFonts w:asciiTheme="minorHAnsi" w:hAnsiTheme="minorHAnsi" w:cstheme="minorHAnsi"/>
        </w:rPr>
        <w:t>Spoštovanje in priznanje</w:t>
      </w:r>
      <w:bookmarkEnd w:id="77"/>
      <w:bookmarkEnd w:id="78"/>
    </w:p>
    <w:p w:rsidR="00876F54" w:rsidRPr="00552219" w:rsidRDefault="00876F54" w:rsidP="00876F54">
      <w:pPr>
        <w:spacing w:line="276" w:lineRule="auto"/>
        <w:jc w:val="both"/>
        <w:rPr>
          <w:rFonts w:asciiTheme="minorHAnsi" w:hAnsiTheme="minorHAnsi" w:cstheme="minorHAnsi"/>
          <w:bCs/>
          <w:color w:val="000000"/>
        </w:rPr>
      </w:pPr>
      <w:r w:rsidRPr="00552219">
        <w:rPr>
          <w:rFonts w:asciiTheme="minorHAnsi" w:hAnsiTheme="minorHAnsi" w:cstheme="minorHAnsi"/>
          <w:bCs/>
          <w:color w:val="000000"/>
        </w:rPr>
        <w:t>Spoštovanje in priznanje, je vsebinski sklop, ki v povprečju beleži 64% strinjanje zaposlenih s trditvami kot so npr.:</w:t>
      </w:r>
    </w:p>
    <w:p w:rsidR="00876F54" w:rsidRPr="00552219" w:rsidRDefault="00876F54" w:rsidP="00EB7621">
      <w:pPr>
        <w:pStyle w:val="Odstavekseznama"/>
        <w:numPr>
          <w:ilvl w:val="0"/>
          <w:numId w:val="18"/>
        </w:numPr>
        <w:spacing w:line="276" w:lineRule="auto"/>
        <w:jc w:val="both"/>
        <w:rPr>
          <w:rFonts w:asciiTheme="minorHAnsi" w:hAnsiTheme="minorHAnsi" w:cstheme="minorHAnsi"/>
        </w:rPr>
      </w:pPr>
      <w:r w:rsidRPr="00552219">
        <w:rPr>
          <w:rFonts w:asciiTheme="minorHAnsi" w:hAnsiTheme="minorHAnsi" w:cstheme="minorHAnsi"/>
        </w:rPr>
        <w:t xml:space="preserve">»Skupina Fiskars ceni in vzpodbuja raznolikost zaposlenih.« </w:t>
      </w:r>
    </w:p>
    <w:p w:rsidR="00876F54" w:rsidRPr="00552219" w:rsidRDefault="00876F54" w:rsidP="00EB7621">
      <w:pPr>
        <w:pStyle w:val="Odstavekseznama"/>
        <w:numPr>
          <w:ilvl w:val="0"/>
          <w:numId w:val="18"/>
        </w:numPr>
        <w:spacing w:line="276" w:lineRule="auto"/>
        <w:jc w:val="both"/>
        <w:rPr>
          <w:rFonts w:asciiTheme="minorHAnsi" w:hAnsiTheme="minorHAnsi" w:cstheme="minorHAnsi"/>
        </w:rPr>
      </w:pPr>
      <w:r w:rsidRPr="00552219">
        <w:rPr>
          <w:rFonts w:asciiTheme="minorHAnsi" w:hAnsiTheme="minorHAnsi" w:cstheme="minorHAnsi"/>
        </w:rPr>
        <w:t xml:space="preserve">»Ko delo dobro opravim, prejmem priznanje / pohvalo.« </w:t>
      </w:r>
    </w:p>
    <w:p w:rsidR="00876F54" w:rsidRPr="00552219" w:rsidRDefault="00876F54" w:rsidP="00EB7621">
      <w:pPr>
        <w:pStyle w:val="Odstavekseznama"/>
        <w:numPr>
          <w:ilvl w:val="0"/>
          <w:numId w:val="18"/>
        </w:numPr>
        <w:spacing w:line="276" w:lineRule="auto"/>
        <w:jc w:val="both"/>
        <w:rPr>
          <w:rFonts w:asciiTheme="minorHAnsi" w:hAnsiTheme="minorHAnsi" w:cstheme="minorHAnsi"/>
        </w:rPr>
      </w:pPr>
      <w:r w:rsidRPr="00552219">
        <w:rPr>
          <w:rFonts w:asciiTheme="minorHAnsi" w:hAnsiTheme="minorHAnsi" w:cstheme="minorHAnsi"/>
        </w:rPr>
        <w:t xml:space="preserve">»Kot posameznik sem obravnavan/-a s spoštovanjem.« </w:t>
      </w:r>
    </w:p>
    <w:p w:rsidR="00876F54" w:rsidRPr="0069124A" w:rsidRDefault="00876F54" w:rsidP="00876F54">
      <w:pPr>
        <w:pStyle w:val="Odstavekseznama"/>
        <w:spacing w:line="276" w:lineRule="auto"/>
        <w:jc w:val="both"/>
        <w:rPr>
          <w:rFonts w:cstheme="minorHAnsi"/>
        </w:rPr>
      </w:pPr>
    </w:p>
    <w:p w:rsidR="000306A1" w:rsidRDefault="000306A1">
      <w:pPr>
        <w:spacing w:after="160" w:line="259" w:lineRule="auto"/>
        <w:rPr>
          <w:rFonts w:asciiTheme="minorHAnsi" w:eastAsia="Times New Roman" w:hAnsiTheme="minorHAnsi" w:cstheme="minorHAnsi"/>
          <w:iCs/>
          <w:color w:val="000000"/>
          <w:kern w:val="2"/>
          <w:lang w:eastAsia="en-US"/>
        </w:rPr>
      </w:pPr>
      <w:r>
        <w:rPr>
          <w:rFonts w:asciiTheme="minorHAnsi" w:hAnsiTheme="minorHAnsi" w:cstheme="minorHAnsi"/>
        </w:rPr>
        <w:br w:type="page"/>
      </w:r>
    </w:p>
    <w:p w:rsidR="00876F54" w:rsidRDefault="00E16B12" w:rsidP="00E16B12">
      <w:pPr>
        <w:pStyle w:val="Napis"/>
        <w:rPr>
          <w:rFonts w:asciiTheme="minorHAnsi" w:hAnsiTheme="minorHAnsi" w:cstheme="minorHAnsi"/>
          <w:b/>
          <w:szCs w:val="24"/>
        </w:rPr>
      </w:pPr>
      <w:bookmarkStart w:id="79" w:name="_Toc40040608"/>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19</w:t>
      </w:r>
      <w:r w:rsidR="007E0272">
        <w:rPr>
          <w:noProof/>
        </w:rPr>
        <w:fldChar w:fldCharType="end"/>
      </w:r>
      <w:r w:rsidR="00876F54" w:rsidRPr="00211304">
        <w:rPr>
          <w:rFonts w:asciiTheme="minorHAnsi" w:hAnsiTheme="minorHAnsi" w:cstheme="minorHAnsi"/>
          <w:szCs w:val="24"/>
        </w:rPr>
        <w:t>: Vsebinski sklop Spoštovanje in priznanje</w:t>
      </w:r>
      <w:bookmarkEnd w:id="79"/>
    </w:p>
    <w:tbl>
      <w:tblPr>
        <w:tblW w:w="9499" w:type="dxa"/>
        <w:tblInd w:w="57" w:type="dxa"/>
        <w:tblCellMar>
          <w:left w:w="70" w:type="dxa"/>
          <w:right w:w="70" w:type="dxa"/>
        </w:tblCellMar>
        <w:tblLook w:val="04A0" w:firstRow="1" w:lastRow="0" w:firstColumn="1" w:lastColumn="0" w:noHBand="0" w:noVBand="1"/>
      </w:tblPr>
      <w:tblGrid>
        <w:gridCol w:w="439"/>
        <w:gridCol w:w="3279"/>
        <w:gridCol w:w="958"/>
        <w:gridCol w:w="1015"/>
        <w:gridCol w:w="849"/>
        <w:gridCol w:w="1134"/>
        <w:gridCol w:w="1825"/>
      </w:tblGrid>
      <w:tr w:rsidR="00552219" w:rsidRPr="00552219" w:rsidTr="00552219">
        <w:trPr>
          <w:trHeight w:val="1290"/>
        </w:trPr>
        <w:tc>
          <w:tcPr>
            <w:tcW w:w="439" w:type="dxa"/>
            <w:vMerge w:val="restart"/>
            <w:tcBorders>
              <w:top w:val="nil"/>
              <w:left w:val="nil"/>
              <w:bottom w:val="nil"/>
              <w:right w:val="nil"/>
            </w:tcBorders>
            <w:shd w:val="clear" w:color="000000" w:fill="FFFFFF"/>
            <w:vAlign w:val="center"/>
            <w:hideMark/>
          </w:tcPr>
          <w:p w:rsidR="00876F54" w:rsidRPr="00552219" w:rsidRDefault="00876F54" w:rsidP="00552219">
            <w:pPr>
              <w:rPr>
                <w:rFonts w:asciiTheme="minorHAnsi" w:eastAsia="Times New Roman" w:hAnsiTheme="minorHAnsi" w:cstheme="minorHAnsi"/>
              </w:rPr>
            </w:pPr>
            <w:r w:rsidRPr="00552219">
              <w:rPr>
                <w:rFonts w:asciiTheme="minorHAnsi" w:eastAsia="Times New Roman" w:hAnsiTheme="minorHAnsi" w:cstheme="minorHAnsi"/>
                <w:sz w:val="22"/>
                <w:szCs w:val="22"/>
              </w:rPr>
              <w:t> </w:t>
            </w:r>
          </w:p>
        </w:tc>
        <w:tc>
          <w:tcPr>
            <w:tcW w:w="3294"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Element</w:t>
            </w:r>
          </w:p>
        </w:tc>
        <w:tc>
          <w:tcPr>
            <w:tcW w:w="958"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N veljavnih</w:t>
            </w:r>
          </w:p>
        </w:tc>
        <w:tc>
          <w:tcPr>
            <w:tcW w:w="992"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 pozitivnih</w:t>
            </w:r>
          </w:p>
        </w:tc>
        <w:tc>
          <w:tcPr>
            <w:tcW w:w="851"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 novih</w:t>
            </w:r>
          </w:p>
        </w:tc>
        <w:tc>
          <w:tcPr>
            <w:tcW w:w="1134"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 negativnih</w:t>
            </w:r>
          </w:p>
        </w:tc>
        <w:tc>
          <w:tcPr>
            <w:tcW w:w="1831" w:type="dxa"/>
            <w:tcBorders>
              <w:top w:val="nil"/>
              <w:left w:val="nil"/>
              <w:bottom w:val="single" w:sz="4" w:space="0" w:color="FFFFFF"/>
              <w:right w:val="single" w:sz="4" w:space="0" w:color="FFFFFF"/>
            </w:tcBorders>
            <w:shd w:val="clear" w:color="000000" w:fill="F5F5F5"/>
            <w:vAlign w:val="bottom"/>
            <w:hideMark/>
          </w:tcPr>
          <w:p w:rsidR="00876F54" w:rsidRPr="00552219" w:rsidRDefault="00552219"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w:t>
            </w:r>
            <w:r w:rsidR="00876F54" w:rsidRPr="00552219">
              <w:rPr>
                <w:rFonts w:asciiTheme="minorHAnsi" w:eastAsia="Times New Roman" w:hAnsiTheme="minorHAnsi" w:cstheme="minorHAnsi"/>
                <w:sz w:val="22"/>
                <w:szCs w:val="22"/>
              </w:rPr>
              <w:t xml:space="preserve"> pozitivnih v primerjavi z ustreznim merilom</w:t>
            </w:r>
          </w:p>
        </w:tc>
      </w:tr>
      <w:tr w:rsidR="00876F54" w:rsidRPr="00552219" w:rsidTr="00552219">
        <w:trPr>
          <w:trHeight w:val="525"/>
        </w:trPr>
        <w:tc>
          <w:tcPr>
            <w:tcW w:w="439" w:type="dxa"/>
            <w:vMerge/>
            <w:tcBorders>
              <w:top w:val="nil"/>
              <w:left w:val="nil"/>
              <w:bottom w:val="nil"/>
              <w:right w:val="nil"/>
            </w:tcBorders>
            <w:vAlign w:val="center"/>
            <w:hideMark/>
          </w:tcPr>
          <w:p w:rsidR="00876F54" w:rsidRPr="00552219" w:rsidRDefault="00876F54" w:rsidP="00552219">
            <w:pPr>
              <w:rPr>
                <w:rFonts w:asciiTheme="minorHAnsi" w:eastAsia="Times New Roman" w:hAnsiTheme="minorHAnsi" w:cstheme="minorHAnsi"/>
              </w:rPr>
            </w:pPr>
          </w:p>
        </w:tc>
        <w:tc>
          <w:tcPr>
            <w:tcW w:w="3294" w:type="dxa"/>
            <w:vMerge/>
            <w:tcBorders>
              <w:top w:val="nil"/>
              <w:left w:val="single" w:sz="4" w:space="0" w:color="FFFFFF"/>
              <w:bottom w:val="single" w:sz="4" w:space="0" w:color="FFFFFF"/>
              <w:right w:val="single" w:sz="4" w:space="0" w:color="FFFFFF"/>
            </w:tcBorders>
            <w:vAlign w:val="center"/>
            <w:hideMark/>
          </w:tcPr>
          <w:p w:rsidR="00876F54" w:rsidRPr="00552219" w:rsidRDefault="00876F54" w:rsidP="00552219">
            <w:pPr>
              <w:rPr>
                <w:rFonts w:asciiTheme="minorHAnsi" w:eastAsia="Times New Roman" w:hAnsiTheme="minorHAnsi" w:cstheme="minorHAnsi"/>
              </w:rPr>
            </w:pPr>
          </w:p>
        </w:tc>
        <w:tc>
          <w:tcPr>
            <w:tcW w:w="958" w:type="dxa"/>
            <w:vMerge/>
            <w:tcBorders>
              <w:top w:val="nil"/>
              <w:left w:val="single" w:sz="4" w:space="0" w:color="FFFFFF"/>
              <w:bottom w:val="single" w:sz="4" w:space="0" w:color="FFFFFF"/>
              <w:right w:val="single" w:sz="4" w:space="0" w:color="FFFFFF"/>
            </w:tcBorders>
            <w:vAlign w:val="center"/>
            <w:hideMark/>
          </w:tcPr>
          <w:p w:rsidR="00876F54" w:rsidRPr="00552219" w:rsidRDefault="00876F54" w:rsidP="00552219">
            <w:pPr>
              <w:rPr>
                <w:rFonts w:asciiTheme="minorHAnsi" w:eastAsia="Times New Roman" w:hAnsiTheme="minorHAnsi" w:cstheme="minorHAnsi"/>
              </w:rPr>
            </w:pPr>
          </w:p>
        </w:tc>
        <w:tc>
          <w:tcPr>
            <w:tcW w:w="992" w:type="dxa"/>
            <w:vMerge/>
            <w:tcBorders>
              <w:top w:val="nil"/>
              <w:left w:val="single" w:sz="4" w:space="0" w:color="FFFFFF"/>
              <w:bottom w:val="single" w:sz="4" w:space="0" w:color="FFFFFF"/>
              <w:right w:val="single" w:sz="4" w:space="0" w:color="FFFFFF"/>
            </w:tcBorders>
            <w:vAlign w:val="center"/>
            <w:hideMark/>
          </w:tcPr>
          <w:p w:rsidR="00876F54" w:rsidRPr="00552219" w:rsidRDefault="00876F54" w:rsidP="00552219">
            <w:pPr>
              <w:rPr>
                <w:rFonts w:asciiTheme="minorHAnsi" w:eastAsia="Times New Roman" w:hAnsiTheme="minorHAnsi" w:cstheme="minorHAnsi"/>
              </w:rPr>
            </w:pPr>
          </w:p>
        </w:tc>
        <w:tc>
          <w:tcPr>
            <w:tcW w:w="851" w:type="dxa"/>
            <w:vMerge/>
            <w:tcBorders>
              <w:top w:val="nil"/>
              <w:left w:val="single" w:sz="4" w:space="0" w:color="FFFFFF"/>
              <w:bottom w:val="single" w:sz="4" w:space="0" w:color="FFFFFF"/>
              <w:right w:val="single" w:sz="4" w:space="0" w:color="FFFFFF"/>
            </w:tcBorders>
            <w:vAlign w:val="center"/>
            <w:hideMark/>
          </w:tcPr>
          <w:p w:rsidR="00876F54" w:rsidRPr="00552219" w:rsidRDefault="00876F54" w:rsidP="00552219">
            <w:pPr>
              <w:rPr>
                <w:rFonts w:asciiTheme="minorHAnsi" w:eastAsia="Times New Roman" w:hAnsiTheme="minorHAnsi" w:cstheme="minorHAnsi"/>
              </w:rPr>
            </w:pPr>
          </w:p>
        </w:tc>
        <w:tc>
          <w:tcPr>
            <w:tcW w:w="1134" w:type="dxa"/>
            <w:vMerge/>
            <w:tcBorders>
              <w:top w:val="nil"/>
              <w:left w:val="single" w:sz="4" w:space="0" w:color="FFFFFF"/>
              <w:bottom w:val="single" w:sz="4" w:space="0" w:color="FFFFFF"/>
              <w:right w:val="single" w:sz="4" w:space="0" w:color="FFFFFF"/>
            </w:tcBorders>
            <w:vAlign w:val="center"/>
            <w:hideMark/>
          </w:tcPr>
          <w:p w:rsidR="00876F54" w:rsidRPr="00552219" w:rsidRDefault="00876F54" w:rsidP="00552219">
            <w:pPr>
              <w:rPr>
                <w:rFonts w:asciiTheme="minorHAnsi" w:eastAsia="Times New Roman" w:hAnsiTheme="minorHAnsi" w:cstheme="minorHAnsi"/>
              </w:rPr>
            </w:pPr>
          </w:p>
        </w:tc>
        <w:tc>
          <w:tcPr>
            <w:tcW w:w="1831" w:type="dxa"/>
            <w:tcBorders>
              <w:top w:val="nil"/>
              <w:left w:val="nil"/>
              <w:bottom w:val="single" w:sz="4" w:space="0" w:color="FFFFFF"/>
              <w:right w:val="single" w:sz="4" w:space="0" w:color="FFFFFF"/>
            </w:tcBorders>
            <w:shd w:val="clear" w:color="000000" w:fill="F5F5F5"/>
            <w:vAlign w:val="bottom"/>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Trend iz leta 2018</w:t>
            </w:r>
          </w:p>
        </w:tc>
      </w:tr>
      <w:tr w:rsidR="00552219" w:rsidRPr="00552219" w:rsidTr="00552219">
        <w:trPr>
          <w:trHeight w:val="300"/>
        </w:trPr>
        <w:tc>
          <w:tcPr>
            <w:tcW w:w="439" w:type="dxa"/>
            <w:tcBorders>
              <w:top w:val="nil"/>
              <w:left w:val="nil"/>
              <w:bottom w:val="single" w:sz="4" w:space="0" w:color="FFFFFF"/>
              <w:right w:val="nil"/>
            </w:tcBorders>
            <w:shd w:val="clear" w:color="000000" w:fill="F0F0F0"/>
            <w:noWrap/>
            <w:vAlign w:val="center"/>
            <w:hideMark/>
          </w:tcPr>
          <w:p w:rsidR="00876F54" w:rsidRPr="00552219" w:rsidRDefault="00876F54" w:rsidP="00552219">
            <w:pPr>
              <w:rPr>
                <w:rFonts w:asciiTheme="minorHAnsi" w:eastAsia="Times New Roman" w:hAnsiTheme="minorHAnsi" w:cstheme="minorHAnsi"/>
                <w:color w:val="000000"/>
              </w:rPr>
            </w:pPr>
            <w:r w:rsidRPr="00552219">
              <w:rPr>
                <w:rFonts w:asciiTheme="minorHAnsi" w:eastAsia="Times New Roman" w:hAnsiTheme="minorHAnsi" w:cstheme="minorHAnsi"/>
                <w:color w:val="000000"/>
                <w:sz w:val="22"/>
                <w:szCs w:val="22"/>
              </w:rPr>
              <w:t>◊</w:t>
            </w:r>
          </w:p>
        </w:tc>
        <w:tc>
          <w:tcPr>
            <w:tcW w:w="3294" w:type="dxa"/>
            <w:tcBorders>
              <w:top w:val="nil"/>
              <w:left w:val="nil"/>
              <w:bottom w:val="nil"/>
              <w:right w:val="nil"/>
            </w:tcBorders>
            <w:shd w:val="clear" w:color="000000" w:fill="F0F0F0"/>
            <w:vAlign w:val="center"/>
            <w:hideMark/>
          </w:tcPr>
          <w:p w:rsidR="00876F54" w:rsidRPr="00552219" w:rsidRDefault="00876F54" w:rsidP="00552219">
            <w:pPr>
              <w:jc w:val="center"/>
              <w:rPr>
                <w:rFonts w:asciiTheme="minorHAnsi" w:eastAsia="Times New Roman" w:hAnsiTheme="minorHAnsi" w:cstheme="minorHAnsi"/>
                <w:b/>
                <w:bCs/>
                <w:color w:val="000000"/>
              </w:rPr>
            </w:pPr>
            <w:r w:rsidRPr="00552219">
              <w:rPr>
                <w:rFonts w:asciiTheme="minorHAnsi" w:eastAsia="Times New Roman" w:hAnsiTheme="minorHAnsi" w:cstheme="minorHAnsi"/>
                <w:b/>
                <w:bCs/>
                <w:color w:val="000000"/>
                <w:sz w:val="22"/>
                <w:szCs w:val="22"/>
              </w:rPr>
              <w:t>Spoštovanje in priznanje</w:t>
            </w:r>
          </w:p>
        </w:tc>
        <w:tc>
          <w:tcPr>
            <w:tcW w:w="958" w:type="dxa"/>
            <w:tcBorders>
              <w:top w:val="nil"/>
              <w:left w:val="nil"/>
              <w:bottom w:val="nil"/>
              <w:right w:val="nil"/>
            </w:tcBorders>
            <w:shd w:val="clear" w:color="000000" w:fill="F0F0F0"/>
            <w:vAlign w:val="center"/>
            <w:hideMark/>
          </w:tcPr>
          <w:p w:rsidR="00876F54" w:rsidRPr="00552219" w:rsidRDefault="00876F54" w:rsidP="00552219">
            <w:pPr>
              <w:jc w:val="center"/>
              <w:rPr>
                <w:rFonts w:asciiTheme="minorHAnsi" w:eastAsia="Times New Roman" w:hAnsiTheme="minorHAnsi" w:cstheme="minorHAnsi"/>
                <w:b/>
                <w:bCs/>
                <w:color w:val="000000"/>
              </w:rPr>
            </w:pPr>
            <w:r w:rsidRPr="00552219">
              <w:rPr>
                <w:rFonts w:asciiTheme="minorHAnsi" w:eastAsia="Times New Roman" w:hAnsiTheme="minorHAnsi" w:cstheme="minorHAnsi"/>
                <w:b/>
                <w:bCs/>
                <w:color w:val="000000"/>
                <w:sz w:val="22"/>
                <w:szCs w:val="22"/>
              </w:rPr>
              <w:t> </w:t>
            </w:r>
          </w:p>
        </w:tc>
        <w:tc>
          <w:tcPr>
            <w:tcW w:w="992" w:type="dxa"/>
            <w:tcBorders>
              <w:top w:val="nil"/>
              <w:left w:val="nil"/>
              <w:bottom w:val="nil"/>
              <w:right w:val="nil"/>
            </w:tcBorders>
            <w:shd w:val="clear" w:color="000000" w:fill="F0F0F0"/>
            <w:vAlign w:val="center"/>
            <w:hideMark/>
          </w:tcPr>
          <w:p w:rsidR="00876F54" w:rsidRPr="00552219" w:rsidRDefault="00876F54" w:rsidP="00552219">
            <w:pPr>
              <w:jc w:val="center"/>
              <w:rPr>
                <w:rFonts w:asciiTheme="minorHAnsi" w:eastAsia="Times New Roman" w:hAnsiTheme="minorHAnsi" w:cstheme="minorHAnsi"/>
                <w:b/>
                <w:bCs/>
                <w:color w:val="000000"/>
              </w:rPr>
            </w:pPr>
            <w:r w:rsidRPr="00552219">
              <w:rPr>
                <w:rFonts w:asciiTheme="minorHAnsi" w:eastAsia="Times New Roman" w:hAnsiTheme="minorHAnsi" w:cstheme="minorHAnsi"/>
                <w:b/>
                <w:bCs/>
                <w:color w:val="000000"/>
                <w:sz w:val="22"/>
                <w:szCs w:val="22"/>
              </w:rPr>
              <w:t>64</w:t>
            </w:r>
          </w:p>
        </w:tc>
        <w:tc>
          <w:tcPr>
            <w:tcW w:w="851" w:type="dxa"/>
            <w:tcBorders>
              <w:top w:val="nil"/>
              <w:left w:val="nil"/>
              <w:bottom w:val="nil"/>
              <w:right w:val="nil"/>
            </w:tcBorders>
            <w:shd w:val="clear" w:color="000000" w:fill="F0F0F0"/>
            <w:vAlign w:val="center"/>
            <w:hideMark/>
          </w:tcPr>
          <w:p w:rsidR="00876F54" w:rsidRPr="00552219" w:rsidRDefault="00876F54" w:rsidP="00552219">
            <w:pPr>
              <w:jc w:val="center"/>
              <w:rPr>
                <w:rFonts w:asciiTheme="minorHAnsi" w:eastAsia="Times New Roman" w:hAnsiTheme="minorHAnsi" w:cstheme="minorHAnsi"/>
                <w:b/>
                <w:bCs/>
                <w:color w:val="000000"/>
              </w:rPr>
            </w:pPr>
            <w:r w:rsidRPr="00552219">
              <w:rPr>
                <w:rFonts w:asciiTheme="minorHAnsi" w:eastAsia="Times New Roman" w:hAnsiTheme="minorHAnsi" w:cstheme="minorHAnsi"/>
                <w:b/>
                <w:bCs/>
                <w:color w:val="000000"/>
                <w:sz w:val="22"/>
                <w:szCs w:val="22"/>
              </w:rPr>
              <w:t>18</w:t>
            </w:r>
          </w:p>
        </w:tc>
        <w:tc>
          <w:tcPr>
            <w:tcW w:w="1134" w:type="dxa"/>
            <w:tcBorders>
              <w:top w:val="nil"/>
              <w:left w:val="nil"/>
              <w:bottom w:val="nil"/>
              <w:right w:val="nil"/>
            </w:tcBorders>
            <w:shd w:val="clear" w:color="000000" w:fill="F0F0F0"/>
            <w:vAlign w:val="center"/>
            <w:hideMark/>
          </w:tcPr>
          <w:p w:rsidR="00876F54" w:rsidRPr="00552219" w:rsidRDefault="00876F54" w:rsidP="00552219">
            <w:pPr>
              <w:jc w:val="center"/>
              <w:rPr>
                <w:rFonts w:asciiTheme="minorHAnsi" w:eastAsia="Times New Roman" w:hAnsiTheme="minorHAnsi" w:cstheme="minorHAnsi"/>
                <w:b/>
                <w:bCs/>
                <w:color w:val="000000"/>
              </w:rPr>
            </w:pPr>
            <w:r w:rsidRPr="00552219">
              <w:rPr>
                <w:rFonts w:asciiTheme="minorHAnsi" w:eastAsia="Times New Roman" w:hAnsiTheme="minorHAnsi" w:cstheme="minorHAnsi"/>
                <w:b/>
                <w:bCs/>
                <w:color w:val="000000"/>
                <w:sz w:val="22"/>
                <w:szCs w:val="22"/>
              </w:rPr>
              <w:t>18</w:t>
            </w:r>
          </w:p>
        </w:tc>
        <w:tc>
          <w:tcPr>
            <w:tcW w:w="1831" w:type="dxa"/>
            <w:tcBorders>
              <w:top w:val="nil"/>
              <w:left w:val="nil"/>
              <w:bottom w:val="single" w:sz="4" w:space="0" w:color="FFFFFF"/>
              <w:right w:val="nil"/>
            </w:tcBorders>
            <w:shd w:val="clear" w:color="000000" w:fill="FCFCFC"/>
            <w:vAlign w:val="center"/>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2</w:t>
            </w:r>
          </w:p>
        </w:tc>
      </w:tr>
      <w:tr w:rsidR="00552219" w:rsidRPr="00552219" w:rsidTr="00552219">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552219" w:rsidRDefault="00876F54" w:rsidP="00552219">
            <w:pPr>
              <w:rPr>
                <w:rFonts w:asciiTheme="minorHAnsi" w:eastAsia="Times New Roman" w:hAnsiTheme="minorHAnsi" w:cstheme="minorHAnsi"/>
                <w:color w:val="000000"/>
              </w:rPr>
            </w:pPr>
            <w:r w:rsidRPr="00552219">
              <w:rPr>
                <w:rFonts w:asciiTheme="minorHAnsi" w:eastAsia="Times New Roman" w:hAnsiTheme="minorHAnsi" w:cstheme="minorHAnsi"/>
                <w:color w:val="000000"/>
                <w:sz w:val="22"/>
                <w:szCs w:val="22"/>
              </w:rPr>
              <w:t>18.</w:t>
            </w:r>
          </w:p>
        </w:tc>
        <w:tc>
          <w:tcPr>
            <w:tcW w:w="3294" w:type="dxa"/>
            <w:tcBorders>
              <w:top w:val="nil"/>
              <w:left w:val="nil"/>
              <w:bottom w:val="single" w:sz="4" w:space="0" w:color="FFFFFF"/>
              <w:right w:val="nil"/>
            </w:tcBorders>
            <w:shd w:val="clear" w:color="000000" w:fill="FCFCFC"/>
            <w:vAlign w:val="center"/>
            <w:hideMark/>
          </w:tcPr>
          <w:p w:rsidR="00876F54" w:rsidRPr="00552219" w:rsidRDefault="00876F54" w:rsidP="00552219">
            <w:pPr>
              <w:rPr>
                <w:rFonts w:asciiTheme="minorHAnsi" w:eastAsia="Times New Roman" w:hAnsiTheme="minorHAnsi" w:cstheme="minorHAnsi"/>
              </w:rPr>
            </w:pPr>
            <w:r w:rsidRPr="00552219">
              <w:rPr>
                <w:rFonts w:asciiTheme="minorHAnsi" w:eastAsia="Times New Roman" w:hAnsiTheme="minorHAnsi" w:cstheme="minorHAnsi"/>
                <w:sz w:val="22"/>
                <w:szCs w:val="22"/>
              </w:rPr>
              <w:t>Skupina Fiskars ceni in vzpodbuja raznolikost zaposlenih.</w:t>
            </w:r>
          </w:p>
        </w:tc>
        <w:tc>
          <w:tcPr>
            <w:tcW w:w="958" w:type="dxa"/>
            <w:tcBorders>
              <w:top w:val="nil"/>
              <w:left w:val="nil"/>
              <w:bottom w:val="single" w:sz="4" w:space="0" w:color="FFFFFF"/>
              <w:right w:val="nil"/>
            </w:tcBorders>
            <w:shd w:val="clear" w:color="000000" w:fill="FCFCFC"/>
            <w:vAlign w:val="center"/>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39</w:t>
            </w:r>
          </w:p>
        </w:tc>
        <w:tc>
          <w:tcPr>
            <w:tcW w:w="992" w:type="dxa"/>
            <w:tcBorders>
              <w:top w:val="nil"/>
              <w:left w:val="nil"/>
              <w:bottom w:val="single" w:sz="4" w:space="0" w:color="FFFFFF"/>
              <w:right w:val="nil"/>
            </w:tcBorders>
            <w:shd w:val="clear" w:color="000000" w:fill="FCFCFC"/>
            <w:vAlign w:val="center"/>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54</w:t>
            </w:r>
          </w:p>
        </w:tc>
        <w:tc>
          <w:tcPr>
            <w:tcW w:w="851" w:type="dxa"/>
            <w:tcBorders>
              <w:top w:val="nil"/>
              <w:left w:val="nil"/>
              <w:bottom w:val="single" w:sz="4" w:space="0" w:color="FFFFFF"/>
              <w:right w:val="nil"/>
            </w:tcBorders>
            <w:shd w:val="clear" w:color="000000" w:fill="FCFCFC"/>
            <w:vAlign w:val="center"/>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26</w:t>
            </w:r>
          </w:p>
        </w:tc>
        <w:tc>
          <w:tcPr>
            <w:tcW w:w="1134" w:type="dxa"/>
            <w:tcBorders>
              <w:top w:val="nil"/>
              <w:left w:val="nil"/>
              <w:bottom w:val="single" w:sz="4" w:space="0" w:color="FFFFFF"/>
              <w:right w:val="nil"/>
            </w:tcBorders>
            <w:shd w:val="clear" w:color="000000" w:fill="FCFCFC"/>
            <w:vAlign w:val="center"/>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21</w:t>
            </w:r>
          </w:p>
        </w:tc>
        <w:tc>
          <w:tcPr>
            <w:tcW w:w="1831" w:type="dxa"/>
            <w:tcBorders>
              <w:top w:val="nil"/>
              <w:left w:val="nil"/>
              <w:bottom w:val="single" w:sz="4" w:space="0" w:color="FFFFFF"/>
              <w:right w:val="nil"/>
            </w:tcBorders>
            <w:shd w:val="clear" w:color="000000" w:fill="FCFCFC"/>
            <w:vAlign w:val="center"/>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-22</w:t>
            </w:r>
          </w:p>
        </w:tc>
      </w:tr>
      <w:tr w:rsidR="00552219" w:rsidRPr="00552219" w:rsidTr="00552219">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552219" w:rsidRDefault="00876F54" w:rsidP="00552219">
            <w:pPr>
              <w:rPr>
                <w:rFonts w:asciiTheme="minorHAnsi" w:eastAsia="Times New Roman" w:hAnsiTheme="minorHAnsi" w:cstheme="minorHAnsi"/>
                <w:color w:val="000000"/>
              </w:rPr>
            </w:pPr>
            <w:r w:rsidRPr="00552219">
              <w:rPr>
                <w:rFonts w:asciiTheme="minorHAnsi" w:eastAsia="Times New Roman" w:hAnsiTheme="minorHAnsi" w:cstheme="minorHAnsi"/>
                <w:color w:val="000000"/>
                <w:sz w:val="22"/>
                <w:szCs w:val="22"/>
              </w:rPr>
              <w:t>30.</w:t>
            </w:r>
          </w:p>
        </w:tc>
        <w:tc>
          <w:tcPr>
            <w:tcW w:w="3294" w:type="dxa"/>
            <w:tcBorders>
              <w:top w:val="nil"/>
              <w:left w:val="nil"/>
              <w:bottom w:val="single" w:sz="4" w:space="0" w:color="FFFFFF"/>
              <w:right w:val="nil"/>
            </w:tcBorders>
            <w:shd w:val="clear" w:color="000000" w:fill="FCFCFC"/>
            <w:vAlign w:val="center"/>
            <w:hideMark/>
          </w:tcPr>
          <w:p w:rsidR="00876F54" w:rsidRPr="00552219" w:rsidRDefault="00876F54" w:rsidP="00552219">
            <w:pPr>
              <w:rPr>
                <w:rFonts w:asciiTheme="minorHAnsi" w:eastAsia="Times New Roman" w:hAnsiTheme="minorHAnsi" w:cstheme="minorHAnsi"/>
              </w:rPr>
            </w:pPr>
            <w:r w:rsidRPr="00552219">
              <w:rPr>
                <w:rFonts w:asciiTheme="minorHAnsi" w:eastAsia="Times New Roman" w:hAnsiTheme="minorHAnsi" w:cstheme="minorHAnsi"/>
                <w:sz w:val="22"/>
                <w:szCs w:val="22"/>
              </w:rPr>
              <w:t>Ko delo dobro opravim, prejmem priznanje / pohvalo.</w:t>
            </w:r>
          </w:p>
        </w:tc>
        <w:tc>
          <w:tcPr>
            <w:tcW w:w="958" w:type="dxa"/>
            <w:tcBorders>
              <w:top w:val="nil"/>
              <w:left w:val="nil"/>
              <w:bottom w:val="single" w:sz="4" w:space="0" w:color="FFFFFF"/>
              <w:right w:val="nil"/>
            </w:tcBorders>
            <w:shd w:val="clear" w:color="000000" w:fill="FCFCFC"/>
            <w:vAlign w:val="center"/>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39</w:t>
            </w:r>
          </w:p>
        </w:tc>
        <w:tc>
          <w:tcPr>
            <w:tcW w:w="992" w:type="dxa"/>
            <w:tcBorders>
              <w:top w:val="nil"/>
              <w:left w:val="nil"/>
              <w:bottom w:val="single" w:sz="4" w:space="0" w:color="FFFFFF"/>
              <w:right w:val="nil"/>
            </w:tcBorders>
            <w:shd w:val="clear" w:color="000000" w:fill="FCFCFC"/>
            <w:vAlign w:val="center"/>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69</w:t>
            </w:r>
          </w:p>
        </w:tc>
        <w:tc>
          <w:tcPr>
            <w:tcW w:w="851" w:type="dxa"/>
            <w:tcBorders>
              <w:top w:val="nil"/>
              <w:left w:val="nil"/>
              <w:bottom w:val="single" w:sz="4" w:space="0" w:color="FFFFFF"/>
              <w:right w:val="nil"/>
            </w:tcBorders>
            <w:shd w:val="clear" w:color="000000" w:fill="FCFCFC"/>
            <w:vAlign w:val="center"/>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10</w:t>
            </w:r>
          </w:p>
        </w:tc>
        <w:tc>
          <w:tcPr>
            <w:tcW w:w="1134" w:type="dxa"/>
            <w:tcBorders>
              <w:top w:val="nil"/>
              <w:left w:val="nil"/>
              <w:bottom w:val="single" w:sz="4" w:space="0" w:color="FFFFFF"/>
              <w:right w:val="nil"/>
            </w:tcBorders>
            <w:shd w:val="clear" w:color="000000" w:fill="FCFCFC"/>
            <w:vAlign w:val="center"/>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21</w:t>
            </w:r>
          </w:p>
        </w:tc>
        <w:tc>
          <w:tcPr>
            <w:tcW w:w="1831" w:type="dxa"/>
            <w:tcBorders>
              <w:top w:val="nil"/>
              <w:left w:val="nil"/>
              <w:bottom w:val="single" w:sz="4" w:space="0" w:color="FFFFFF"/>
              <w:right w:val="nil"/>
            </w:tcBorders>
            <w:shd w:val="clear" w:color="000000" w:fill="FCFCFC"/>
            <w:vAlign w:val="center"/>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19</w:t>
            </w:r>
          </w:p>
        </w:tc>
      </w:tr>
      <w:tr w:rsidR="00552219" w:rsidRPr="00552219" w:rsidTr="00552219">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552219" w:rsidRDefault="00876F54" w:rsidP="00552219">
            <w:pPr>
              <w:rPr>
                <w:rFonts w:asciiTheme="minorHAnsi" w:eastAsia="Times New Roman" w:hAnsiTheme="minorHAnsi" w:cstheme="minorHAnsi"/>
                <w:color w:val="000000"/>
              </w:rPr>
            </w:pPr>
            <w:r w:rsidRPr="00552219">
              <w:rPr>
                <w:rFonts w:asciiTheme="minorHAnsi" w:eastAsia="Times New Roman" w:hAnsiTheme="minorHAnsi" w:cstheme="minorHAnsi"/>
                <w:color w:val="000000"/>
                <w:sz w:val="22"/>
                <w:szCs w:val="22"/>
              </w:rPr>
              <w:t>34.</w:t>
            </w:r>
          </w:p>
        </w:tc>
        <w:tc>
          <w:tcPr>
            <w:tcW w:w="3294" w:type="dxa"/>
            <w:tcBorders>
              <w:top w:val="nil"/>
              <w:left w:val="nil"/>
              <w:bottom w:val="single" w:sz="4" w:space="0" w:color="FFFFFF"/>
              <w:right w:val="nil"/>
            </w:tcBorders>
            <w:shd w:val="clear" w:color="000000" w:fill="FCFCFC"/>
            <w:vAlign w:val="center"/>
            <w:hideMark/>
          </w:tcPr>
          <w:p w:rsidR="00876F54" w:rsidRPr="00552219" w:rsidRDefault="00876F54" w:rsidP="00552219">
            <w:pPr>
              <w:rPr>
                <w:rFonts w:asciiTheme="minorHAnsi" w:eastAsia="Times New Roman" w:hAnsiTheme="minorHAnsi" w:cstheme="minorHAnsi"/>
              </w:rPr>
            </w:pPr>
            <w:r w:rsidRPr="00552219">
              <w:rPr>
                <w:rFonts w:asciiTheme="minorHAnsi" w:eastAsia="Times New Roman" w:hAnsiTheme="minorHAnsi" w:cstheme="minorHAnsi"/>
                <w:sz w:val="22"/>
                <w:szCs w:val="22"/>
              </w:rPr>
              <w:t>Kot posameznik sem obravnavan/-a s spoštovanjem.</w:t>
            </w:r>
          </w:p>
        </w:tc>
        <w:tc>
          <w:tcPr>
            <w:tcW w:w="958" w:type="dxa"/>
            <w:tcBorders>
              <w:top w:val="nil"/>
              <w:left w:val="nil"/>
              <w:bottom w:val="single" w:sz="4" w:space="0" w:color="FFFFFF"/>
              <w:right w:val="nil"/>
            </w:tcBorders>
            <w:shd w:val="clear" w:color="000000" w:fill="FCFCFC"/>
            <w:vAlign w:val="center"/>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37</w:t>
            </w:r>
          </w:p>
        </w:tc>
        <w:tc>
          <w:tcPr>
            <w:tcW w:w="992" w:type="dxa"/>
            <w:tcBorders>
              <w:top w:val="nil"/>
              <w:left w:val="nil"/>
              <w:bottom w:val="single" w:sz="4" w:space="0" w:color="FFFFFF"/>
              <w:right w:val="nil"/>
            </w:tcBorders>
            <w:shd w:val="clear" w:color="000000" w:fill="FCFCFC"/>
            <w:vAlign w:val="center"/>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70</w:t>
            </w:r>
          </w:p>
        </w:tc>
        <w:tc>
          <w:tcPr>
            <w:tcW w:w="851" w:type="dxa"/>
            <w:tcBorders>
              <w:top w:val="nil"/>
              <w:left w:val="nil"/>
              <w:bottom w:val="single" w:sz="4" w:space="0" w:color="FFFFFF"/>
              <w:right w:val="nil"/>
            </w:tcBorders>
            <w:shd w:val="clear" w:color="000000" w:fill="FCFCFC"/>
            <w:vAlign w:val="center"/>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19</w:t>
            </w:r>
          </w:p>
        </w:tc>
        <w:tc>
          <w:tcPr>
            <w:tcW w:w="1134" w:type="dxa"/>
            <w:tcBorders>
              <w:top w:val="nil"/>
              <w:left w:val="nil"/>
              <w:bottom w:val="single" w:sz="4" w:space="0" w:color="FFFFFF"/>
              <w:right w:val="nil"/>
            </w:tcBorders>
            <w:shd w:val="clear" w:color="000000" w:fill="FCFCFC"/>
            <w:vAlign w:val="center"/>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11</w:t>
            </w:r>
          </w:p>
        </w:tc>
        <w:tc>
          <w:tcPr>
            <w:tcW w:w="1831" w:type="dxa"/>
            <w:tcBorders>
              <w:top w:val="nil"/>
              <w:left w:val="nil"/>
              <w:bottom w:val="single" w:sz="4" w:space="0" w:color="FFFFFF"/>
              <w:right w:val="nil"/>
            </w:tcBorders>
            <w:shd w:val="clear" w:color="000000" w:fill="FCFCFC"/>
            <w:vAlign w:val="center"/>
            <w:hideMark/>
          </w:tcPr>
          <w:p w:rsidR="00876F54" w:rsidRPr="00552219" w:rsidRDefault="00876F54" w:rsidP="00552219">
            <w:pPr>
              <w:jc w:val="center"/>
              <w:rPr>
                <w:rFonts w:asciiTheme="minorHAnsi" w:eastAsia="Times New Roman" w:hAnsiTheme="minorHAnsi" w:cstheme="minorHAnsi"/>
              </w:rPr>
            </w:pPr>
            <w:r w:rsidRPr="00552219">
              <w:rPr>
                <w:rFonts w:asciiTheme="minorHAnsi" w:eastAsia="Times New Roman" w:hAnsiTheme="minorHAnsi" w:cstheme="minorHAnsi"/>
                <w:sz w:val="22"/>
                <w:szCs w:val="22"/>
              </w:rPr>
              <w:t>11</w:t>
            </w:r>
          </w:p>
        </w:tc>
      </w:tr>
    </w:tbl>
    <w:p w:rsidR="00876F54" w:rsidRPr="00D0043A" w:rsidRDefault="00876F54" w:rsidP="00876F54"/>
    <w:p w:rsidR="00876F54" w:rsidRPr="00552219" w:rsidRDefault="00876F54" w:rsidP="00876F54">
      <w:pPr>
        <w:spacing w:line="276" w:lineRule="auto"/>
        <w:jc w:val="both"/>
        <w:rPr>
          <w:rFonts w:asciiTheme="minorHAnsi" w:hAnsiTheme="minorHAnsi" w:cstheme="minorHAnsi"/>
        </w:rPr>
      </w:pPr>
      <w:r w:rsidRPr="00552219">
        <w:rPr>
          <w:rFonts w:asciiTheme="minorHAnsi" w:hAnsiTheme="minorHAnsi" w:cstheme="minorHAnsi"/>
          <w:bCs/>
          <w:color w:val="000000"/>
        </w:rPr>
        <w:t xml:space="preserve">Zaposleni, starejši od 40 let, so se najmanj strinjali s trditvijo </w:t>
      </w:r>
      <w:r w:rsidRPr="00552219">
        <w:rPr>
          <w:rFonts w:asciiTheme="minorHAnsi" w:hAnsiTheme="minorHAnsi" w:cstheme="minorHAnsi"/>
        </w:rPr>
        <w:t>»Skupina Fiskars ceni in vzpodbuja raznolikost zaposlenih.« S</w:t>
      </w:r>
      <w:r w:rsidR="00C13D08">
        <w:rPr>
          <w:rFonts w:asciiTheme="minorHAnsi" w:hAnsiTheme="minorHAnsi" w:cstheme="minorHAnsi"/>
        </w:rPr>
        <w:t xml:space="preserve"> </w:t>
      </w:r>
      <w:r w:rsidR="00C13D08" w:rsidRPr="00552219">
        <w:rPr>
          <w:rFonts w:asciiTheme="minorHAnsi" w:hAnsiTheme="minorHAnsi" w:cstheme="minorHAnsi"/>
        </w:rPr>
        <w:t xml:space="preserve">to trditvijo se je </w:t>
      </w:r>
      <w:r w:rsidR="00C13D08">
        <w:rPr>
          <w:rFonts w:asciiTheme="minorHAnsi" w:hAnsiTheme="minorHAnsi" w:cstheme="minorHAnsi"/>
        </w:rPr>
        <w:t>s</w:t>
      </w:r>
      <w:r w:rsidRPr="00552219">
        <w:rPr>
          <w:rFonts w:asciiTheme="minorHAnsi" w:hAnsiTheme="minorHAnsi" w:cstheme="minorHAnsi"/>
        </w:rPr>
        <w:t>trinjalo 54% zaposleni</w:t>
      </w:r>
      <w:r w:rsidR="00C13D08">
        <w:rPr>
          <w:rFonts w:asciiTheme="minorHAnsi" w:hAnsiTheme="minorHAnsi" w:cstheme="minorHAnsi"/>
        </w:rPr>
        <w:t>h</w:t>
      </w:r>
      <w:r w:rsidRPr="00552219">
        <w:rPr>
          <w:rFonts w:asciiTheme="minorHAnsi" w:hAnsiTheme="minorHAnsi" w:cstheme="minorHAnsi"/>
        </w:rPr>
        <w:t xml:space="preserve">. </w:t>
      </w:r>
      <w:r w:rsidRPr="00552219">
        <w:rPr>
          <w:rFonts w:asciiTheme="minorHAnsi" w:hAnsiTheme="minorHAnsi" w:cstheme="minorHAnsi"/>
          <w:bCs/>
          <w:color w:val="000000"/>
        </w:rPr>
        <w:t>»Ko delo dobro opravim, prejmem priznanje/pohvalo.« je kot trditev imela 69% pozitivno opredeljenih zaposlenih. 70% zaposlenih se je strinjalo oz. popolnoma strinjalo s tem, da so kot posamezniki obravnavani spošljivo.</w:t>
      </w:r>
    </w:p>
    <w:p w:rsidR="00876F54" w:rsidRPr="0069124A" w:rsidRDefault="00876F54" w:rsidP="00876F54">
      <w:pPr>
        <w:rPr>
          <w:rFonts w:asciiTheme="minorHAnsi" w:hAnsiTheme="minorHAnsi" w:cstheme="minorHAnsi"/>
        </w:rPr>
      </w:pPr>
    </w:p>
    <w:p w:rsidR="00876F54" w:rsidRPr="00211304" w:rsidRDefault="00876F54" w:rsidP="00876F54">
      <w:pPr>
        <w:pStyle w:val="Naslov3"/>
        <w:rPr>
          <w:rFonts w:asciiTheme="minorHAnsi" w:hAnsiTheme="minorHAnsi" w:cstheme="minorHAnsi"/>
        </w:rPr>
      </w:pPr>
      <w:bookmarkStart w:id="80" w:name="_Toc38452528"/>
      <w:bookmarkStart w:id="81" w:name="_Toc40040509"/>
      <w:r w:rsidRPr="00211304">
        <w:rPr>
          <w:rFonts w:asciiTheme="minorHAnsi" w:hAnsiTheme="minorHAnsi" w:cstheme="minorHAnsi"/>
        </w:rPr>
        <w:t>Nagrada</w:t>
      </w:r>
      <w:bookmarkEnd w:id="80"/>
      <w:bookmarkEnd w:id="81"/>
      <w:r w:rsidRPr="00211304">
        <w:rPr>
          <w:rFonts w:asciiTheme="minorHAnsi" w:hAnsiTheme="minorHAnsi" w:cstheme="minorHAnsi"/>
        </w:rPr>
        <w:t xml:space="preserve"> </w:t>
      </w:r>
    </w:p>
    <w:p w:rsidR="00876F54" w:rsidRPr="00552219" w:rsidRDefault="00876F54" w:rsidP="00876F54">
      <w:pPr>
        <w:spacing w:line="276" w:lineRule="auto"/>
        <w:jc w:val="both"/>
        <w:rPr>
          <w:rFonts w:asciiTheme="minorHAnsi" w:hAnsiTheme="minorHAnsi" w:cstheme="minorHAnsi"/>
          <w:bCs/>
          <w:color w:val="000000"/>
        </w:rPr>
      </w:pPr>
      <w:r w:rsidRPr="00552219">
        <w:rPr>
          <w:rFonts w:asciiTheme="minorHAnsi" w:hAnsiTheme="minorHAnsi" w:cstheme="minorHAnsi"/>
          <w:bCs/>
          <w:color w:val="000000"/>
        </w:rPr>
        <w:t>Nagrada kot vsebinski sklop je imelo najnižje strinjanje; tako je v povprečju samo 35% zaposlenih izrazilo strinjanje s trditvama in ti sta bili:</w:t>
      </w:r>
    </w:p>
    <w:p w:rsidR="00876F54" w:rsidRPr="00552219" w:rsidRDefault="00876F54" w:rsidP="00EB7621">
      <w:pPr>
        <w:pStyle w:val="Odstavekseznama"/>
        <w:numPr>
          <w:ilvl w:val="0"/>
          <w:numId w:val="19"/>
        </w:numPr>
        <w:spacing w:line="276" w:lineRule="auto"/>
        <w:jc w:val="both"/>
        <w:rPr>
          <w:rFonts w:asciiTheme="minorHAnsi" w:hAnsiTheme="minorHAnsi" w:cstheme="minorHAnsi"/>
        </w:rPr>
      </w:pPr>
      <w:r w:rsidRPr="00552219">
        <w:rPr>
          <w:rFonts w:asciiTheme="minorHAnsi" w:hAnsiTheme="minorHAnsi" w:cstheme="minorHAnsi"/>
        </w:rPr>
        <w:t xml:space="preserve">»Obstaja jasna povezava med mojo storilnostjo/produktivnostjo in plačo.« </w:t>
      </w:r>
    </w:p>
    <w:p w:rsidR="00876F54" w:rsidRPr="00552219" w:rsidRDefault="00876F54" w:rsidP="00EB7621">
      <w:pPr>
        <w:pStyle w:val="Odstavekseznama"/>
        <w:numPr>
          <w:ilvl w:val="0"/>
          <w:numId w:val="19"/>
        </w:numPr>
        <w:spacing w:line="276" w:lineRule="auto"/>
        <w:jc w:val="both"/>
        <w:rPr>
          <w:rFonts w:asciiTheme="minorHAnsi" w:hAnsiTheme="minorHAnsi" w:cstheme="minorHAnsi"/>
        </w:rPr>
      </w:pPr>
      <w:r w:rsidRPr="00552219">
        <w:rPr>
          <w:rFonts w:asciiTheme="minorHAnsi" w:hAnsiTheme="minorHAnsi" w:cstheme="minorHAnsi"/>
        </w:rPr>
        <w:t xml:space="preserve">»Verjamem, da je moje delo primerno plačano v primerjavi z ljudmi na podobnih delovnih mestih v drugih podjetjih.« </w:t>
      </w:r>
    </w:p>
    <w:p w:rsidR="00876F54" w:rsidRDefault="00876F54" w:rsidP="00876F54">
      <w:pPr>
        <w:pStyle w:val="Napis"/>
        <w:rPr>
          <w:rFonts w:asciiTheme="minorHAnsi" w:hAnsiTheme="minorHAnsi" w:cstheme="minorHAnsi"/>
        </w:rPr>
      </w:pPr>
    </w:p>
    <w:p w:rsidR="000306A1" w:rsidRDefault="000306A1">
      <w:pPr>
        <w:spacing w:after="160" w:line="259" w:lineRule="auto"/>
        <w:rPr>
          <w:rFonts w:asciiTheme="minorHAnsi" w:eastAsia="Times New Roman" w:hAnsiTheme="minorHAnsi" w:cstheme="minorHAnsi"/>
          <w:iCs/>
          <w:color w:val="000000"/>
          <w:kern w:val="2"/>
          <w:lang w:eastAsia="en-US"/>
        </w:rPr>
      </w:pPr>
      <w:r>
        <w:rPr>
          <w:rFonts w:asciiTheme="minorHAnsi" w:hAnsiTheme="minorHAnsi" w:cstheme="minorHAnsi"/>
        </w:rPr>
        <w:br w:type="page"/>
      </w:r>
    </w:p>
    <w:p w:rsidR="00876F54" w:rsidRDefault="00E16B12" w:rsidP="00E16B12">
      <w:pPr>
        <w:pStyle w:val="Napis"/>
        <w:rPr>
          <w:rFonts w:asciiTheme="minorHAnsi" w:hAnsiTheme="minorHAnsi" w:cstheme="minorHAnsi"/>
          <w:b/>
          <w:szCs w:val="24"/>
        </w:rPr>
      </w:pPr>
      <w:bookmarkStart w:id="82" w:name="_Toc40040609"/>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20</w:t>
      </w:r>
      <w:r w:rsidR="007E0272">
        <w:rPr>
          <w:noProof/>
        </w:rPr>
        <w:fldChar w:fldCharType="end"/>
      </w:r>
      <w:r w:rsidR="00876F54" w:rsidRPr="00211304">
        <w:rPr>
          <w:rFonts w:asciiTheme="minorHAnsi" w:hAnsiTheme="minorHAnsi" w:cstheme="minorHAnsi"/>
          <w:szCs w:val="24"/>
        </w:rPr>
        <w:t>: Vsebinski sklop Nagrada</w:t>
      </w:r>
      <w:bookmarkEnd w:id="82"/>
    </w:p>
    <w:tbl>
      <w:tblPr>
        <w:tblW w:w="9499" w:type="dxa"/>
        <w:tblInd w:w="57" w:type="dxa"/>
        <w:tblCellMar>
          <w:left w:w="70" w:type="dxa"/>
          <w:right w:w="70" w:type="dxa"/>
        </w:tblCellMar>
        <w:tblLook w:val="04A0" w:firstRow="1" w:lastRow="0" w:firstColumn="1" w:lastColumn="0" w:noHBand="0" w:noVBand="1"/>
      </w:tblPr>
      <w:tblGrid>
        <w:gridCol w:w="440"/>
        <w:gridCol w:w="3300"/>
        <w:gridCol w:w="942"/>
        <w:gridCol w:w="1015"/>
        <w:gridCol w:w="848"/>
        <w:gridCol w:w="1133"/>
        <w:gridCol w:w="1821"/>
      </w:tblGrid>
      <w:tr w:rsidR="00876F54" w:rsidRPr="00876F54" w:rsidTr="00876F54">
        <w:trPr>
          <w:trHeight w:val="1290"/>
        </w:trPr>
        <w:tc>
          <w:tcPr>
            <w:tcW w:w="439" w:type="dxa"/>
            <w:vMerge w:val="restart"/>
            <w:tcBorders>
              <w:top w:val="nil"/>
              <w:left w:val="nil"/>
              <w:bottom w:val="nil"/>
              <w:right w:val="nil"/>
            </w:tcBorders>
            <w:shd w:val="clear" w:color="000000" w:fill="FFFFFF"/>
            <w:vAlign w:val="center"/>
            <w:hideMark/>
          </w:tcPr>
          <w:p w:rsidR="00876F54" w:rsidRPr="00876F54" w:rsidRDefault="00876F54" w:rsidP="00552219">
            <w:pPr>
              <w:rPr>
                <w:rFonts w:asciiTheme="minorHAnsi" w:eastAsia="Times New Roman" w:hAnsiTheme="minorHAnsi" w:cstheme="minorHAnsi"/>
              </w:rPr>
            </w:pPr>
            <w:r w:rsidRPr="00876F54">
              <w:rPr>
                <w:rFonts w:asciiTheme="minorHAnsi" w:eastAsia="Times New Roman" w:hAnsiTheme="minorHAnsi" w:cstheme="minorHAnsi"/>
                <w:sz w:val="22"/>
                <w:szCs w:val="22"/>
              </w:rPr>
              <w:t> </w:t>
            </w:r>
          </w:p>
        </w:tc>
        <w:tc>
          <w:tcPr>
            <w:tcW w:w="3310"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Element</w:t>
            </w:r>
          </w:p>
        </w:tc>
        <w:tc>
          <w:tcPr>
            <w:tcW w:w="942"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N veljavnih</w:t>
            </w:r>
          </w:p>
        </w:tc>
        <w:tc>
          <w:tcPr>
            <w:tcW w:w="992"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 pozitivnih</w:t>
            </w:r>
          </w:p>
        </w:tc>
        <w:tc>
          <w:tcPr>
            <w:tcW w:w="851"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 novih</w:t>
            </w:r>
          </w:p>
        </w:tc>
        <w:tc>
          <w:tcPr>
            <w:tcW w:w="1134"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 negativnih</w:t>
            </w:r>
          </w:p>
        </w:tc>
        <w:tc>
          <w:tcPr>
            <w:tcW w:w="1831" w:type="dxa"/>
            <w:tcBorders>
              <w:top w:val="nil"/>
              <w:left w:val="nil"/>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 pozitivnih v primerjavi z ustreznim merilom</w:t>
            </w:r>
          </w:p>
        </w:tc>
      </w:tr>
      <w:tr w:rsidR="00876F54" w:rsidRPr="00876F54" w:rsidTr="00876F54">
        <w:trPr>
          <w:trHeight w:val="525"/>
        </w:trPr>
        <w:tc>
          <w:tcPr>
            <w:tcW w:w="439" w:type="dxa"/>
            <w:vMerge/>
            <w:tcBorders>
              <w:top w:val="nil"/>
              <w:left w:val="nil"/>
              <w:bottom w:val="nil"/>
              <w:right w:val="nil"/>
            </w:tcBorders>
            <w:vAlign w:val="center"/>
            <w:hideMark/>
          </w:tcPr>
          <w:p w:rsidR="00876F54" w:rsidRPr="00876F54" w:rsidRDefault="00876F54" w:rsidP="00552219">
            <w:pPr>
              <w:rPr>
                <w:rFonts w:asciiTheme="minorHAnsi" w:eastAsia="Times New Roman" w:hAnsiTheme="minorHAnsi" w:cstheme="minorHAnsi"/>
              </w:rPr>
            </w:pPr>
          </w:p>
        </w:tc>
        <w:tc>
          <w:tcPr>
            <w:tcW w:w="3310"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552219">
            <w:pPr>
              <w:rPr>
                <w:rFonts w:asciiTheme="minorHAnsi" w:eastAsia="Times New Roman" w:hAnsiTheme="minorHAnsi" w:cstheme="minorHAnsi"/>
              </w:rPr>
            </w:pPr>
          </w:p>
        </w:tc>
        <w:tc>
          <w:tcPr>
            <w:tcW w:w="942"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552219">
            <w:pPr>
              <w:rPr>
                <w:rFonts w:asciiTheme="minorHAnsi" w:eastAsia="Times New Roman" w:hAnsiTheme="minorHAnsi" w:cstheme="minorHAnsi"/>
              </w:rPr>
            </w:pPr>
          </w:p>
        </w:tc>
        <w:tc>
          <w:tcPr>
            <w:tcW w:w="992"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552219">
            <w:pPr>
              <w:rPr>
                <w:rFonts w:asciiTheme="minorHAnsi" w:eastAsia="Times New Roman" w:hAnsiTheme="minorHAnsi" w:cstheme="minorHAnsi"/>
              </w:rPr>
            </w:pPr>
          </w:p>
        </w:tc>
        <w:tc>
          <w:tcPr>
            <w:tcW w:w="851"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552219">
            <w:pPr>
              <w:rPr>
                <w:rFonts w:asciiTheme="minorHAnsi" w:eastAsia="Times New Roman" w:hAnsiTheme="minorHAnsi" w:cstheme="minorHAnsi"/>
              </w:rPr>
            </w:pPr>
          </w:p>
        </w:tc>
        <w:tc>
          <w:tcPr>
            <w:tcW w:w="1134"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552219">
            <w:pPr>
              <w:rPr>
                <w:rFonts w:asciiTheme="minorHAnsi" w:eastAsia="Times New Roman" w:hAnsiTheme="minorHAnsi" w:cstheme="minorHAnsi"/>
              </w:rPr>
            </w:pPr>
          </w:p>
        </w:tc>
        <w:tc>
          <w:tcPr>
            <w:tcW w:w="1831" w:type="dxa"/>
            <w:tcBorders>
              <w:top w:val="nil"/>
              <w:left w:val="nil"/>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Trend iz leta 2018</w:t>
            </w:r>
          </w:p>
        </w:tc>
      </w:tr>
      <w:tr w:rsidR="00876F54" w:rsidRPr="00876F54" w:rsidTr="00876F54">
        <w:trPr>
          <w:trHeight w:val="30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552219">
            <w:pPr>
              <w:rPr>
                <w:rFonts w:asciiTheme="minorHAnsi" w:eastAsia="Times New Roman" w:hAnsiTheme="minorHAnsi" w:cstheme="minorHAnsi"/>
                <w:color w:val="000000"/>
              </w:rPr>
            </w:pPr>
            <w:r w:rsidRPr="00876F54">
              <w:rPr>
                <w:rFonts w:asciiTheme="minorHAnsi" w:eastAsia="Times New Roman" w:hAnsiTheme="minorHAnsi" w:cstheme="minorHAnsi"/>
                <w:color w:val="000000"/>
                <w:sz w:val="22"/>
                <w:szCs w:val="22"/>
              </w:rPr>
              <w:t>◊</w:t>
            </w:r>
          </w:p>
        </w:tc>
        <w:tc>
          <w:tcPr>
            <w:tcW w:w="3310" w:type="dxa"/>
            <w:tcBorders>
              <w:top w:val="nil"/>
              <w:left w:val="nil"/>
              <w:bottom w:val="nil"/>
              <w:right w:val="nil"/>
            </w:tcBorders>
            <w:shd w:val="clear" w:color="000000" w:fill="F0F0F0"/>
            <w:vAlign w:val="center"/>
            <w:hideMark/>
          </w:tcPr>
          <w:p w:rsidR="00876F54" w:rsidRPr="00876F54" w:rsidRDefault="00876F54" w:rsidP="00552219">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sz w:val="22"/>
                <w:szCs w:val="22"/>
              </w:rPr>
              <w:t>Nagrada</w:t>
            </w:r>
          </w:p>
        </w:tc>
        <w:tc>
          <w:tcPr>
            <w:tcW w:w="942" w:type="dxa"/>
            <w:tcBorders>
              <w:top w:val="nil"/>
              <w:left w:val="nil"/>
              <w:bottom w:val="nil"/>
              <w:right w:val="nil"/>
            </w:tcBorders>
            <w:shd w:val="clear" w:color="000000" w:fill="F0F0F0"/>
            <w:vAlign w:val="center"/>
            <w:hideMark/>
          </w:tcPr>
          <w:p w:rsidR="00876F54" w:rsidRPr="00876F54" w:rsidRDefault="00876F54" w:rsidP="00552219">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sz w:val="22"/>
                <w:szCs w:val="22"/>
              </w:rPr>
              <w:t> </w:t>
            </w:r>
          </w:p>
        </w:tc>
        <w:tc>
          <w:tcPr>
            <w:tcW w:w="992" w:type="dxa"/>
            <w:tcBorders>
              <w:top w:val="nil"/>
              <w:left w:val="nil"/>
              <w:bottom w:val="nil"/>
              <w:right w:val="nil"/>
            </w:tcBorders>
            <w:shd w:val="clear" w:color="000000" w:fill="F0F0F0"/>
            <w:vAlign w:val="center"/>
            <w:hideMark/>
          </w:tcPr>
          <w:p w:rsidR="00876F54" w:rsidRPr="00876F54" w:rsidRDefault="00876F54" w:rsidP="00552219">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sz w:val="22"/>
                <w:szCs w:val="22"/>
              </w:rPr>
              <w:t>35</w:t>
            </w:r>
          </w:p>
        </w:tc>
        <w:tc>
          <w:tcPr>
            <w:tcW w:w="851" w:type="dxa"/>
            <w:tcBorders>
              <w:top w:val="nil"/>
              <w:left w:val="nil"/>
              <w:bottom w:val="nil"/>
              <w:right w:val="nil"/>
            </w:tcBorders>
            <w:shd w:val="clear" w:color="000000" w:fill="F0F0F0"/>
            <w:vAlign w:val="center"/>
            <w:hideMark/>
          </w:tcPr>
          <w:p w:rsidR="00876F54" w:rsidRPr="00876F54" w:rsidRDefault="00876F54" w:rsidP="00552219">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sz w:val="22"/>
                <w:szCs w:val="22"/>
              </w:rPr>
              <w:t>15</w:t>
            </w:r>
          </w:p>
        </w:tc>
        <w:tc>
          <w:tcPr>
            <w:tcW w:w="1134" w:type="dxa"/>
            <w:tcBorders>
              <w:top w:val="nil"/>
              <w:left w:val="nil"/>
              <w:bottom w:val="nil"/>
              <w:right w:val="nil"/>
            </w:tcBorders>
            <w:shd w:val="clear" w:color="000000" w:fill="F0F0F0"/>
            <w:vAlign w:val="center"/>
            <w:hideMark/>
          </w:tcPr>
          <w:p w:rsidR="00876F54" w:rsidRPr="00876F54" w:rsidRDefault="00876F54" w:rsidP="00552219">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sz w:val="22"/>
                <w:szCs w:val="22"/>
              </w:rPr>
              <w:t>51</w:t>
            </w:r>
          </w:p>
        </w:tc>
        <w:tc>
          <w:tcPr>
            <w:tcW w:w="1831"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9</w:t>
            </w:r>
          </w:p>
        </w:tc>
      </w:tr>
      <w:tr w:rsidR="00876F54" w:rsidRPr="00876F54" w:rsidTr="00876F54">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552219">
            <w:pPr>
              <w:rPr>
                <w:rFonts w:asciiTheme="minorHAnsi" w:eastAsia="Times New Roman" w:hAnsiTheme="minorHAnsi" w:cstheme="minorHAnsi"/>
                <w:color w:val="000000"/>
              </w:rPr>
            </w:pPr>
            <w:r w:rsidRPr="00876F54">
              <w:rPr>
                <w:rFonts w:asciiTheme="minorHAnsi" w:eastAsia="Times New Roman" w:hAnsiTheme="minorHAnsi" w:cstheme="minorHAnsi"/>
                <w:color w:val="000000"/>
                <w:sz w:val="22"/>
                <w:szCs w:val="22"/>
              </w:rPr>
              <w:t>31.</w:t>
            </w:r>
          </w:p>
        </w:tc>
        <w:tc>
          <w:tcPr>
            <w:tcW w:w="3310" w:type="dxa"/>
            <w:tcBorders>
              <w:top w:val="nil"/>
              <w:left w:val="nil"/>
              <w:bottom w:val="single" w:sz="4" w:space="0" w:color="FFFFFF"/>
              <w:right w:val="nil"/>
            </w:tcBorders>
            <w:shd w:val="clear" w:color="000000" w:fill="FCFCFC"/>
            <w:vAlign w:val="center"/>
            <w:hideMark/>
          </w:tcPr>
          <w:p w:rsidR="00876F54" w:rsidRPr="00876F54" w:rsidRDefault="00876F54" w:rsidP="00552219">
            <w:pPr>
              <w:rPr>
                <w:rFonts w:asciiTheme="minorHAnsi" w:eastAsia="Times New Roman" w:hAnsiTheme="minorHAnsi" w:cstheme="minorHAnsi"/>
              </w:rPr>
            </w:pPr>
            <w:r w:rsidRPr="00876F54">
              <w:rPr>
                <w:rFonts w:asciiTheme="minorHAnsi" w:eastAsia="Times New Roman" w:hAnsiTheme="minorHAnsi" w:cstheme="minorHAnsi"/>
                <w:sz w:val="22"/>
                <w:szCs w:val="22"/>
              </w:rPr>
              <w:t>Obstaja jasna povezava med mojo storilnostjo/prudktivnostjo in plačo.</w:t>
            </w:r>
          </w:p>
        </w:tc>
        <w:tc>
          <w:tcPr>
            <w:tcW w:w="942"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37</w:t>
            </w:r>
          </w:p>
        </w:tc>
        <w:tc>
          <w:tcPr>
            <w:tcW w:w="992"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43</w:t>
            </w:r>
          </w:p>
        </w:tc>
        <w:tc>
          <w:tcPr>
            <w:tcW w:w="851"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8</w:t>
            </w:r>
          </w:p>
        </w:tc>
        <w:tc>
          <w:tcPr>
            <w:tcW w:w="1134"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49</w:t>
            </w:r>
          </w:p>
        </w:tc>
        <w:tc>
          <w:tcPr>
            <w:tcW w:w="1831"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15</w:t>
            </w:r>
          </w:p>
        </w:tc>
      </w:tr>
      <w:tr w:rsidR="00876F54" w:rsidRPr="00876F54" w:rsidTr="00876F54">
        <w:trPr>
          <w:trHeight w:val="96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552219">
            <w:pPr>
              <w:rPr>
                <w:rFonts w:asciiTheme="minorHAnsi" w:eastAsia="Times New Roman" w:hAnsiTheme="minorHAnsi" w:cstheme="minorHAnsi"/>
                <w:color w:val="000000"/>
              </w:rPr>
            </w:pPr>
            <w:r w:rsidRPr="00876F54">
              <w:rPr>
                <w:rFonts w:asciiTheme="minorHAnsi" w:eastAsia="Times New Roman" w:hAnsiTheme="minorHAnsi" w:cstheme="minorHAnsi"/>
                <w:color w:val="000000"/>
                <w:sz w:val="22"/>
                <w:szCs w:val="22"/>
              </w:rPr>
              <w:t>39.</w:t>
            </w:r>
          </w:p>
        </w:tc>
        <w:tc>
          <w:tcPr>
            <w:tcW w:w="3310" w:type="dxa"/>
            <w:tcBorders>
              <w:top w:val="nil"/>
              <w:left w:val="nil"/>
              <w:bottom w:val="single" w:sz="4" w:space="0" w:color="FFFFFF"/>
              <w:right w:val="nil"/>
            </w:tcBorders>
            <w:shd w:val="clear" w:color="000000" w:fill="FCFCFC"/>
            <w:vAlign w:val="center"/>
            <w:hideMark/>
          </w:tcPr>
          <w:p w:rsidR="00876F54" w:rsidRPr="00876F54" w:rsidRDefault="00876F54" w:rsidP="00552219">
            <w:pPr>
              <w:rPr>
                <w:rFonts w:asciiTheme="minorHAnsi" w:eastAsia="Times New Roman" w:hAnsiTheme="minorHAnsi" w:cstheme="minorHAnsi"/>
              </w:rPr>
            </w:pPr>
            <w:r w:rsidRPr="00876F54">
              <w:rPr>
                <w:rFonts w:asciiTheme="minorHAnsi" w:eastAsia="Times New Roman" w:hAnsiTheme="minorHAnsi" w:cstheme="minorHAnsi"/>
                <w:sz w:val="22"/>
                <w:szCs w:val="22"/>
              </w:rPr>
              <w:t>Verjamem, da je moje delo primerno plačano v primerjavi z ljudmi na podobnih delovnih mestih v drugih podjetjih.</w:t>
            </w:r>
          </w:p>
        </w:tc>
        <w:tc>
          <w:tcPr>
            <w:tcW w:w="942"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38</w:t>
            </w:r>
          </w:p>
        </w:tc>
        <w:tc>
          <w:tcPr>
            <w:tcW w:w="992"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26</w:t>
            </w:r>
          </w:p>
        </w:tc>
        <w:tc>
          <w:tcPr>
            <w:tcW w:w="851"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21</w:t>
            </w:r>
          </w:p>
        </w:tc>
        <w:tc>
          <w:tcPr>
            <w:tcW w:w="1134"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53</w:t>
            </w:r>
          </w:p>
        </w:tc>
        <w:tc>
          <w:tcPr>
            <w:tcW w:w="1831"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2</w:t>
            </w:r>
          </w:p>
        </w:tc>
      </w:tr>
    </w:tbl>
    <w:p w:rsidR="00876F54" w:rsidRPr="00D0043A" w:rsidRDefault="00876F54" w:rsidP="00876F54"/>
    <w:p w:rsidR="00876F54" w:rsidRPr="0069124A" w:rsidRDefault="00876F54" w:rsidP="00876F54">
      <w:pPr>
        <w:spacing w:line="276" w:lineRule="auto"/>
        <w:jc w:val="both"/>
        <w:rPr>
          <w:rFonts w:asciiTheme="minorHAnsi" w:hAnsiTheme="minorHAnsi" w:cstheme="minorHAnsi"/>
        </w:rPr>
      </w:pPr>
      <w:r w:rsidRPr="0069124A">
        <w:rPr>
          <w:rFonts w:asciiTheme="minorHAnsi" w:hAnsiTheme="minorHAnsi" w:cstheme="minorHAnsi"/>
        </w:rPr>
        <w:t>S trditvijo »Verjamem, da je moje delo primerno plačano v primerjavi z ljudmi na podobnih delovnih mestih v drugih podjetjih.« se je strinjalo 2</w:t>
      </w:r>
      <w:r>
        <w:rPr>
          <w:rFonts w:asciiTheme="minorHAnsi" w:hAnsiTheme="minorHAnsi" w:cstheme="minorHAnsi"/>
        </w:rPr>
        <w:t>6</w:t>
      </w:r>
      <w:r w:rsidRPr="0069124A">
        <w:rPr>
          <w:rFonts w:asciiTheme="minorHAnsi" w:hAnsiTheme="minorHAnsi" w:cstheme="minorHAnsi"/>
        </w:rPr>
        <w:t xml:space="preserve">% zaposlenih, </w:t>
      </w:r>
      <w:r>
        <w:rPr>
          <w:rFonts w:asciiTheme="minorHAnsi" w:hAnsiTheme="minorHAnsi" w:cstheme="minorHAnsi"/>
        </w:rPr>
        <w:t>ki so starejši od 40 let.</w:t>
      </w:r>
      <w:r w:rsidR="00C13D08">
        <w:rPr>
          <w:rFonts w:asciiTheme="minorHAnsi" w:hAnsiTheme="minorHAnsi" w:cstheme="minorHAnsi"/>
        </w:rPr>
        <w:t xml:space="preserve"> Torej se z njo ni strinjalo kar 74% isto starih zaposlenih.</w:t>
      </w:r>
      <w:r>
        <w:rPr>
          <w:rFonts w:asciiTheme="minorHAnsi" w:hAnsiTheme="minorHAnsi" w:cstheme="minorHAnsi"/>
        </w:rPr>
        <w:t xml:space="preserve"> S</w:t>
      </w:r>
      <w:r w:rsidRPr="0069124A">
        <w:rPr>
          <w:rFonts w:asciiTheme="minorHAnsi" w:hAnsiTheme="minorHAnsi" w:cstheme="minorHAnsi"/>
        </w:rPr>
        <w:t xml:space="preserve"> trditvijo »Obstaja jasna povezava med mojo storilnostjo/produktivnostjo in plačo.« </w:t>
      </w:r>
      <w:r>
        <w:rPr>
          <w:rFonts w:asciiTheme="minorHAnsi" w:hAnsiTheme="minorHAnsi" w:cstheme="minorHAnsi"/>
        </w:rPr>
        <w:t xml:space="preserve">se je </w:t>
      </w:r>
      <w:r w:rsidRPr="0069124A">
        <w:rPr>
          <w:rFonts w:asciiTheme="minorHAnsi" w:hAnsiTheme="minorHAnsi" w:cstheme="minorHAnsi"/>
        </w:rPr>
        <w:t xml:space="preserve">strinjalo </w:t>
      </w:r>
      <w:r>
        <w:rPr>
          <w:rFonts w:asciiTheme="minorHAnsi" w:hAnsiTheme="minorHAnsi" w:cstheme="minorHAnsi"/>
        </w:rPr>
        <w:t>43</w:t>
      </w:r>
      <w:r w:rsidRPr="0069124A">
        <w:rPr>
          <w:rFonts w:asciiTheme="minorHAnsi" w:hAnsiTheme="minorHAnsi" w:cstheme="minorHAnsi"/>
        </w:rPr>
        <w:t>% zaposlenih</w:t>
      </w:r>
      <w:r>
        <w:rPr>
          <w:rFonts w:asciiTheme="minorHAnsi" w:hAnsiTheme="minorHAnsi" w:cstheme="minorHAnsi"/>
        </w:rPr>
        <w:t>, ki so starejši zaposleni</w:t>
      </w:r>
      <w:r w:rsidRPr="0069124A">
        <w:rPr>
          <w:rFonts w:asciiTheme="minorHAnsi" w:hAnsiTheme="minorHAnsi" w:cstheme="minorHAnsi"/>
        </w:rPr>
        <w:t xml:space="preserve">. Iz tabele prav tako lahko razberemo trend </w:t>
      </w:r>
      <w:r>
        <w:rPr>
          <w:rFonts w:asciiTheme="minorHAnsi" w:hAnsiTheme="minorHAnsi" w:cstheme="minorHAnsi"/>
        </w:rPr>
        <w:t xml:space="preserve">izboljševanja </w:t>
      </w:r>
      <w:r w:rsidRPr="0069124A">
        <w:rPr>
          <w:rFonts w:asciiTheme="minorHAnsi" w:hAnsiTheme="minorHAnsi" w:cstheme="minorHAnsi"/>
        </w:rPr>
        <w:t>pozitivnih odgovorov zaposlenih v primerjavi z letom 201</w:t>
      </w:r>
      <w:r>
        <w:rPr>
          <w:rFonts w:asciiTheme="minorHAnsi" w:hAnsiTheme="minorHAnsi" w:cstheme="minorHAnsi"/>
        </w:rPr>
        <w:t>8</w:t>
      </w:r>
      <w:r w:rsidRPr="0069124A">
        <w:rPr>
          <w:rFonts w:asciiTheme="minorHAnsi" w:hAnsiTheme="minorHAnsi" w:cstheme="minorHAnsi"/>
        </w:rPr>
        <w:t xml:space="preserve"> pri obeh trditvah. </w:t>
      </w:r>
    </w:p>
    <w:p w:rsidR="00876F54" w:rsidRPr="0069124A" w:rsidRDefault="00876F54" w:rsidP="00876F54">
      <w:pPr>
        <w:rPr>
          <w:rFonts w:asciiTheme="minorHAnsi" w:hAnsiTheme="minorHAnsi" w:cstheme="minorHAnsi"/>
        </w:rPr>
      </w:pPr>
    </w:p>
    <w:p w:rsidR="00876F54" w:rsidRPr="0069124A" w:rsidRDefault="00876F54" w:rsidP="00876F54">
      <w:pPr>
        <w:pStyle w:val="Naslov3"/>
        <w:rPr>
          <w:rFonts w:asciiTheme="minorHAnsi" w:hAnsiTheme="minorHAnsi" w:cstheme="minorHAnsi"/>
        </w:rPr>
      </w:pPr>
      <w:bookmarkStart w:id="83" w:name="_Toc38452529"/>
      <w:bookmarkStart w:id="84" w:name="_Toc40040510"/>
      <w:r w:rsidRPr="00FC01AA">
        <w:rPr>
          <w:rFonts w:asciiTheme="minorHAnsi" w:hAnsiTheme="minorHAnsi" w:cstheme="minorHAnsi"/>
        </w:rPr>
        <w:t>Delo, struktura in postopek</w:t>
      </w:r>
      <w:bookmarkEnd w:id="83"/>
      <w:bookmarkEnd w:id="84"/>
      <w:r w:rsidRPr="0069124A">
        <w:rPr>
          <w:rFonts w:asciiTheme="minorHAnsi" w:hAnsiTheme="minorHAnsi" w:cstheme="minorHAnsi"/>
        </w:rPr>
        <w:t xml:space="preserve">  </w:t>
      </w:r>
    </w:p>
    <w:p w:rsidR="00876F54" w:rsidRPr="00876F54" w:rsidRDefault="00876F54" w:rsidP="00876F54">
      <w:pPr>
        <w:spacing w:line="276" w:lineRule="auto"/>
        <w:jc w:val="both"/>
        <w:rPr>
          <w:rFonts w:asciiTheme="minorHAnsi" w:hAnsiTheme="minorHAnsi" w:cstheme="minorHAnsi"/>
          <w:bCs/>
          <w:color w:val="000000"/>
          <w:lang w:val="de-DE"/>
        </w:rPr>
      </w:pPr>
      <w:r w:rsidRPr="00876F54">
        <w:rPr>
          <w:rFonts w:asciiTheme="minorHAnsi" w:hAnsiTheme="minorHAnsi" w:cstheme="minorHAnsi"/>
          <w:bCs/>
          <w:color w:val="000000"/>
        </w:rPr>
        <w:t xml:space="preserve">Delo, struktura in postopek je </w:t>
      </w:r>
      <w:r w:rsidRPr="00876F54">
        <w:rPr>
          <w:rFonts w:asciiTheme="minorHAnsi" w:hAnsiTheme="minorHAnsi" w:cstheme="minorHAnsi"/>
          <w:bCs/>
          <w:color w:val="000000"/>
          <w:lang w:val="de-DE"/>
        </w:rPr>
        <w:t xml:space="preserve">za podjetje pomembno in vsebinsko temelji na treh trditvah: </w:t>
      </w:r>
    </w:p>
    <w:p w:rsidR="00876F54" w:rsidRPr="00876F54" w:rsidRDefault="00876F54" w:rsidP="00EB7621">
      <w:pPr>
        <w:pStyle w:val="Odstavekseznama"/>
        <w:numPr>
          <w:ilvl w:val="0"/>
          <w:numId w:val="20"/>
        </w:numPr>
        <w:spacing w:line="276" w:lineRule="auto"/>
        <w:jc w:val="both"/>
        <w:rPr>
          <w:rFonts w:asciiTheme="minorHAnsi" w:hAnsiTheme="minorHAnsi" w:cstheme="minorHAnsi"/>
        </w:rPr>
      </w:pPr>
      <w:r w:rsidRPr="00876F54">
        <w:rPr>
          <w:rFonts w:asciiTheme="minorHAnsi" w:hAnsiTheme="minorHAnsi" w:cstheme="minorHAnsi"/>
        </w:rPr>
        <w:t xml:space="preserve">»Skupina Fiskars je inovativno pri izvajanju dela (uporaba novih tehnologij ali kreativnih pristopov za stalne izboljšave).« </w:t>
      </w:r>
    </w:p>
    <w:p w:rsidR="00876F54" w:rsidRPr="00876F54" w:rsidRDefault="00876F54" w:rsidP="00EB7621">
      <w:pPr>
        <w:pStyle w:val="Odstavekseznama"/>
        <w:numPr>
          <w:ilvl w:val="0"/>
          <w:numId w:val="20"/>
        </w:numPr>
        <w:spacing w:line="276" w:lineRule="auto"/>
        <w:jc w:val="both"/>
        <w:rPr>
          <w:rFonts w:asciiTheme="minorHAnsi" w:hAnsiTheme="minorHAnsi" w:cstheme="minorHAnsi"/>
        </w:rPr>
      </w:pPr>
      <w:r w:rsidRPr="00876F54">
        <w:rPr>
          <w:rFonts w:asciiTheme="minorHAnsi" w:hAnsiTheme="minorHAnsi" w:cstheme="minorHAnsi"/>
        </w:rPr>
        <w:t xml:space="preserve">»Skupina Fiskars je učinkovito organizirana in strukturirana.« </w:t>
      </w:r>
    </w:p>
    <w:p w:rsidR="00876F54" w:rsidRPr="00876F54" w:rsidRDefault="00876F54" w:rsidP="00EB7621">
      <w:pPr>
        <w:pStyle w:val="Odstavekseznama"/>
        <w:numPr>
          <w:ilvl w:val="0"/>
          <w:numId w:val="20"/>
        </w:numPr>
        <w:spacing w:line="276" w:lineRule="auto"/>
        <w:jc w:val="both"/>
        <w:rPr>
          <w:rFonts w:asciiTheme="minorHAnsi" w:hAnsiTheme="minorHAnsi" w:cstheme="minorHAnsi"/>
        </w:rPr>
      </w:pPr>
      <w:r w:rsidRPr="00876F54">
        <w:rPr>
          <w:rFonts w:asciiTheme="minorHAnsi" w:hAnsiTheme="minorHAnsi" w:cstheme="minorHAnsi"/>
        </w:rPr>
        <w:t xml:space="preserve">»Ko se na mojem delovnem področju pojavijo spremembe, je komuniciranje dobro speljano.« </w:t>
      </w:r>
    </w:p>
    <w:p w:rsidR="00876F54" w:rsidRPr="00A626A6" w:rsidRDefault="00876F54" w:rsidP="00876F54">
      <w:pPr>
        <w:pStyle w:val="Odstavekseznama"/>
        <w:spacing w:line="276" w:lineRule="auto"/>
        <w:jc w:val="both"/>
        <w:rPr>
          <w:rFonts w:cstheme="minorHAnsi"/>
        </w:rPr>
      </w:pPr>
    </w:p>
    <w:p w:rsidR="000306A1" w:rsidRDefault="000306A1">
      <w:pPr>
        <w:spacing w:after="160" w:line="259" w:lineRule="auto"/>
        <w:rPr>
          <w:rFonts w:asciiTheme="minorHAnsi" w:eastAsia="Times New Roman" w:hAnsiTheme="minorHAnsi" w:cstheme="minorHAnsi"/>
          <w:iCs/>
          <w:color w:val="000000"/>
          <w:kern w:val="2"/>
          <w:lang w:eastAsia="en-US"/>
        </w:rPr>
      </w:pPr>
      <w:r>
        <w:rPr>
          <w:rFonts w:asciiTheme="minorHAnsi" w:hAnsiTheme="minorHAnsi" w:cstheme="minorHAnsi"/>
        </w:rPr>
        <w:br w:type="page"/>
      </w:r>
    </w:p>
    <w:p w:rsidR="00876F54" w:rsidRDefault="00E16B12" w:rsidP="00E16B12">
      <w:pPr>
        <w:pStyle w:val="Napis"/>
        <w:rPr>
          <w:rFonts w:asciiTheme="minorHAnsi" w:hAnsiTheme="minorHAnsi" w:cstheme="minorHAnsi"/>
          <w:b/>
          <w:szCs w:val="24"/>
        </w:rPr>
      </w:pPr>
      <w:bookmarkStart w:id="85" w:name="_Toc40040610"/>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21</w:t>
      </w:r>
      <w:r w:rsidR="007E0272">
        <w:rPr>
          <w:noProof/>
        </w:rPr>
        <w:fldChar w:fldCharType="end"/>
      </w:r>
      <w:r w:rsidR="00876F54" w:rsidRPr="00FC01AA">
        <w:rPr>
          <w:rFonts w:asciiTheme="minorHAnsi" w:hAnsiTheme="minorHAnsi" w:cstheme="minorHAnsi"/>
          <w:szCs w:val="24"/>
        </w:rPr>
        <w:t>: Vsebinski sklop Delo, struktura in postopek</w:t>
      </w:r>
      <w:bookmarkEnd w:id="85"/>
    </w:p>
    <w:tbl>
      <w:tblPr>
        <w:tblW w:w="9499" w:type="dxa"/>
        <w:tblInd w:w="57" w:type="dxa"/>
        <w:tblCellMar>
          <w:left w:w="70" w:type="dxa"/>
          <w:right w:w="70" w:type="dxa"/>
        </w:tblCellMar>
        <w:tblLook w:val="04A0" w:firstRow="1" w:lastRow="0" w:firstColumn="1" w:lastColumn="0" w:noHBand="0" w:noVBand="1"/>
      </w:tblPr>
      <w:tblGrid>
        <w:gridCol w:w="439"/>
        <w:gridCol w:w="3279"/>
        <w:gridCol w:w="958"/>
        <w:gridCol w:w="1015"/>
        <w:gridCol w:w="849"/>
        <w:gridCol w:w="1134"/>
        <w:gridCol w:w="1825"/>
      </w:tblGrid>
      <w:tr w:rsidR="00876F54" w:rsidRPr="00D0043A" w:rsidTr="00876F54">
        <w:trPr>
          <w:trHeight w:val="1290"/>
        </w:trPr>
        <w:tc>
          <w:tcPr>
            <w:tcW w:w="439" w:type="dxa"/>
            <w:vMerge w:val="restart"/>
            <w:tcBorders>
              <w:top w:val="nil"/>
              <w:left w:val="nil"/>
              <w:bottom w:val="nil"/>
              <w:right w:val="nil"/>
            </w:tcBorders>
            <w:shd w:val="clear" w:color="000000" w:fill="FFFFFF"/>
            <w:vAlign w:val="center"/>
            <w:hideMark/>
          </w:tcPr>
          <w:p w:rsidR="00876F54" w:rsidRPr="00876F54" w:rsidRDefault="00876F54" w:rsidP="00552219">
            <w:pPr>
              <w:rPr>
                <w:rFonts w:asciiTheme="minorHAnsi" w:eastAsia="Times New Roman" w:hAnsiTheme="minorHAnsi" w:cstheme="minorHAnsi"/>
              </w:rPr>
            </w:pPr>
            <w:r w:rsidRPr="00876F54">
              <w:rPr>
                <w:rFonts w:asciiTheme="minorHAnsi" w:eastAsia="Times New Roman" w:hAnsiTheme="minorHAnsi" w:cstheme="minorHAnsi"/>
                <w:sz w:val="22"/>
                <w:szCs w:val="22"/>
              </w:rPr>
              <w:t> </w:t>
            </w:r>
          </w:p>
        </w:tc>
        <w:tc>
          <w:tcPr>
            <w:tcW w:w="3279"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Element</w:t>
            </w:r>
          </w:p>
        </w:tc>
        <w:tc>
          <w:tcPr>
            <w:tcW w:w="958"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N veljavnih</w:t>
            </w:r>
          </w:p>
        </w:tc>
        <w:tc>
          <w:tcPr>
            <w:tcW w:w="1015"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 pozitivnih</w:t>
            </w:r>
          </w:p>
        </w:tc>
        <w:tc>
          <w:tcPr>
            <w:tcW w:w="849"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 novih</w:t>
            </w:r>
          </w:p>
        </w:tc>
        <w:tc>
          <w:tcPr>
            <w:tcW w:w="1134"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 negativnih</w:t>
            </w:r>
          </w:p>
        </w:tc>
        <w:tc>
          <w:tcPr>
            <w:tcW w:w="1825" w:type="dxa"/>
            <w:tcBorders>
              <w:top w:val="nil"/>
              <w:left w:val="nil"/>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 pozitivnih v primerjavi z ustreznim merilom</w:t>
            </w:r>
          </w:p>
        </w:tc>
      </w:tr>
      <w:tr w:rsidR="00876F54" w:rsidRPr="00D0043A" w:rsidTr="00876F54">
        <w:trPr>
          <w:trHeight w:val="525"/>
        </w:trPr>
        <w:tc>
          <w:tcPr>
            <w:tcW w:w="439" w:type="dxa"/>
            <w:vMerge/>
            <w:tcBorders>
              <w:top w:val="nil"/>
              <w:left w:val="nil"/>
              <w:bottom w:val="nil"/>
              <w:right w:val="nil"/>
            </w:tcBorders>
            <w:vAlign w:val="center"/>
            <w:hideMark/>
          </w:tcPr>
          <w:p w:rsidR="00876F54" w:rsidRPr="00876F54" w:rsidRDefault="00876F54" w:rsidP="00552219">
            <w:pPr>
              <w:rPr>
                <w:rFonts w:asciiTheme="minorHAnsi" w:eastAsia="Times New Roman" w:hAnsiTheme="minorHAnsi" w:cstheme="minorHAnsi"/>
              </w:rPr>
            </w:pPr>
          </w:p>
        </w:tc>
        <w:tc>
          <w:tcPr>
            <w:tcW w:w="3279"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552219">
            <w:pPr>
              <w:rPr>
                <w:rFonts w:asciiTheme="minorHAnsi" w:eastAsia="Times New Roman" w:hAnsiTheme="minorHAnsi" w:cstheme="minorHAnsi"/>
              </w:rPr>
            </w:pPr>
          </w:p>
        </w:tc>
        <w:tc>
          <w:tcPr>
            <w:tcW w:w="958"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552219">
            <w:pPr>
              <w:rPr>
                <w:rFonts w:asciiTheme="minorHAnsi" w:eastAsia="Times New Roman" w:hAnsiTheme="minorHAnsi" w:cstheme="minorHAnsi"/>
              </w:rPr>
            </w:pPr>
          </w:p>
        </w:tc>
        <w:tc>
          <w:tcPr>
            <w:tcW w:w="1015"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552219">
            <w:pPr>
              <w:rPr>
                <w:rFonts w:asciiTheme="minorHAnsi" w:eastAsia="Times New Roman" w:hAnsiTheme="minorHAnsi" w:cstheme="minorHAnsi"/>
              </w:rPr>
            </w:pPr>
          </w:p>
        </w:tc>
        <w:tc>
          <w:tcPr>
            <w:tcW w:w="849"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552219">
            <w:pPr>
              <w:rPr>
                <w:rFonts w:asciiTheme="minorHAnsi" w:eastAsia="Times New Roman" w:hAnsiTheme="minorHAnsi" w:cstheme="minorHAnsi"/>
              </w:rPr>
            </w:pPr>
          </w:p>
        </w:tc>
        <w:tc>
          <w:tcPr>
            <w:tcW w:w="1134"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552219">
            <w:pPr>
              <w:rPr>
                <w:rFonts w:asciiTheme="minorHAnsi" w:eastAsia="Times New Roman" w:hAnsiTheme="minorHAnsi" w:cstheme="minorHAnsi"/>
              </w:rPr>
            </w:pPr>
          </w:p>
        </w:tc>
        <w:tc>
          <w:tcPr>
            <w:tcW w:w="1825" w:type="dxa"/>
            <w:tcBorders>
              <w:top w:val="nil"/>
              <w:left w:val="nil"/>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Trend iz leta 2018</w:t>
            </w:r>
          </w:p>
        </w:tc>
      </w:tr>
      <w:tr w:rsidR="00876F54" w:rsidRPr="00D0043A" w:rsidTr="00876F54">
        <w:trPr>
          <w:trHeight w:val="30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552219">
            <w:pPr>
              <w:rPr>
                <w:rFonts w:asciiTheme="minorHAnsi" w:eastAsia="Times New Roman" w:hAnsiTheme="minorHAnsi" w:cstheme="minorHAnsi"/>
                <w:color w:val="000000"/>
              </w:rPr>
            </w:pPr>
            <w:r w:rsidRPr="00876F54">
              <w:rPr>
                <w:rFonts w:asciiTheme="minorHAnsi" w:eastAsia="Times New Roman" w:hAnsiTheme="minorHAnsi" w:cstheme="minorHAnsi"/>
                <w:color w:val="000000"/>
                <w:sz w:val="22"/>
                <w:szCs w:val="22"/>
              </w:rPr>
              <w:t>◊</w:t>
            </w:r>
          </w:p>
        </w:tc>
        <w:tc>
          <w:tcPr>
            <w:tcW w:w="3279" w:type="dxa"/>
            <w:tcBorders>
              <w:top w:val="nil"/>
              <w:left w:val="nil"/>
              <w:bottom w:val="nil"/>
              <w:right w:val="nil"/>
            </w:tcBorders>
            <w:shd w:val="clear" w:color="000000" w:fill="F0F0F0"/>
            <w:vAlign w:val="center"/>
            <w:hideMark/>
          </w:tcPr>
          <w:p w:rsidR="00876F54" w:rsidRPr="00876F54" w:rsidRDefault="00876F54" w:rsidP="00552219">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sz w:val="22"/>
                <w:szCs w:val="22"/>
              </w:rPr>
              <w:t>Delo, struktura in postopek</w:t>
            </w:r>
          </w:p>
        </w:tc>
        <w:tc>
          <w:tcPr>
            <w:tcW w:w="958" w:type="dxa"/>
            <w:tcBorders>
              <w:top w:val="nil"/>
              <w:left w:val="nil"/>
              <w:bottom w:val="nil"/>
              <w:right w:val="nil"/>
            </w:tcBorders>
            <w:shd w:val="clear" w:color="000000" w:fill="F0F0F0"/>
            <w:vAlign w:val="center"/>
            <w:hideMark/>
          </w:tcPr>
          <w:p w:rsidR="00876F54" w:rsidRPr="00876F54" w:rsidRDefault="00876F54" w:rsidP="00552219">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sz w:val="22"/>
                <w:szCs w:val="22"/>
              </w:rPr>
              <w:t> </w:t>
            </w:r>
          </w:p>
        </w:tc>
        <w:tc>
          <w:tcPr>
            <w:tcW w:w="1015" w:type="dxa"/>
            <w:tcBorders>
              <w:top w:val="nil"/>
              <w:left w:val="nil"/>
              <w:bottom w:val="nil"/>
              <w:right w:val="nil"/>
            </w:tcBorders>
            <w:shd w:val="clear" w:color="000000" w:fill="F0F0F0"/>
            <w:vAlign w:val="center"/>
            <w:hideMark/>
          </w:tcPr>
          <w:p w:rsidR="00876F54" w:rsidRPr="00876F54" w:rsidRDefault="00876F54" w:rsidP="00552219">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sz w:val="22"/>
                <w:szCs w:val="22"/>
              </w:rPr>
              <w:t>63</w:t>
            </w:r>
          </w:p>
        </w:tc>
        <w:tc>
          <w:tcPr>
            <w:tcW w:w="849" w:type="dxa"/>
            <w:tcBorders>
              <w:top w:val="nil"/>
              <w:left w:val="nil"/>
              <w:bottom w:val="nil"/>
              <w:right w:val="nil"/>
            </w:tcBorders>
            <w:shd w:val="clear" w:color="000000" w:fill="F0F0F0"/>
            <w:vAlign w:val="center"/>
            <w:hideMark/>
          </w:tcPr>
          <w:p w:rsidR="00876F54" w:rsidRPr="00876F54" w:rsidRDefault="00876F54" w:rsidP="00552219">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sz w:val="22"/>
                <w:szCs w:val="22"/>
              </w:rPr>
              <w:t>22</w:t>
            </w:r>
          </w:p>
        </w:tc>
        <w:tc>
          <w:tcPr>
            <w:tcW w:w="1134" w:type="dxa"/>
            <w:tcBorders>
              <w:top w:val="nil"/>
              <w:left w:val="nil"/>
              <w:bottom w:val="nil"/>
              <w:right w:val="nil"/>
            </w:tcBorders>
            <w:shd w:val="clear" w:color="000000" w:fill="F0F0F0"/>
            <w:vAlign w:val="center"/>
            <w:hideMark/>
          </w:tcPr>
          <w:p w:rsidR="00876F54" w:rsidRPr="00876F54" w:rsidRDefault="00876F54" w:rsidP="00552219">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sz w:val="22"/>
                <w:szCs w:val="22"/>
              </w:rPr>
              <w:t>15</w:t>
            </w:r>
          </w:p>
        </w:tc>
        <w:tc>
          <w:tcPr>
            <w:tcW w:w="1825"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-1</w:t>
            </w:r>
          </w:p>
        </w:tc>
      </w:tr>
      <w:tr w:rsidR="00876F54" w:rsidRPr="00D0043A" w:rsidTr="00876F54">
        <w:trPr>
          <w:trHeight w:val="96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552219">
            <w:pPr>
              <w:rPr>
                <w:rFonts w:asciiTheme="minorHAnsi" w:eastAsia="Times New Roman" w:hAnsiTheme="minorHAnsi" w:cstheme="minorHAnsi"/>
                <w:color w:val="000000"/>
              </w:rPr>
            </w:pPr>
            <w:r w:rsidRPr="00876F54">
              <w:rPr>
                <w:rFonts w:asciiTheme="minorHAnsi" w:eastAsia="Times New Roman" w:hAnsiTheme="minorHAnsi" w:cstheme="minorHAnsi"/>
                <w:color w:val="000000"/>
                <w:sz w:val="22"/>
                <w:szCs w:val="22"/>
              </w:rPr>
              <w:t>15.</w:t>
            </w:r>
          </w:p>
        </w:tc>
        <w:tc>
          <w:tcPr>
            <w:tcW w:w="3279" w:type="dxa"/>
            <w:tcBorders>
              <w:top w:val="nil"/>
              <w:left w:val="nil"/>
              <w:bottom w:val="single" w:sz="4" w:space="0" w:color="FFFFFF"/>
              <w:right w:val="nil"/>
            </w:tcBorders>
            <w:shd w:val="clear" w:color="000000" w:fill="FCFCFC"/>
            <w:vAlign w:val="center"/>
            <w:hideMark/>
          </w:tcPr>
          <w:p w:rsidR="00876F54" w:rsidRPr="00876F54" w:rsidRDefault="00876F54" w:rsidP="00552219">
            <w:pPr>
              <w:rPr>
                <w:rFonts w:asciiTheme="minorHAnsi" w:eastAsia="Times New Roman" w:hAnsiTheme="minorHAnsi" w:cstheme="minorHAnsi"/>
              </w:rPr>
            </w:pPr>
            <w:r w:rsidRPr="00876F54">
              <w:rPr>
                <w:rFonts w:asciiTheme="minorHAnsi" w:eastAsia="Times New Roman" w:hAnsiTheme="minorHAnsi" w:cstheme="minorHAnsi"/>
                <w:sz w:val="22"/>
                <w:szCs w:val="22"/>
              </w:rPr>
              <w:t>Skupina Fiskars je inovativno pri izvajanju dela (uporaba novih tehnologij ali kreativnih pristopov za stalne izboljšave).</w:t>
            </w:r>
          </w:p>
        </w:tc>
        <w:tc>
          <w:tcPr>
            <w:tcW w:w="958"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40</w:t>
            </w:r>
          </w:p>
        </w:tc>
        <w:tc>
          <w:tcPr>
            <w:tcW w:w="1015"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55</w:t>
            </w:r>
          </w:p>
        </w:tc>
        <w:tc>
          <w:tcPr>
            <w:tcW w:w="849"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38</w:t>
            </w:r>
          </w:p>
        </w:tc>
        <w:tc>
          <w:tcPr>
            <w:tcW w:w="1134"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8</w:t>
            </w:r>
          </w:p>
        </w:tc>
        <w:tc>
          <w:tcPr>
            <w:tcW w:w="1825"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-9</w:t>
            </w:r>
          </w:p>
        </w:tc>
      </w:tr>
      <w:tr w:rsidR="00876F54" w:rsidRPr="00D0043A" w:rsidTr="00876F54">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552219">
            <w:pPr>
              <w:rPr>
                <w:rFonts w:asciiTheme="minorHAnsi" w:eastAsia="Times New Roman" w:hAnsiTheme="minorHAnsi" w:cstheme="minorHAnsi"/>
                <w:color w:val="000000"/>
              </w:rPr>
            </w:pPr>
            <w:r w:rsidRPr="00876F54">
              <w:rPr>
                <w:rFonts w:asciiTheme="minorHAnsi" w:eastAsia="Times New Roman" w:hAnsiTheme="minorHAnsi" w:cstheme="minorHAnsi"/>
                <w:color w:val="000000"/>
                <w:sz w:val="22"/>
                <w:szCs w:val="22"/>
              </w:rPr>
              <w:t>20.</w:t>
            </w:r>
          </w:p>
        </w:tc>
        <w:tc>
          <w:tcPr>
            <w:tcW w:w="3279" w:type="dxa"/>
            <w:tcBorders>
              <w:top w:val="nil"/>
              <w:left w:val="nil"/>
              <w:bottom w:val="single" w:sz="4" w:space="0" w:color="FFFFFF"/>
              <w:right w:val="nil"/>
            </w:tcBorders>
            <w:shd w:val="clear" w:color="000000" w:fill="FCFCFC"/>
            <w:vAlign w:val="center"/>
            <w:hideMark/>
          </w:tcPr>
          <w:p w:rsidR="00876F54" w:rsidRPr="00876F54" w:rsidRDefault="00876F54" w:rsidP="00552219">
            <w:pPr>
              <w:rPr>
                <w:rFonts w:asciiTheme="minorHAnsi" w:eastAsia="Times New Roman" w:hAnsiTheme="minorHAnsi" w:cstheme="minorHAnsi"/>
              </w:rPr>
            </w:pPr>
            <w:r w:rsidRPr="00876F54">
              <w:rPr>
                <w:rFonts w:asciiTheme="minorHAnsi" w:eastAsia="Times New Roman" w:hAnsiTheme="minorHAnsi" w:cstheme="minorHAnsi"/>
                <w:sz w:val="22"/>
                <w:szCs w:val="22"/>
              </w:rPr>
              <w:t>Skupina Fiskars je učinkovito organizirano in strukturirano.</w:t>
            </w:r>
          </w:p>
        </w:tc>
        <w:tc>
          <w:tcPr>
            <w:tcW w:w="958"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38</w:t>
            </w:r>
          </w:p>
        </w:tc>
        <w:tc>
          <w:tcPr>
            <w:tcW w:w="1015"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55</w:t>
            </w:r>
          </w:p>
        </w:tc>
        <w:tc>
          <w:tcPr>
            <w:tcW w:w="849"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21</w:t>
            </w:r>
          </w:p>
        </w:tc>
        <w:tc>
          <w:tcPr>
            <w:tcW w:w="1134"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24</w:t>
            </w:r>
          </w:p>
        </w:tc>
        <w:tc>
          <w:tcPr>
            <w:tcW w:w="1825"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-6</w:t>
            </w:r>
          </w:p>
        </w:tc>
      </w:tr>
      <w:tr w:rsidR="00876F54" w:rsidRPr="00D0043A" w:rsidTr="00876F54">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552219">
            <w:pPr>
              <w:rPr>
                <w:rFonts w:asciiTheme="minorHAnsi" w:eastAsia="Times New Roman" w:hAnsiTheme="minorHAnsi" w:cstheme="minorHAnsi"/>
                <w:color w:val="000000"/>
              </w:rPr>
            </w:pPr>
            <w:r w:rsidRPr="00876F54">
              <w:rPr>
                <w:rFonts w:asciiTheme="minorHAnsi" w:eastAsia="Times New Roman" w:hAnsiTheme="minorHAnsi" w:cstheme="minorHAnsi"/>
                <w:color w:val="000000"/>
                <w:sz w:val="22"/>
                <w:szCs w:val="22"/>
              </w:rPr>
              <w:t>26.</w:t>
            </w:r>
          </w:p>
        </w:tc>
        <w:tc>
          <w:tcPr>
            <w:tcW w:w="3279" w:type="dxa"/>
            <w:tcBorders>
              <w:top w:val="nil"/>
              <w:left w:val="nil"/>
              <w:bottom w:val="single" w:sz="4" w:space="0" w:color="FFFFFF"/>
              <w:right w:val="nil"/>
            </w:tcBorders>
            <w:shd w:val="clear" w:color="000000" w:fill="FCFCFC"/>
            <w:vAlign w:val="center"/>
            <w:hideMark/>
          </w:tcPr>
          <w:p w:rsidR="00876F54" w:rsidRPr="00876F54" w:rsidRDefault="00876F54" w:rsidP="00552219">
            <w:pPr>
              <w:rPr>
                <w:rFonts w:asciiTheme="minorHAnsi" w:eastAsia="Times New Roman" w:hAnsiTheme="minorHAnsi" w:cstheme="minorHAnsi"/>
              </w:rPr>
            </w:pPr>
            <w:r w:rsidRPr="00876F54">
              <w:rPr>
                <w:rFonts w:asciiTheme="minorHAnsi" w:eastAsia="Times New Roman" w:hAnsiTheme="minorHAnsi" w:cstheme="minorHAnsi"/>
                <w:sz w:val="22"/>
                <w:szCs w:val="22"/>
              </w:rPr>
              <w:t>Ko se na mojem delovnem področju pojavijo spremembe, je komuniciranje dobro speljano.</w:t>
            </w:r>
          </w:p>
        </w:tc>
        <w:tc>
          <w:tcPr>
            <w:tcW w:w="958"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39</w:t>
            </w:r>
          </w:p>
        </w:tc>
        <w:tc>
          <w:tcPr>
            <w:tcW w:w="1015"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79</w:t>
            </w:r>
          </w:p>
        </w:tc>
        <w:tc>
          <w:tcPr>
            <w:tcW w:w="849"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8</w:t>
            </w:r>
          </w:p>
        </w:tc>
        <w:tc>
          <w:tcPr>
            <w:tcW w:w="1134"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13</w:t>
            </w:r>
          </w:p>
        </w:tc>
        <w:tc>
          <w:tcPr>
            <w:tcW w:w="1825"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11</w:t>
            </w:r>
          </w:p>
        </w:tc>
      </w:tr>
    </w:tbl>
    <w:p w:rsidR="000306A1" w:rsidRDefault="000306A1" w:rsidP="00876F54">
      <w:pPr>
        <w:spacing w:line="276" w:lineRule="auto"/>
        <w:jc w:val="both"/>
        <w:rPr>
          <w:rFonts w:asciiTheme="minorHAnsi" w:hAnsiTheme="minorHAnsi" w:cstheme="minorHAnsi"/>
        </w:rPr>
      </w:pPr>
    </w:p>
    <w:p w:rsidR="00876F54" w:rsidRPr="00A626A6" w:rsidRDefault="00876F54" w:rsidP="00876F54">
      <w:pPr>
        <w:spacing w:line="276" w:lineRule="auto"/>
        <w:jc w:val="both"/>
        <w:rPr>
          <w:rFonts w:asciiTheme="minorHAnsi" w:hAnsiTheme="minorHAnsi" w:cstheme="minorHAnsi"/>
        </w:rPr>
      </w:pPr>
      <w:r w:rsidRPr="00224361">
        <w:rPr>
          <w:rFonts w:asciiTheme="minorHAnsi" w:hAnsiTheme="minorHAnsi" w:cstheme="minorHAnsi"/>
        </w:rPr>
        <w:t xml:space="preserve">Ta vsebinski sklop beleži </w:t>
      </w:r>
      <w:r w:rsidR="00C13D08">
        <w:rPr>
          <w:rFonts w:asciiTheme="minorHAnsi" w:hAnsiTheme="minorHAnsi" w:cstheme="minorHAnsi"/>
        </w:rPr>
        <w:t>sorazmerno visok</w:t>
      </w:r>
      <w:r w:rsidRPr="00224361">
        <w:rPr>
          <w:rFonts w:asciiTheme="minorHAnsi" w:hAnsiTheme="minorHAnsi" w:cstheme="minorHAnsi"/>
        </w:rPr>
        <w:t xml:space="preserve"> odstotek pozitivnih zaposlenih, torej zaposlenih, ki so se strinjali ali popolnoma strinjali, saj je s temi trditvami strinjalo 63% zaposlenih. Najmanj zaposlenih, torej 55% njih se je strinjalo s trditvijo »Skupina Fiskars je učinkovito organizirana in strukturirana.« in»Skupina Fiskars je inovativn</w:t>
      </w:r>
      <w:r w:rsidR="00C13D08">
        <w:rPr>
          <w:rFonts w:asciiTheme="minorHAnsi" w:hAnsiTheme="minorHAnsi" w:cstheme="minorHAnsi"/>
        </w:rPr>
        <w:t>a</w:t>
      </w:r>
      <w:r w:rsidRPr="00224361">
        <w:rPr>
          <w:rFonts w:asciiTheme="minorHAnsi" w:hAnsiTheme="minorHAnsi" w:cstheme="minorHAnsi"/>
        </w:rPr>
        <w:t xml:space="preserve"> pri izvajanju dela (uporaba novih tehnologij ali kreativnih pristopov za stalne izboljšave).« </w:t>
      </w:r>
      <w:r>
        <w:rPr>
          <w:rFonts w:asciiTheme="minorHAnsi" w:hAnsiTheme="minorHAnsi" w:cstheme="minorHAnsi"/>
        </w:rPr>
        <w:t>79</w:t>
      </w:r>
      <w:r w:rsidRPr="00A626A6">
        <w:rPr>
          <w:rFonts w:asciiTheme="minorHAnsi" w:hAnsiTheme="minorHAnsi" w:cstheme="minorHAnsi"/>
        </w:rPr>
        <w:t>% zaposlenih</w:t>
      </w:r>
      <w:r>
        <w:rPr>
          <w:rFonts w:asciiTheme="minorHAnsi" w:hAnsiTheme="minorHAnsi" w:cstheme="minorHAnsi"/>
        </w:rPr>
        <w:t>, ki so starejši od 40 let,</w:t>
      </w:r>
      <w:r w:rsidRPr="00A626A6">
        <w:rPr>
          <w:rFonts w:asciiTheme="minorHAnsi" w:hAnsiTheme="minorHAnsi" w:cstheme="minorHAnsi"/>
        </w:rPr>
        <w:t xml:space="preserve"> je izrazilo strinjanje s tem, da ko se </w:t>
      </w:r>
      <w:r w:rsidR="00C13D08">
        <w:rPr>
          <w:rFonts w:asciiTheme="minorHAnsi" w:hAnsiTheme="minorHAnsi" w:cstheme="minorHAnsi"/>
        </w:rPr>
        <w:t xml:space="preserve">na </w:t>
      </w:r>
      <w:r w:rsidRPr="00A626A6">
        <w:rPr>
          <w:rFonts w:asciiTheme="minorHAnsi" w:hAnsiTheme="minorHAnsi" w:cstheme="minorHAnsi"/>
        </w:rPr>
        <w:t xml:space="preserve">njihovem delovnem področju pojavijo spremembe, je komuniciranje dobro speljano. </w:t>
      </w:r>
    </w:p>
    <w:p w:rsidR="00876F54" w:rsidRPr="0069124A" w:rsidRDefault="00876F54" w:rsidP="00876F54">
      <w:pPr>
        <w:pStyle w:val="Napis"/>
        <w:rPr>
          <w:rFonts w:asciiTheme="minorHAnsi" w:hAnsiTheme="minorHAnsi" w:cstheme="minorHAnsi"/>
        </w:rPr>
      </w:pPr>
    </w:p>
    <w:p w:rsidR="00876F54" w:rsidRDefault="00876F54" w:rsidP="00876F54">
      <w:pPr>
        <w:pStyle w:val="Naslov3"/>
        <w:rPr>
          <w:rFonts w:asciiTheme="minorHAnsi" w:hAnsiTheme="minorHAnsi" w:cstheme="minorHAnsi"/>
        </w:rPr>
      </w:pPr>
      <w:bookmarkStart w:id="86" w:name="_Toc40040511"/>
      <w:r w:rsidRPr="0069124A">
        <w:rPr>
          <w:rFonts w:asciiTheme="minorHAnsi" w:hAnsiTheme="minorHAnsi" w:cstheme="minorHAnsi"/>
        </w:rPr>
        <w:t>Vodenje</w:t>
      </w:r>
      <w:bookmarkEnd w:id="86"/>
    </w:p>
    <w:p w:rsidR="00876F54" w:rsidRPr="000306A1" w:rsidRDefault="00876F54" w:rsidP="00876F54">
      <w:pPr>
        <w:rPr>
          <w:rFonts w:asciiTheme="minorHAnsi" w:hAnsiTheme="minorHAnsi" w:cstheme="minorHAnsi"/>
        </w:rPr>
      </w:pPr>
      <w:r w:rsidRPr="000306A1">
        <w:rPr>
          <w:rFonts w:asciiTheme="minorHAnsi" w:hAnsiTheme="minorHAnsi" w:cstheme="minorHAnsi"/>
        </w:rPr>
        <w:t>Vsebinski sklop je temeljil na naslednjih trditvah:</w:t>
      </w:r>
    </w:p>
    <w:p w:rsidR="00876F54" w:rsidRPr="000306A1" w:rsidRDefault="00876F54" w:rsidP="00EB7621">
      <w:pPr>
        <w:pStyle w:val="Odstavekseznama"/>
        <w:numPr>
          <w:ilvl w:val="0"/>
          <w:numId w:val="31"/>
        </w:numPr>
        <w:spacing w:after="160" w:line="259" w:lineRule="auto"/>
        <w:jc w:val="both"/>
        <w:rPr>
          <w:rFonts w:asciiTheme="minorHAnsi" w:eastAsia="Times New Roman" w:hAnsiTheme="minorHAnsi" w:cstheme="minorHAnsi"/>
        </w:rPr>
      </w:pPr>
      <w:r w:rsidRPr="000306A1">
        <w:rPr>
          <w:rFonts w:asciiTheme="minorHAnsi" w:eastAsia="Times New Roman" w:hAnsiTheme="minorHAnsi" w:cstheme="minorHAnsi"/>
        </w:rPr>
        <w:t>»Razumem, kako moje delo prispeva k strateškim prioritetam in ciljem podjetja Skupina Fiskars.«</w:t>
      </w:r>
    </w:p>
    <w:p w:rsidR="00876F54" w:rsidRPr="000306A1" w:rsidRDefault="00876F54" w:rsidP="00EB7621">
      <w:pPr>
        <w:pStyle w:val="Odstavekseznama"/>
        <w:numPr>
          <w:ilvl w:val="0"/>
          <w:numId w:val="31"/>
        </w:numPr>
        <w:spacing w:after="160" w:line="259" w:lineRule="auto"/>
        <w:jc w:val="both"/>
        <w:rPr>
          <w:rFonts w:asciiTheme="minorHAnsi" w:eastAsia="Times New Roman" w:hAnsiTheme="minorHAnsi" w:cstheme="minorHAnsi"/>
        </w:rPr>
      </w:pPr>
      <w:r w:rsidRPr="000306A1">
        <w:rPr>
          <w:rFonts w:asciiTheme="minorHAnsi" w:eastAsia="Times New Roman" w:hAnsiTheme="minorHAnsi" w:cstheme="minorHAnsi"/>
        </w:rPr>
        <w:t>»V podjetju Skupina Fiskars obstaja učinkovita izmenjava idej in virov.«</w:t>
      </w:r>
    </w:p>
    <w:p w:rsidR="00876F54" w:rsidRPr="000306A1" w:rsidRDefault="00876F54" w:rsidP="00EB7621">
      <w:pPr>
        <w:pStyle w:val="Odstavekseznama"/>
        <w:numPr>
          <w:ilvl w:val="0"/>
          <w:numId w:val="31"/>
        </w:numPr>
        <w:spacing w:after="160" w:line="259" w:lineRule="auto"/>
        <w:jc w:val="both"/>
        <w:rPr>
          <w:rFonts w:asciiTheme="minorHAnsi" w:eastAsia="Times New Roman" w:hAnsiTheme="minorHAnsi" w:cstheme="minorHAnsi"/>
        </w:rPr>
      </w:pPr>
      <w:r w:rsidRPr="000306A1">
        <w:rPr>
          <w:rFonts w:asciiTheme="minorHAnsi" w:eastAsia="Times New Roman" w:hAnsiTheme="minorHAnsi" w:cstheme="minorHAnsi"/>
        </w:rPr>
        <w:t>»V moji delovni skupini / oddelku, kjer delam, vladata dobro sodelovanje in timsko delo.«</w:t>
      </w:r>
    </w:p>
    <w:p w:rsidR="00876F54" w:rsidRPr="000306A1" w:rsidRDefault="00876F54" w:rsidP="00EB7621">
      <w:pPr>
        <w:pStyle w:val="Odstavekseznama"/>
        <w:numPr>
          <w:ilvl w:val="0"/>
          <w:numId w:val="31"/>
        </w:numPr>
        <w:spacing w:after="160" w:line="259" w:lineRule="auto"/>
        <w:jc w:val="both"/>
        <w:rPr>
          <w:rFonts w:asciiTheme="minorHAnsi" w:eastAsia="Times New Roman" w:hAnsiTheme="minorHAnsi" w:cstheme="minorHAnsi"/>
        </w:rPr>
      </w:pPr>
      <w:r w:rsidRPr="000306A1">
        <w:rPr>
          <w:rFonts w:asciiTheme="minorHAnsi" w:eastAsia="Times New Roman" w:hAnsiTheme="minorHAnsi" w:cstheme="minorHAnsi"/>
        </w:rPr>
        <w:t>»Imam potrebna sredstva za učinkovito izvajanje svojega dela.«</w:t>
      </w:r>
    </w:p>
    <w:p w:rsidR="00876F54" w:rsidRPr="000306A1" w:rsidRDefault="00876F54" w:rsidP="00EB7621">
      <w:pPr>
        <w:pStyle w:val="Odstavekseznama"/>
        <w:numPr>
          <w:ilvl w:val="0"/>
          <w:numId w:val="31"/>
        </w:numPr>
        <w:spacing w:after="160" w:line="259" w:lineRule="auto"/>
        <w:jc w:val="both"/>
        <w:rPr>
          <w:rFonts w:asciiTheme="minorHAnsi" w:eastAsia="Times New Roman" w:hAnsiTheme="minorHAnsi" w:cstheme="minorHAnsi"/>
        </w:rPr>
      </w:pPr>
      <w:r w:rsidRPr="000306A1">
        <w:rPr>
          <w:rFonts w:asciiTheme="minorHAnsi" w:eastAsia="Times New Roman" w:hAnsiTheme="minorHAnsi" w:cstheme="minorHAnsi"/>
        </w:rPr>
        <w:t>»Moje ideje so sprejete in uvedene v delo.«</w:t>
      </w:r>
    </w:p>
    <w:p w:rsidR="00876F54" w:rsidRPr="000306A1" w:rsidRDefault="00876F54" w:rsidP="00EB7621">
      <w:pPr>
        <w:pStyle w:val="Odstavekseznama"/>
        <w:numPr>
          <w:ilvl w:val="0"/>
          <w:numId w:val="31"/>
        </w:numPr>
        <w:spacing w:after="160" w:line="259" w:lineRule="auto"/>
        <w:jc w:val="both"/>
        <w:rPr>
          <w:rFonts w:asciiTheme="minorHAnsi" w:eastAsia="Times New Roman" w:hAnsiTheme="minorHAnsi" w:cstheme="minorHAnsi"/>
        </w:rPr>
      </w:pPr>
      <w:r w:rsidRPr="000306A1">
        <w:rPr>
          <w:rFonts w:asciiTheme="minorHAnsi" w:eastAsia="Times New Roman" w:hAnsiTheme="minorHAnsi" w:cstheme="minorHAnsi"/>
        </w:rPr>
        <w:t>»Razumem, kakšni rezultati se pričakujejo od mene pri opravljanju mojega dela.«</w:t>
      </w:r>
    </w:p>
    <w:p w:rsidR="00876F54" w:rsidRPr="000306A1" w:rsidRDefault="00876F54" w:rsidP="00EB7621">
      <w:pPr>
        <w:pStyle w:val="Odstavekseznama"/>
        <w:numPr>
          <w:ilvl w:val="0"/>
          <w:numId w:val="31"/>
        </w:numPr>
        <w:spacing w:after="160" w:line="259" w:lineRule="auto"/>
        <w:jc w:val="both"/>
        <w:rPr>
          <w:rFonts w:asciiTheme="minorHAnsi" w:eastAsia="Times New Roman" w:hAnsiTheme="minorHAnsi" w:cstheme="minorHAnsi"/>
        </w:rPr>
      </w:pPr>
      <w:r w:rsidRPr="000306A1">
        <w:rPr>
          <w:rFonts w:asciiTheme="minorHAnsi" w:eastAsia="Times New Roman" w:hAnsiTheme="minorHAnsi" w:cstheme="minorHAnsi"/>
        </w:rPr>
        <w:t>»Imam dovolj pooblastil za dobro opravljanje svojega dela.«</w:t>
      </w:r>
    </w:p>
    <w:p w:rsidR="00876F54" w:rsidRPr="000306A1" w:rsidRDefault="00876F54" w:rsidP="00EB7621">
      <w:pPr>
        <w:pStyle w:val="Odstavekseznama"/>
        <w:numPr>
          <w:ilvl w:val="0"/>
          <w:numId w:val="31"/>
        </w:numPr>
        <w:spacing w:after="160" w:line="259" w:lineRule="auto"/>
        <w:jc w:val="both"/>
        <w:rPr>
          <w:rFonts w:asciiTheme="minorHAnsi" w:eastAsia="Times New Roman" w:hAnsiTheme="minorHAnsi" w:cstheme="minorHAnsi"/>
        </w:rPr>
      </w:pPr>
      <w:r w:rsidRPr="000306A1">
        <w:rPr>
          <w:rFonts w:asciiTheme="minorHAnsi" w:eastAsia="Times New Roman" w:hAnsiTheme="minorHAnsi" w:cstheme="minorHAnsi"/>
        </w:rPr>
        <w:t>»Povratne informacije, ki jih prejemam skozi vse leto, mi pomagajo, da se razvijam in izboljšujem.«</w:t>
      </w:r>
    </w:p>
    <w:p w:rsidR="00876F54" w:rsidRPr="0069124A" w:rsidRDefault="00876F54" w:rsidP="00876F54">
      <w:pPr>
        <w:rPr>
          <w:rFonts w:asciiTheme="minorHAnsi" w:hAnsiTheme="minorHAnsi" w:cstheme="minorHAnsi"/>
        </w:rPr>
      </w:pPr>
    </w:p>
    <w:p w:rsidR="00876F54" w:rsidRDefault="00E16B12" w:rsidP="00E16B12">
      <w:pPr>
        <w:pStyle w:val="Napis"/>
        <w:rPr>
          <w:rFonts w:asciiTheme="minorHAnsi" w:hAnsiTheme="minorHAnsi" w:cstheme="minorHAnsi"/>
          <w:b/>
          <w:szCs w:val="24"/>
        </w:rPr>
      </w:pPr>
      <w:bookmarkStart w:id="87" w:name="_Toc40040611"/>
      <w:r>
        <w:t xml:space="preserve">Tabela </w:t>
      </w:r>
      <w:r w:rsidR="007E0272">
        <w:rPr>
          <w:noProof/>
        </w:rPr>
        <w:fldChar w:fldCharType="begin"/>
      </w:r>
      <w:r w:rsidR="007E0272">
        <w:rPr>
          <w:noProof/>
        </w:rPr>
        <w:instrText xml:space="preserve"> SEQ Tabela \* ARAB</w:instrText>
      </w:r>
      <w:r w:rsidR="007E0272">
        <w:rPr>
          <w:noProof/>
        </w:rPr>
        <w:instrText xml:space="preserve">IC </w:instrText>
      </w:r>
      <w:r w:rsidR="007E0272">
        <w:rPr>
          <w:noProof/>
        </w:rPr>
        <w:fldChar w:fldCharType="separate"/>
      </w:r>
      <w:r w:rsidR="00771D30">
        <w:rPr>
          <w:noProof/>
        </w:rPr>
        <w:t>22</w:t>
      </w:r>
      <w:r w:rsidR="007E0272">
        <w:rPr>
          <w:noProof/>
        </w:rPr>
        <w:fldChar w:fldCharType="end"/>
      </w:r>
      <w:r w:rsidR="00876F54" w:rsidRPr="00FC01AA">
        <w:rPr>
          <w:rFonts w:asciiTheme="minorHAnsi" w:hAnsiTheme="minorHAnsi" w:cstheme="minorHAnsi"/>
          <w:szCs w:val="24"/>
        </w:rPr>
        <w:t>: Vsebinski sklop Vodenje</w:t>
      </w:r>
      <w:bookmarkEnd w:id="87"/>
    </w:p>
    <w:tbl>
      <w:tblPr>
        <w:tblW w:w="9499" w:type="dxa"/>
        <w:tblInd w:w="57" w:type="dxa"/>
        <w:tblCellMar>
          <w:left w:w="70" w:type="dxa"/>
          <w:right w:w="70" w:type="dxa"/>
        </w:tblCellMar>
        <w:tblLook w:val="04A0" w:firstRow="1" w:lastRow="0" w:firstColumn="1" w:lastColumn="0" w:noHBand="0" w:noVBand="1"/>
      </w:tblPr>
      <w:tblGrid>
        <w:gridCol w:w="439"/>
        <w:gridCol w:w="3279"/>
        <w:gridCol w:w="958"/>
        <w:gridCol w:w="1015"/>
        <w:gridCol w:w="849"/>
        <w:gridCol w:w="1134"/>
        <w:gridCol w:w="1825"/>
      </w:tblGrid>
      <w:tr w:rsidR="00876F54" w:rsidRPr="00D0043A" w:rsidTr="00876F54">
        <w:trPr>
          <w:trHeight w:val="1290"/>
        </w:trPr>
        <w:tc>
          <w:tcPr>
            <w:tcW w:w="439" w:type="dxa"/>
            <w:vMerge w:val="restart"/>
            <w:tcBorders>
              <w:top w:val="nil"/>
              <w:left w:val="nil"/>
              <w:bottom w:val="nil"/>
              <w:right w:val="nil"/>
            </w:tcBorders>
            <w:shd w:val="clear" w:color="000000" w:fill="FFFFFF"/>
            <w:vAlign w:val="center"/>
            <w:hideMark/>
          </w:tcPr>
          <w:p w:rsidR="00876F54" w:rsidRPr="00876F54" w:rsidRDefault="00876F54" w:rsidP="00876F54">
            <w:pPr>
              <w:rPr>
                <w:rFonts w:asciiTheme="minorHAnsi" w:eastAsia="Times New Roman" w:hAnsiTheme="minorHAnsi" w:cstheme="minorHAnsi"/>
              </w:rPr>
            </w:pPr>
            <w:r w:rsidRPr="00876F54">
              <w:rPr>
                <w:rFonts w:asciiTheme="minorHAnsi" w:eastAsia="Times New Roman" w:hAnsiTheme="minorHAnsi" w:cstheme="minorHAnsi"/>
                <w:sz w:val="22"/>
                <w:szCs w:val="22"/>
              </w:rPr>
              <w:t> </w:t>
            </w:r>
          </w:p>
        </w:tc>
        <w:tc>
          <w:tcPr>
            <w:tcW w:w="3294"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Element</w:t>
            </w:r>
          </w:p>
        </w:tc>
        <w:tc>
          <w:tcPr>
            <w:tcW w:w="958"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N veljavnih</w:t>
            </w:r>
          </w:p>
        </w:tc>
        <w:tc>
          <w:tcPr>
            <w:tcW w:w="992"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 pozitivnih</w:t>
            </w:r>
          </w:p>
        </w:tc>
        <w:tc>
          <w:tcPr>
            <w:tcW w:w="851"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 novih</w:t>
            </w:r>
          </w:p>
        </w:tc>
        <w:tc>
          <w:tcPr>
            <w:tcW w:w="1134"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 negativnih</w:t>
            </w:r>
          </w:p>
        </w:tc>
        <w:tc>
          <w:tcPr>
            <w:tcW w:w="1831" w:type="dxa"/>
            <w:tcBorders>
              <w:top w:val="nil"/>
              <w:left w:val="nil"/>
              <w:bottom w:val="single" w:sz="4" w:space="0" w:color="FFFFFF"/>
              <w:right w:val="single" w:sz="4" w:space="0" w:color="FFFFFF"/>
            </w:tcBorders>
            <w:shd w:val="clear" w:color="000000" w:fill="F5F5F5"/>
            <w:vAlign w:val="bottom"/>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 pozitivnih v primerjavi z ustreznim merilom</w:t>
            </w:r>
          </w:p>
        </w:tc>
      </w:tr>
      <w:tr w:rsidR="00876F54" w:rsidRPr="00D0043A" w:rsidTr="00876F54">
        <w:trPr>
          <w:trHeight w:val="525"/>
        </w:trPr>
        <w:tc>
          <w:tcPr>
            <w:tcW w:w="439" w:type="dxa"/>
            <w:vMerge/>
            <w:tcBorders>
              <w:top w:val="nil"/>
              <w:left w:val="nil"/>
              <w:bottom w:val="nil"/>
              <w:right w:val="nil"/>
            </w:tcBorders>
            <w:vAlign w:val="center"/>
            <w:hideMark/>
          </w:tcPr>
          <w:p w:rsidR="00876F54" w:rsidRPr="00876F54" w:rsidRDefault="00876F54" w:rsidP="00876F54">
            <w:pPr>
              <w:rPr>
                <w:rFonts w:asciiTheme="minorHAnsi" w:eastAsia="Times New Roman" w:hAnsiTheme="minorHAnsi" w:cstheme="minorHAnsi"/>
              </w:rPr>
            </w:pPr>
          </w:p>
        </w:tc>
        <w:tc>
          <w:tcPr>
            <w:tcW w:w="3294"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876F54">
            <w:pPr>
              <w:rPr>
                <w:rFonts w:asciiTheme="minorHAnsi" w:eastAsia="Times New Roman" w:hAnsiTheme="minorHAnsi" w:cstheme="minorHAnsi"/>
              </w:rPr>
            </w:pPr>
          </w:p>
        </w:tc>
        <w:tc>
          <w:tcPr>
            <w:tcW w:w="958"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876F54">
            <w:pPr>
              <w:rPr>
                <w:rFonts w:asciiTheme="minorHAnsi" w:eastAsia="Times New Roman" w:hAnsiTheme="minorHAnsi" w:cstheme="minorHAnsi"/>
              </w:rPr>
            </w:pPr>
          </w:p>
        </w:tc>
        <w:tc>
          <w:tcPr>
            <w:tcW w:w="992"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876F54">
            <w:pPr>
              <w:rPr>
                <w:rFonts w:asciiTheme="minorHAnsi" w:eastAsia="Times New Roman" w:hAnsiTheme="minorHAnsi" w:cstheme="minorHAnsi"/>
              </w:rPr>
            </w:pPr>
          </w:p>
        </w:tc>
        <w:tc>
          <w:tcPr>
            <w:tcW w:w="851"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876F54">
            <w:pPr>
              <w:rPr>
                <w:rFonts w:asciiTheme="minorHAnsi" w:eastAsia="Times New Roman" w:hAnsiTheme="minorHAnsi" w:cstheme="minorHAnsi"/>
              </w:rPr>
            </w:pPr>
          </w:p>
        </w:tc>
        <w:tc>
          <w:tcPr>
            <w:tcW w:w="1134"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876F54">
            <w:pPr>
              <w:rPr>
                <w:rFonts w:asciiTheme="minorHAnsi" w:eastAsia="Times New Roman" w:hAnsiTheme="minorHAnsi" w:cstheme="minorHAnsi"/>
              </w:rPr>
            </w:pPr>
          </w:p>
        </w:tc>
        <w:tc>
          <w:tcPr>
            <w:tcW w:w="1831" w:type="dxa"/>
            <w:tcBorders>
              <w:top w:val="nil"/>
              <w:left w:val="nil"/>
              <w:bottom w:val="single" w:sz="4" w:space="0" w:color="FFFFFF"/>
              <w:right w:val="single" w:sz="4" w:space="0" w:color="FFFFFF"/>
            </w:tcBorders>
            <w:shd w:val="clear" w:color="000000" w:fill="F5F5F5"/>
            <w:vAlign w:val="bottom"/>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Trend iz leta 2018</w:t>
            </w:r>
          </w:p>
        </w:tc>
      </w:tr>
      <w:tr w:rsidR="00876F54" w:rsidRPr="00D0043A" w:rsidTr="00876F54">
        <w:trPr>
          <w:trHeight w:val="30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876F54">
            <w:pPr>
              <w:rPr>
                <w:rFonts w:asciiTheme="minorHAnsi" w:eastAsia="Times New Roman" w:hAnsiTheme="minorHAnsi" w:cstheme="minorHAnsi"/>
                <w:color w:val="000000"/>
              </w:rPr>
            </w:pPr>
            <w:r w:rsidRPr="00876F54">
              <w:rPr>
                <w:rFonts w:asciiTheme="minorHAnsi" w:eastAsia="Times New Roman" w:hAnsiTheme="minorHAnsi" w:cstheme="minorHAnsi"/>
                <w:color w:val="000000"/>
                <w:sz w:val="22"/>
                <w:szCs w:val="22"/>
              </w:rPr>
              <w:t>◊</w:t>
            </w:r>
          </w:p>
        </w:tc>
        <w:tc>
          <w:tcPr>
            <w:tcW w:w="3294" w:type="dxa"/>
            <w:tcBorders>
              <w:top w:val="nil"/>
              <w:left w:val="nil"/>
              <w:bottom w:val="nil"/>
              <w:right w:val="nil"/>
            </w:tcBorders>
            <w:shd w:val="clear" w:color="000000" w:fill="F0F0F0"/>
            <w:vAlign w:val="center"/>
            <w:hideMark/>
          </w:tcPr>
          <w:p w:rsidR="00876F54" w:rsidRPr="00876F54" w:rsidRDefault="00876F54" w:rsidP="00876F54">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sz w:val="22"/>
                <w:szCs w:val="22"/>
              </w:rPr>
              <w:t>Vodenje</w:t>
            </w:r>
          </w:p>
        </w:tc>
        <w:tc>
          <w:tcPr>
            <w:tcW w:w="958" w:type="dxa"/>
            <w:tcBorders>
              <w:top w:val="nil"/>
              <w:left w:val="nil"/>
              <w:bottom w:val="nil"/>
              <w:right w:val="nil"/>
            </w:tcBorders>
            <w:shd w:val="clear" w:color="000000" w:fill="F0F0F0"/>
            <w:vAlign w:val="center"/>
            <w:hideMark/>
          </w:tcPr>
          <w:p w:rsidR="00876F54" w:rsidRPr="00876F54" w:rsidRDefault="00876F54" w:rsidP="00876F54">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sz w:val="22"/>
                <w:szCs w:val="22"/>
              </w:rPr>
              <w:t> </w:t>
            </w:r>
          </w:p>
        </w:tc>
        <w:tc>
          <w:tcPr>
            <w:tcW w:w="992" w:type="dxa"/>
            <w:tcBorders>
              <w:top w:val="nil"/>
              <w:left w:val="nil"/>
              <w:bottom w:val="nil"/>
              <w:right w:val="nil"/>
            </w:tcBorders>
            <w:shd w:val="clear" w:color="000000" w:fill="F0F0F0"/>
            <w:vAlign w:val="center"/>
            <w:hideMark/>
          </w:tcPr>
          <w:p w:rsidR="00876F54" w:rsidRPr="00876F54" w:rsidRDefault="00876F54" w:rsidP="00876F54">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sz w:val="22"/>
                <w:szCs w:val="22"/>
              </w:rPr>
              <w:t>80</w:t>
            </w:r>
          </w:p>
        </w:tc>
        <w:tc>
          <w:tcPr>
            <w:tcW w:w="851" w:type="dxa"/>
            <w:tcBorders>
              <w:top w:val="nil"/>
              <w:left w:val="nil"/>
              <w:bottom w:val="nil"/>
              <w:right w:val="nil"/>
            </w:tcBorders>
            <w:shd w:val="clear" w:color="000000" w:fill="F0F0F0"/>
            <w:vAlign w:val="center"/>
            <w:hideMark/>
          </w:tcPr>
          <w:p w:rsidR="00876F54" w:rsidRPr="00876F54" w:rsidRDefault="00876F54" w:rsidP="00876F54">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sz w:val="22"/>
                <w:szCs w:val="22"/>
              </w:rPr>
              <w:t>14</w:t>
            </w:r>
          </w:p>
        </w:tc>
        <w:tc>
          <w:tcPr>
            <w:tcW w:w="1134" w:type="dxa"/>
            <w:tcBorders>
              <w:top w:val="nil"/>
              <w:left w:val="nil"/>
              <w:bottom w:val="nil"/>
              <w:right w:val="nil"/>
            </w:tcBorders>
            <w:shd w:val="clear" w:color="000000" w:fill="F0F0F0"/>
            <w:vAlign w:val="center"/>
            <w:hideMark/>
          </w:tcPr>
          <w:p w:rsidR="00876F54" w:rsidRPr="00876F54" w:rsidRDefault="00876F54" w:rsidP="00876F54">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sz w:val="22"/>
                <w:szCs w:val="22"/>
              </w:rPr>
              <w:t>6</w:t>
            </w:r>
          </w:p>
        </w:tc>
        <w:tc>
          <w:tcPr>
            <w:tcW w:w="1831"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0</w:t>
            </w:r>
          </w:p>
        </w:tc>
      </w:tr>
      <w:tr w:rsidR="00876F54" w:rsidRPr="00D0043A" w:rsidTr="00876F54">
        <w:trPr>
          <w:trHeight w:val="96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876F54">
            <w:pPr>
              <w:rPr>
                <w:rFonts w:asciiTheme="minorHAnsi" w:eastAsia="Times New Roman" w:hAnsiTheme="minorHAnsi" w:cstheme="minorHAnsi"/>
                <w:color w:val="000000"/>
              </w:rPr>
            </w:pPr>
            <w:r w:rsidRPr="00876F54">
              <w:rPr>
                <w:rFonts w:asciiTheme="minorHAnsi" w:eastAsia="Times New Roman" w:hAnsiTheme="minorHAnsi" w:cstheme="minorHAnsi"/>
                <w:color w:val="000000"/>
                <w:sz w:val="22"/>
                <w:szCs w:val="22"/>
              </w:rPr>
              <w:t>6.</w:t>
            </w:r>
          </w:p>
        </w:tc>
        <w:tc>
          <w:tcPr>
            <w:tcW w:w="3294" w:type="dxa"/>
            <w:tcBorders>
              <w:top w:val="nil"/>
              <w:left w:val="nil"/>
              <w:bottom w:val="single" w:sz="4" w:space="0" w:color="FFFFFF"/>
              <w:right w:val="nil"/>
            </w:tcBorders>
            <w:shd w:val="clear" w:color="000000" w:fill="FCFCFC"/>
            <w:vAlign w:val="center"/>
            <w:hideMark/>
          </w:tcPr>
          <w:p w:rsidR="00876F54" w:rsidRPr="00876F54" w:rsidRDefault="00876F54" w:rsidP="00876F54">
            <w:pPr>
              <w:rPr>
                <w:rFonts w:asciiTheme="minorHAnsi" w:eastAsia="Times New Roman" w:hAnsiTheme="minorHAnsi" w:cstheme="minorHAnsi"/>
              </w:rPr>
            </w:pPr>
            <w:r w:rsidRPr="00876F54">
              <w:rPr>
                <w:rFonts w:asciiTheme="minorHAnsi" w:eastAsia="Times New Roman" w:hAnsiTheme="minorHAnsi" w:cstheme="minorHAnsi"/>
                <w:sz w:val="22"/>
                <w:szCs w:val="22"/>
              </w:rPr>
              <w:t>Razumem, kako moje delo prispeva k strateškim prioritetam in ciljem podjetja Skupina Fiskars.</w:t>
            </w:r>
          </w:p>
        </w:tc>
        <w:tc>
          <w:tcPr>
            <w:tcW w:w="958"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39</w:t>
            </w:r>
          </w:p>
        </w:tc>
        <w:tc>
          <w:tcPr>
            <w:tcW w:w="992"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97</w:t>
            </w:r>
          </w:p>
        </w:tc>
        <w:tc>
          <w:tcPr>
            <w:tcW w:w="851"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3</w:t>
            </w:r>
          </w:p>
        </w:tc>
        <w:tc>
          <w:tcPr>
            <w:tcW w:w="1134"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0</w:t>
            </w:r>
          </w:p>
        </w:tc>
        <w:tc>
          <w:tcPr>
            <w:tcW w:w="1831"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0</w:t>
            </w:r>
          </w:p>
        </w:tc>
      </w:tr>
      <w:tr w:rsidR="00876F54" w:rsidRPr="00D0043A" w:rsidTr="00876F54">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876F54">
            <w:pPr>
              <w:rPr>
                <w:rFonts w:asciiTheme="minorHAnsi" w:eastAsia="Times New Roman" w:hAnsiTheme="minorHAnsi" w:cstheme="minorHAnsi"/>
                <w:color w:val="000000"/>
              </w:rPr>
            </w:pPr>
            <w:r w:rsidRPr="00876F54">
              <w:rPr>
                <w:rFonts w:asciiTheme="minorHAnsi" w:eastAsia="Times New Roman" w:hAnsiTheme="minorHAnsi" w:cstheme="minorHAnsi"/>
                <w:color w:val="000000"/>
                <w:sz w:val="22"/>
                <w:szCs w:val="22"/>
              </w:rPr>
              <w:t>8.</w:t>
            </w:r>
          </w:p>
        </w:tc>
        <w:tc>
          <w:tcPr>
            <w:tcW w:w="3294" w:type="dxa"/>
            <w:tcBorders>
              <w:top w:val="nil"/>
              <w:left w:val="nil"/>
              <w:bottom w:val="single" w:sz="4" w:space="0" w:color="FFFFFF"/>
              <w:right w:val="nil"/>
            </w:tcBorders>
            <w:shd w:val="clear" w:color="000000" w:fill="FCFCFC"/>
            <w:vAlign w:val="center"/>
            <w:hideMark/>
          </w:tcPr>
          <w:p w:rsidR="00876F54" w:rsidRPr="00876F54" w:rsidRDefault="00876F54" w:rsidP="00876F54">
            <w:pPr>
              <w:rPr>
                <w:rFonts w:asciiTheme="minorHAnsi" w:eastAsia="Times New Roman" w:hAnsiTheme="minorHAnsi" w:cstheme="minorHAnsi"/>
              </w:rPr>
            </w:pPr>
            <w:r w:rsidRPr="00876F54">
              <w:rPr>
                <w:rFonts w:asciiTheme="minorHAnsi" w:eastAsia="Times New Roman" w:hAnsiTheme="minorHAnsi" w:cstheme="minorHAnsi"/>
                <w:sz w:val="22"/>
                <w:szCs w:val="22"/>
              </w:rPr>
              <w:t>V podjetju Skupina Fiskars obstaja učinkovita izmenjava idej in virov.</w:t>
            </w:r>
          </w:p>
        </w:tc>
        <w:tc>
          <w:tcPr>
            <w:tcW w:w="958"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36</w:t>
            </w:r>
          </w:p>
        </w:tc>
        <w:tc>
          <w:tcPr>
            <w:tcW w:w="992"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53</w:t>
            </w:r>
          </w:p>
        </w:tc>
        <w:tc>
          <w:tcPr>
            <w:tcW w:w="851"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31</w:t>
            </w:r>
          </w:p>
        </w:tc>
        <w:tc>
          <w:tcPr>
            <w:tcW w:w="1134"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17</w:t>
            </w:r>
          </w:p>
        </w:tc>
        <w:tc>
          <w:tcPr>
            <w:tcW w:w="1831"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-9</w:t>
            </w:r>
          </w:p>
        </w:tc>
      </w:tr>
      <w:tr w:rsidR="00876F54" w:rsidRPr="00D0043A" w:rsidTr="00876F54">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876F54">
            <w:pPr>
              <w:rPr>
                <w:rFonts w:asciiTheme="minorHAnsi" w:eastAsia="Times New Roman" w:hAnsiTheme="minorHAnsi" w:cstheme="minorHAnsi"/>
                <w:color w:val="000000"/>
              </w:rPr>
            </w:pPr>
            <w:r w:rsidRPr="00876F54">
              <w:rPr>
                <w:rFonts w:asciiTheme="minorHAnsi" w:eastAsia="Times New Roman" w:hAnsiTheme="minorHAnsi" w:cstheme="minorHAnsi"/>
                <w:color w:val="000000"/>
                <w:sz w:val="22"/>
                <w:szCs w:val="22"/>
              </w:rPr>
              <w:t>24.</w:t>
            </w:r>
          </w:p>
        </w:tc>
        <w:tc>
          <w:tcPr>
            <w:tcW w:w="3294" w:type="dxa"/>
            <w:tcBorders>
              <w:top w:val="nil"/>
              <w:left w:val="nil"/>
              <w:bottom w:val="single" w:sz="4" w:space="0" w:color="FFFFFF"/>
              <w:right w:val="nil"/>
            </w:tcBorders>
            <w:shd w:val="clear" w:color="000000" w:fill="FCFCFC"/>
            <w:vAlign w:val="center"/>
            <w:hideMark/>
          </w:tcPr>
          <w:p w:rsidR="00876F54" w:rsidRPr="00876F54" w:rsidRDefault="00876F54" w:rsidP="00876F54">
            <w:pPr>
              <w:rPr>
                <w:rFonts w:asciiTheme="minorHAnsi" w:eastAsia="Times New Roman" w:hAnsiTheme="minorHAnsi" w:cstheme="minorHAnsi"/>
              </w:rPr>
            </w:pPr>
            <w:r w:rsidRPr="00876F54">
              <w:rPr>
                <w:rFonts w:asciiTheme="minorHAnsi" w:eastAsia="Times New Roman" w:hAnsiTheme="minorHAnsi" w:cstheme="minorHAnsi"/>
                <w:sz w:val="22"/>
                <w:szCs w:val="22"/>
              </w:rPr>
              <w:t>V moji delovni skupini / oddelku, kjer delam, vladata dobro sodelovanje in timsko delo.</w:t>
            </w:r>
          </w:p>
        </w:tc>
        <w:tc>
          <w:tcPr>
            <w:tcW w:w="958"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39</w:t>
            </w:r>
          </w:p>
        </w:tc>
        <w:tc>
          <w:tcPr>
            <w:tcW w:w="992"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82</w:t>
            </w:r>
          </w:p>
        </w:tc>
        <w:tc>
          <w:tcPr>
            <w:tcW w:w="851"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8</w:t>
            </w:r>
          </w:p>
        </w:tc>
        <w:tc>
          <w:tcPr>
            <w:tcW w:w="1134"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10</w:t>
            </w:r>
          </w:p>
        </w:tc>
        <w:tc>
          <w:tcPr>
            <w:tcW w:w="1831"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0</w:t>
            </w:r>
          </w:p>
        </w:tc>
      </w:tr>
      <w:tr w:rsidR="00876F54" w:rsidRPr="00D0043A" w:rsidTr="00876F54">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876F54">
            <w:pPr>
              <w:rPr>
                <w:rFonts w:asciiTheme="minorHAnsi" w:eastAsia="Times New Roman" w:hAnsiTheme="minorHAnsi" w:cstheme="minorHAnsi"/>
                <w:color w:val="000000"/>
              </w:rPr>
            </w:pPr>
            <w:r w:rsidRPr="00876F54">
              <w:rPr>
                <w:rFonts w:asciiTheme="minorHAnsi" w:eastAsia="Times New Roman" w:hAnsiTheme="minorHAnsi" w:cstheme="minorHAnsi"/>
                <w:color w:val="000000"/>
                <w:sz w:val="22"/>
                <w:szCs w:val="22"/>
              </w:rPr>
              <w:t>27.</w:t>
            </w:r>
          </w:p>
        </w:tc>
        <w:tc>
          <w:tcPr>
            <w:tcW w:w="3294" w:type="dxa"/>
            <w:tcBorders>
              <w:top w:val="nil"/>
              <w:left w:val="nil"/>
              <w:bottom w:val="single" w:sz="4" w:space="0" w:color="FFFFFF"/>
              <w:right w:val="nil"/>
            </w:tcBorders>
            <w:shd w:val="clear" w:color="000000" w:fill="FCFCFC"/>
            <w:vAlign w:val="center"/>
            <w:hideMark/>
          </w:tcPr>
          <w:p w:rsidR="00876F54" w:rsidRPr="00876F54" w:rsidRDefault="00876F54" w:rsidP="00876F54">
            <w:pPr>
              <w:rPr>
                <w:rFonts w:asciiTheme="minorHAnsi" w:eastAsia="Times New Roman" w:hAnsiTheme="minorHAnsi" w:cstheme="minorHAnsi"/>
              </w:rPr>
            </w:pPr>
            <w:r w:rsidRPr="00876F54">
              <w:rPr>
                <w:rFonts w:asciiTheme="minorHAnsi" w:eastAsia="Times New Roman" w:hAnsiTheme="minorHAnsi" w:cstheme="minorHAnsi"/>
                <w:sz w:val="22"/>
                <w:szCs w:val="22"/>
              </w:rPr>
              <w:t>Imam potrebna sredstva za učinkovito izvajanje svojega dela.</w:t>
            </w:r>
          </w:p>
        </w:tc>
        <w:tc>
          <w:tcPr>
            <w:tcW w:w="958"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40</w:t>
            </w:r>
          </w:p>
        </w:tc>
        <w:tc>
          <w:tcPr>
            <w:tcW w:w="992"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88</w:t>
            </w:r>
          </w:p>
        </w:tc>
        <w:tc>
          <w:tcPr>
            <w:tcW w:w="851"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10</w:t>
            </w:r>
          </w:p>
        </w:tc>
        <w:tc>
          <w:tcPr>
            <w:tcW w:w="1134"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3</w:t>
            </w:r>
          </w:p>
        </w:tc>
        <w:tc>
          <w:tcPr>
            <w:tcW w:w="1831"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-3</w:t>
            </w:r>
          </w:p>
        </w:tc>
      </w:tr>
      <w:tr w:rsidR="00876F54" w:rsidRPr="00D0043A" w:rsidTr="00876F54">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876F54">
            <w:pPr>
              <w:rPr>
                <w:rFonts w:asciiTheme="minorHAnsi" w:eastAsia="Times New Roman" w:hAnsiTheme="minorHAnsi" w:cstheme="minorHAnsi"/>
                <w:color w:val="000000"/>
              </w:rPr>
            </w:pPr>
            <w:r w:rsidRPr="00876F54">
              <w:rPr>
                <w:rFonts w:asciiTheme="minorHAnsi" w:eastAsia="Times New Roman" w:hAnsiTheme="minorHAnsi" w:cstheme="minorHAnsi"/>
                <w:color w:val="000000"/>
                <w:sz w:val="22"/>
                <w:szCs w:val="22"/>
              </w:rPr>
              <w:t>32.</w:t>
            </w:r>
          </w:p>
        </w:tc>
        <w:tc>
          <w:tcPr>
            <w:tcW w:w="3294" w:type="dxa"/>
            <w:tcBorders>
              <w:top w:val="nil"/>
              <w:left w:val="nil"/>
              <w:bottom w:val="single" w:sz="4" w:space="0" w:color="FFFFFF"/>
              <w:right w:val="nil"/>
            </w:tcBorders>
            <w:shd w:val="clear" w:color="000000" w:fill="FCFCFC"/>
            <w:vAlign w:val="center"/>
            <w:hideMark/>
          </w:tcPr>
          <w:p w:rsidR="00876F54" w:rsidRPr="00876F54" w:rsidRDefault="00876F54" w:rsidP="00876F54">
            <w:pPr>
              <w:rPr>
                <w:rFonts w:asciiTheme="minorHAnsi" w:eastAsia="Times New Roman" w:hAnsiTheme="minorHAnsi" w:cstheme="minorHAnsi"/>
              </w:rPr>
            </w:pPr>
            <w:r w:rsidRPr="00876F54">
              <w:rPr>
                <w:rFonts w:asciiTheme="minorHAnsi" w:eastAsia="Times New Roman" w:hAnsiTheme="minorHAnsi" w:cstheme="minorHAnsi"/>
                <w:sz w:val="22"/>
                <w:szCs w:val="22"/>
              </w:rPr>
              <w:t>Moje ideje so sprejete in uvedene v delo.</w:t>
            </w:r>
          </w:p>
        </w:tc>
        <w:tc>
          <w:tcPr>
            <w:tcW w:w="958"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37</w:t>
            </w:r>
          </w:p>
        </w:tc>
        <w:tc>
          <w:tcPr>
            <w:tcW w:w="992"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70</w:t>
            </w:r>
          </w:p>
        </w:tc>
        <w:tc>
          <w:tcPr>
            <w:tcW w:w="851"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22</w:t>
            </w:r>
          </w:p>
        </w:tc>
        <w:tc>
          <w:tcPr>
            <w:tcW w:w="1134"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8</w:t>
            </w:r>
          </w:p>
        </w:tc>
        <w:tc>
          <w:tcPr>
            <w:tcW w:w="1831"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15</w:t>
            </w:r>
          </w:p>
        </w:tc>
      </w:tr>
      <w:tr w:rsidR="00876F54" w:rsidRPr="00D0043A" w:rsidTr="00876F54">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876F54">
            <w:pPr>
              <w:rPr>
                <w:rFonts w:asciiTheme="minorHAnsi" w:eastAsia="Times New Roman" w:hAnsiTheme="minorHAnsi" w:cstheme="minorHAnsi"/>
                <w:color w:val="000000"/>
              </w:rPr>
            </w:pPr>
            <w:r w:rsidRPr="00876F54">
              <w:rPr>
                <w:rFonts w:asciiTheme="minorHAnsi" w:eastAsia="Times New Roman" w:hAnsiTheme="minorHAnsi" w:cstheme="minorHAnsi"/>
                <w:color w:val="000000"/>
                <w:sz w:val="22"/>
                <w:szCs w:val="22"/>
              </w:rPr>
              <w:t>40.</w:t>
            </w:r>
          </w:p>
        </w:tc>
        <w:tc>
          <w:tcPr>
            <w:tcW w:w="3294" w:type="dxa"/>
            <w:tcBorders>
              <w:top w:val="nil"/>
              <w:left w:val="nil"/>
              <w:bottom w:val="single" w:sz="4" w:space="0" w:color="FFFFFF"/>
              <w:right w:val="nil"/>
            </w:tcBorders>
            <w:shd w:val="clear" w:color="000000" w:fill="FCFCFC"/>
            <w:vAlign w:val="center"/>
            <w:hideMark/>
          </w:tcPr>
          <w:p w:rsidR="00876F54" w:rsidRPr="00876F54" w:rsidRDefault="00876F54" w:rsidP="00876F54">
            <w:pPr>
              <w:rPr>
                <w:rFonts w:asciiTheme="minorHAnsi" w:eastAsia="Times New Roman" w:hAnsiTheme="minorHAnsi" w:cstheme="minorHAnsi"/>
              </w:rPr>
            </w:pPr>
            <w:r w:rsidRPr="00876F54">
              <w:rPr>
                <w:rFonts w:asciiTheme="minorHAnsi" w:eastAsia="Times New Roman" w:hAnsiTheme="minorHAnsi" w:cstheme="minorHAnsi"/>
                <w:sz w:val="22"/>
                <w:szCs w:val="22"/>
              </w:rPr>
              <w:t>Razumem, kakšni rezultati se pričakujejo od mene pri opravljanju mojega dela.</w:t>
            </w:r>
          </w:p>
        </w:tc>
        <w:tc>
          <w:tcPr>
            <w:tcW w:w="958"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39</w:t>
            </w:r>
          </w:p>
        </w:tc>
        <w:tc>
          <w:tcPr>
            <w:tcW w:w="992"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95</w:t>
            </w:r>
          </w:p>
        </w:tc>
        <w:tc>
          <w:tcPr>
            <w:tcW w:w="851"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5</w:t>
            </w:r>
          </w:p>
        </w:tc>
        <w:tc>
          <w:tcPr>
            <w:tcW w:w="1134"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0</w:t>
            </w:r>
          </w:p>
        </w:tc>
        <w:tc>
          <w:tcPr>
            <w:tcW w:w="1831"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-2</w:t>
            </w:r>
          </w:p>
        </w:tc>
      </w:tr>
      <w:tr w:rsidR="00876F54" w:rsidRPr="00D0043A" w:rsidTr="00876F54">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876F54">
            <w:pPr>
              <w:rPr>
                <w:rFonts w:asciiTheme="minorHAnsi" w:eastAsia="Times New Roman" w:hAnsiTheme="minorHAnsi" w:cstheme="minorHAnsi"/>
                <w:color w:val="000000"/>
              </w:rPr>
            </w:pPr>
            <w:r w:rsidRPr="00876F54">
              <w:rPr>
                <w:rFonts w:asciiTheme="minorHAnsi" w:eastAsia="Times New Roman" w:hAnsiTheme="minorHAnsi" w:cstheme="minorHAnsi"/>
                <w:color w:val="000000"/>
                <w:sz w:val="22"/>
                <w:szCs w:val="22"/>
              </w:rPr>
              <w:t>41.</w:t>
            </w:r>
          </w:p>
        </w:tc>
        <w:tc>
          <w:tcPr>
            <w:tcW w:w="3294" w:type="dxa"/>
            <w:tcBorders>
              <w:top w:val="nil"/>
              <w:left w:val="nil"/>
              <w:bottom w:val="single" w:sz="4" w:space="0" w:color="FFFFFF"/>
              <w:right w:val="nil"/>
            </w:tcBorders>
            <w:shd w:val="clear" w:color="000000" w:fill="FCFCFC"/>
            <w:vAlign w:val="center"/>
            <w:hideMark/>
          </w:tcPr>
          <w:p w:rsidR="00876F54" w:rsidRPr="00876F54" w:rsidRDefault="00876F54" w:rsidP="00876F54">
            <w:pPr>
              <w:rPr>
                <w:rFonts w:asciiTheme="minorHAnsi" w:eastAsia="Times New Roman" w:hAnsiTheme="minorHAnsi" w:cstheme="minorHAnsi"/>
              </w:rPr>
            </w:pPr>
            <w:r w:rsidRPr="00876F54">
              <w:rPr>
                <w:rFonts w:asciiTheme="minorHAnsi" w:eastAsia="Times New Roman" w:hAnsiTheme="minorHAnsi" w:cstheme="minorHAnsi"/>
                <w:sz w:val="22"/>
                <w:szCs w:val="22"/>
              </w:rPr>
              <w:t>Imam dovolj pooblastil za dobro opravljanje svojega dela.</w:t>
            </w:r>
          </w:p>
        </w:tc>
        <w:tc>
          <w:tcPr>
            <w:tcW w:w="958"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38</w:t>
            </w:r>
          </w:p>
        </w:tc>
        <w:tc>
          <w:tcPr>
            <w:tcW w:w="992"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84</w:t>
            </w:r>
          </w:p>
        </w:tc>
        <w:tc>
          <w:tcPr>
            <w:tcW w:w="851"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13</w:t>
            </w:r>
          </w:p>
        </w:tc>
        <w:tc>
          <w:tcPr>
            <w:tcW w:w="1134"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3</w:t>
            </w:r>
          </w:p>
        </w:tc>
        <w:tc>
          <w:tcPr>
            <w:tcW w:w="1831"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5</w:t>
            </w:r>
          </w:p>
        </w:tc>
      </w:tr>
      <w:tr w:rsidR="00876F54" w:rsidRPr="00D0043A" w:rsidTr="00876F54">
        <w:trPr>
          <w:trHeight w:val="96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876F54">
            <w:pPr>
              <w:rPr>
                <w:rFonts w:asciiTheme="minorHAnsi" w:eastAsia="Times New Roman" w:hAnsiTheme="minorHAnsi" w:cstheme="minorHAnsi"/>
                <w:color w:val="000000"/>
              </w:rPr>
            </w:pPr>
            <w:r w:rsidRPr="00876F54">
              <w:rPr>
                <w:rFonts w:asciiTheme="minorHAnsi" w:eastAsia="Times New Roman" w:hAnsiTheme="minorHAnsi" w:cstheme="minorHAnsi"/>
                <w:color w:val="000000"/>
                <w:sz w:val="22"/>
                <w:szCs w:val="22"/>
              </w:rPr>
              <w:t>43.</w:t>
            </w:r>
          </w:p>
        </w:tc>
        <w:tc>
          <w:tcPr>
            <w:tcW w:w="3294" w:type="dxa"/>
            <w:tcBorders>
              <w:top w:val="nil"/>
              <w:left w:val="nil"/>
              <w:bottom w:val="single" w:sz="4" w:space="0" w:color="FFFFFF"/>
              <w:right w:val="nil"/>
            </w:tcBorders>
            <w:shd w:val="clear" w:color="000000" w:fill="FCFCFC"/>
            <w:vAlign w:val="center"/>
            <w:hideMark/>
          </w:tcPr>
          <w:p w:rsidR="00876F54" w:rsidRPr="00876F54" w:rsidRDefault="00876F54" w:rsidP="00876F54">
            <w:pPr>
              <w:rPr>
                <w:rFonts w:asciiTheme="minorHAnsi" w:eastAsia="Times New Roman" w:hAnsiTheme="minorHAnsi" w:cstheme="minorHAnsi"/>
              </w:rPr>
            </w:pPr>
            <w:r w:rsidRPr="00876F54">
              <w:rPr>
                <w:rFonts w:asciiTheme="minorHAnsi" w:eastAsia="Times New Roman" w:hAnsiTheme="minorHAnsi" w:cstheme="minorHAnsi"/>
                <w:sz w:val="22"/>
                <w:szCs w:val="22"/>
              </w:rPr>
              <w:t>Povratne informacije, ki jih prejemam skozi vse leto, mi pomagajo, da se razvijam in izboljšujem.</w:t>
            </w:r>
          </w:p>
        </w:tc>
        <w:tc>
          <w:tcPr>
            <w:tcW w:w="958"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39</w:t>
            </w:r>
          </w:p>
        </w:tc>
        <w:tc>
          <w:tcPr>
            <w:tcW w:w="992"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74</w:t>
            </w:r>
          </w:p>
        </w:tc>
        <w:tc>
          <w:tcPr>
            <w:tcW w:w="851"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18</w:t>
            </w:r>
          </w:p>
        </w:tc>
        <w:tc>
          <w:tcPr>
            <w:tcW w:w="1134"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8</w:t>
            </w:r>
          </w:p>
        </w:tc>
        <w:tc>
          <w:tcPr>
            <w:tcW w:w="1831" w:type="dxa"/>
            <w:tcBorders>
              <w:top w:val="nil"/>
              <w:left w:val="nil"/>
              <w:bottom w:val="single" w:sz="4" w:space="0" w:color="FFFFFF"/>
              <w:right w:val="nil"/>
            </w:tcBorders>
            <w:shd w:val="clear" w:color="000000" w:fill="FCFCFC"/>
            <w:vAlign w:val="center"/>
            <w:hideMark/>
          </w:tcPr>
          <w:p w:rsidR="00876F54" w:rsidRPr="00876F54" w:rsidRDefault="00876F54" w:rsidP="00876F54">
            <w:pPr>
              <w:jc w:val="center"/>
              <w:rPr>
                <w:rFonts w:asciiTheme="minorHAnsi" w:eastAsia="Times New Roman" w:hAnsiTheme="minorHAnsi" w:cstheme="minorHAnsi"/>
              </w:rPr>
            </w:pPr>
            <w:r w:rsidRPr="00876F54">
              <w:rPr>
                <w:rFonts w:asciiTheme="minorHAnsi" w:eastAsia="Times New Roman" w:hAnsiTheme="minorHAnsi" w:cstheme="minorHAnsi"/>
                <w:sz w:val="22"/>
                <w:szCs w:val="22"/>
              </w:rPr>
              <w:t>0</w:t>
            </w:r>
          </w:p>
        </w:tc>
      </w:tr>
    </w:tbl>
    <w:p w:rsidR="00876F54" w:rsidRPr="00D0043A" w:rsidRDefault="00876F54" w:rsidP="00876F54">
      <w:pPr>
        <w:spacing w:line="276" w:lineRule="auto"/>
      </w:pPr>
    </w:p>
    <w:p w:rsidR="00876F54" w:rsidRPr="00224361" w:rsidRDefault="00876F54" w:rsidP="00876F54">
      <w:pPr>
        <w:spacing w:line="276" w:lineRule="auto"/>
        <w:jc w:val="both"/>
        <w:rPr>
          <w:rFonts w:asciiTheme="minorHAnsi" w:eastAsia="Times New Roman" w:hAnsiTheme="minorHAnsi" w:cstheme="minorHAnsi"/>
        </w:rPr>
      </w:pPr>
      <w:r w:rsidRPr="00224361">
        <w:rPr>
          <w:rFonts w:asciiTheme="minorHAnsi" w:hAnsiTheme="minorHAnsi" w:cstheme="minorHAnsi"/>
        </w:rPr>
        <w:t xml:space="preserve">Trditev z najnižjim odstotkom pozitivno opredeljenih zaposlenih je </w:t>
      </w:r>
      <w:r w:rsidRPr="00224361">
        <w:rPr>
          <w:rFonts w:asciiTheme="minorHAnsi" w:eastAsia="Times New Roman" w:hAnsiTheme="minorHAnsi" w:cstheme="minorHAnsi"/>
        </w:rPr>
        <w:t xml:space="preserve">»V podjetju Skupina Fiskars obstaja učinkovita izmenjava idej in virov.« </w:t>
      </w:r>
      <w:r w:rsidRPr="00224361">
        <w:rPr>
          <w:rFonts w:asciiTheme="minorHAnsi" w:hAnsiTheme="minorHAnsi" w:cstheme="minorHAnsi"/>
        </w:rPr>
        <w:t xml:space="preserve">Trditev </w:t>
      </w:r>
      <w:r w:rsidRPr="00224361">
        <w:rPr>
          <w:rFonts w:asciiTheme="minorHAnsi" w:eastAsia="Times New Roman" w:hAnsiTheme="minorHAnsi" w:cstheme="minorHAnsi"/>
        </w:rPr>
        <w:t>»Moje ideje so sprejete in uvedene v delo.« je imela druga najnižji odstotek (70%) pozitivno opredeljenih zaposlenih, starejših od 40 zaposlenih. Zaposleni, starejši od 40 let</w:t>
      </w:r>
      <w:r w:rsidR="00C13D08">
        <w:rPr>
          <w:rFonts w:asciiTheme="minorHAnsi" w:eastAsia="Times New Roman" w:hAnsiTheme="minorHAnsi" w:cstheme="minorHAnsi"/>
        </w:rPr>
        <w:t>,</w:t>
      </w:r>
      <w:r w:rsidRPr="00224361">
        <w:rPr>
          <w:rFonts w:asciiTheme="minorHAnsi" w:eastAsia="Times New Roman" w:hAnsiTheme="minorHAnsi" w:cstheme="minorHAnsi"/>
        </w:rPr>
        <w:t xml:space="preserve"> pa so se v največji meri strinjali ali popolnoma strinjali (97% pozitivnih zaposlenih) s trditvijo »Razumem, kakšni rezultati se pričakujejo od mene pri opravljanju mojega dela.« Druga trditev z najvišjo stopnjo strinjanja (88%) pa je »Imam potrebna sredstva za učinkovito izvajanje svojega dela.«</w:t>
      </w:r>
    </w:p>
    <w:p w:rsidR="00876F54" w:rsidRPr="0069124A" w:rsidRDefault="00876F54" w:rsidP="00876F54">
      <w:pPr>
        <w:pStyle w:val="Naslov3"/>
      </w:pPr>
      <w:bookmarkStart w:id="88" w:name="_Toc40040512"/>
      <w:r w:rsidRPr="0069124A">
        <w:t>Vrednote</w:t>
      </w:r>
      <w:bookmarkEnd w:id="88"/>
    </w:p>
    <w:p w:rsidR="00876F54" w:rsidRPr="00876F54" w:rsidRDefault="00876F54" w:rsidP="00876F54">
      <w:pPr>
        <w:spacing w:line="276" w:lineRule="auto"/>
        <w:jc w:val="both"/>
        <w:rPr>
          <w:rFonts w:asciiTheme="minorHAnsi" w:hAnsiTheme="minorHAnsi" w:cstheme="minorHAnsi"/>
        </w:rPr>
      </w:pPr>
      <w:r w:rsidRPr="00876F54">
        <w:rPr>
          <w:rFonts w:asciiTheme="minorHAnsi" w:hAnsiTheme="minorHAnsi" w:cstheme="minorHAnsi"/>
        </w:rPr>
        <w:t>Vsebinski sklop vrednote je temeljil na treh trditvah:</w:t>
      </w:r>
    </w:p>
    <w:p w:rsidR="00876F54" w:rsidRPr="00876F54" w:rsidRDefault="00876F54" w:rsidP="00EB7621">
      <w:pPr>
        <w:pStyle w:val="Odstavekseznama"/>
        <w:numPr>
          <w:ilvl w:val="0"/>
          <w:numId w:val="30"/>
        </w:numPr>
        <w:spacing w:after="160" w:line="276" w:lineRule="auto"/>
        <w:jc w:val="both"/>
        <w:rPr>
          <w:rFonts w:asciiTheme="minorHAnsi" w:eastAsia="Times New Roman" w:hAnsiTheme="minorHAnsi" w:cstheme="minorHAnsi"/>
        </w:rPr>
      </w:pPr>
      <w:r w:rsidRPr="00876F54">
        <w:rPr>
          <w:rFonts w:asciiTheme="minorHAnsi" w:eastAsia="Times New Roman" w:hAnsiTheme="minorHAnsi" w:cstheme="minorHAnsi"/>
        </w:rPr>
        <w:t>»Dobro razumem vrednote skupine Fiskars.«</w:t>
      </w:r>
    </w:p>
    <w:p w:rsidR="00876F54" w:rsidRPr="00876F54" w:rsidRDefault="00876F54" w:rsidP="00EB7621">
      <w:pPr>
        <w:pStyle w:val="Odstavekseznama"/>
        <w:numPr>
          <w:ilvl w:val="0"/>
          <w:numId w:val="30"/>
        </w:numPr>
        <w:spacing w:after="160" w:line="276" w:lineRule="auto"/>
        <w:jc w:val="both"/>
        <w:rPr>
          <w:rFonts w:asciiTheme="minorHAnsi" w:eastAsia="Times New Roman" w:hAnsiTheme="minorHAnsi" w:cstheme="minorHAnsi"/>
        </w:rPr>
      </w:pPr>
      <w:r w:rsidRPr="00876F54">
        <w:rPr>
          <w:rFonts w:asciiTheme="minorHAnsi" w:eastAsia="Times New Roman" w:hAnsiTheme="minorHAnsi" w:cstheme="minorHAnsi"/>
        </w:rPr>
        <w:t>»Dejanja in vedenje višjega vodstva so skladni z vrednotami Skupina Fiskars.«</w:t>
      </w:r>
    </w:p>
    <w:p w:rsidR="00876F54" w:rsidRPr="00876F54" w:rsidRDefault="00876F54" w:rsidP="00EB7621">
      <w:pPr>
        <w:pStyle w:val="Odstavekseznama"/>
        <w:numPr>
          <w:ilvl w:val="0"/>
          <w:numId w:val="30"/>
        </w:numPr>
        <w:spacing w:after="160" w:line="276" w:lineRule="auto"/>
        <w:jc w:val="both"/>
        <w:rPr>
          <w:rFonts w:asciiTheme="minorHAnsi" w:hAnsiTheme="minorHAnsi" w:cstheme="minorHAnsi"/>
        </w:rPr>
      </w:pPr>
      <w:r w:rsidRPr="00876F54">
        <w:rPr>
          <w:rFonts w:asciiTheme="minorHAnsi" w:eastAsia="Times New Roman" w:hAnsiTheme="minorHAnsi" w:cstheme="minorHAnsi"/>
        </w:rPr>
        <w:t>»Dejanja in vedenje mojega neposrednega vodje so skladni z vrednotami skupine Fiskars.«</w:t>
      </w:r>
    </w:p>
    <w:p w:rsidR="00876F54" w:rsidRDefault="00E16B12" w:rsidP="00E16B12">
      <w:pPr>
        <w:pStyle w:val="Napis"/>
        <w:rPr>
          <w:rFonts w:asciiTheme="minorHAnsi" w:hAnsiTheme="minorHAnsi" w:cstheme="minorHAnsi"/>
          <w:b/>
          <w:szCs w:val="24"/>
        </w:rPr>
      </w:pPr>
      <w:bookmarkStart w:id="89" w:name="_Toc40040612"/>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23</w:t>
      </w:r>
      <w:r w:rsidR="007E0272">
        <w:rPr>
          <w:noProof/>
        </w:rPr>
        <w:fldChar w:fldCharType="end"/>
      </w:r>
      <w:r w:rsidR="00876F54" w:rsidRPr="00FC01AA">
        <w:rPr>
          <w:rFonts w:asciiTheme="minorHAnsi" w:hAnsiTheme="minorHAnsi" w:cstheme="minorHAnsi"/>
          <w:szCs w:val="24"/>
        </w:rPr>
        <w:t>: Vrednote</w:t>
      </w:r>
      <w:bookmarkEnd w:id="89"/>
    </w:p>
    <w:tbl>
      <w:tblPr>
        <w:tblW w:w="9499" w:type="dxa"/>
        <w:tblInd w:w="57" w:type="dxa"/>
        <w:tblCellMar>
          <w:left w:w="70" w:type="dxa"/>
          <w:right w:w="70" w:type="dxa"/>
        </w:tblCellMar>
        <w:tblLook w:val="04A0" w:firstRow="1" w:lastRow="0" w:firstColumn="1" w:lastColumn="0" w:noHBand="0" w:noVBand="1"/>
      </w:tblPr>
      <w:tblGrid>
        <w:gridCol w:w="444"/>
        <w:gridCol w:w="3116"/>
        <w:gridCol w:w="1011"/>
        <w:gridCol w:w="1094"/>
        <w:gridCol w:w="834"/>
        <w:gridCol w:w="1165"/>
        <w:gridCol w:w="1835"/>
      </w:tblGrid>
      <w:tr w:rsidR="00876F54" w:rsidRPr="00876F54" w:rsidTr="00876F54">
        <w:trPr>
          <w:trHeight w:val="1290"/>
        </w:trPr>
        <w:tc>
          <w:tcPr>
            <w:tcW w:w="439" w:type="dxa"/>
            <w:vMerge w:val="restart"/>
            <w:tcBorders>
              <w:top w:val="nil"/>
              <w:left w:val="nil"/>
              <w:bottom w:val="nil"/>
              <w:right w:val="nil"/>
            </w:tcBorders>
            <w:shd w:val="clear" w:color="000000" w:fill="FFFFFF"/>
            <w:vAlign w:val="center"/>
            <w:hideMark/>
          </w:tcPr>
          <w:p w:rsidR="00876F54" w:rsidRPr="00876F54" w:rsidRDefault="00876F54" w:rsidP="00552219">
            <w:pPr>
              <w:rPr>
                <w:rFonts w:asciiTheme="minorHAnsi" w:eastAsia="Times New Roman" w:hAnsiTheme="minorHAnsi" w:cstheme="minorHAnsi"/>
              </w:rPr>
            </w:pPr>
            <w:r w:rsidRPr="00876F54">
              <w:rPr>
                <w:rFonts w:asciiTheme="minorHAnsi" w:eastAsia="Times New Roman" w:hAnsiTheme="minorHAnsi" w:cstheme="minorHAnsi"/>
              </w:rPr>
              <w:t> </w:t>
            </w:r>
          </w:p>
        </w:tc>
        <w:tc>
          <w:tcPr>
            <w:tcW w:w="3294"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Element</w:t>
            </w:r>
          </w:p>
        </w:tc>
        <w:tc>
          <w:tcPr>
            <w:tcW w:w="958"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N veljavnih</w:t>
            </w:r>
          </w:p>
        </w:tc>
        <w:tc>
          <w:tcPr>
            <w:tcW w:w="992"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 pozitivnih</w:t>
            </w:r>
          </w:p>
        </w:tc>
        <w:tc>
          <w:tcPr>
            <w:tcW w:w="851"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 novih</w:t>
            </w:r>
          </w:p>
        </w:tc>
        <w:tc>
          <w:tcPr>
            <w:tcW w:w="1052" w:type="dxa"/>
            <w:vMerge w:val="restart"/>
            <w:tcBorders>
              <w:top w:val="nil"/>
              <w:left w:val="single" w:sz="4" w:space="0" w:color="FFFFFF"/>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 negativnih</w:t>
            </w:r>
          </w:p>
        </w:tc>
        <w:tc>
          <w:tcPr>
            <w:tcW w:w="1913" w:type="dxa"/>
            <w:tcBorders>
              <w:top w:val="nil"/>
              <w:left w:val="nil"/>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 pozitivnih v primerjavi z ustreznim merilom</w:t>
            </w:r>
          </w:p>
        </w:tc>
      </w:tr>
      <w:tr w:rsidR="00876F54" w:rsidRPr="00876F54" w:rsidTr="00876F54">
        <w:trPr>
          <w:trHeight w:val="525"/>
        </w:trPr>
        <w:tc>
          <w:tcPr>
            <w:tcW w:w="439" w:type="dxa"/>
            <w:vMerge/>
            <w:tcBorders>
              <w:top w:val="nil"/>
              <w:left w:val="nil"/>
              <w:bottom w:val="nil"/>
              <w:right w:val="nil"/>
            </w:tcBorders>
            <w:vAlign w:val="center"/>
            <w:hideMark/>
          </w:tcPr>
          <w:p w:rsidR="00876F54" w:rsidRPr="00876F54" w:rsidRDefault="00876F54" w:rsidP="00552219">
            <w:pPr>
              <w:rPr>
                <w:rFonts w:asciiTheme="minorHAnsi" w:eastAsia="Times New Roman" w:hAnsiTheme="minorHAnsi" w:cstheme="minorHAnsi"/>
              </w:rPr>
            </w:pPr>
          </w:p>
        </w:tc>
        <w:tc>
          <w:tcPr>
            <w:tcW w:w="3294"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552219">
            <w:pPr>
              <w:rPr>
                <w:rFonts w:asciiTheme="minorHAnsi" w:eastAsia="Times New Roman" w:hAnsiTheme="minorHAnsi" w:cstheme="minorHAnsi"/>
              </w:rPr>
            </w:pPr>
          </w:p>
        </w:tc>
        <w:tc>
          <w:tcPr>
            <w:tcW w:w="958"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552219">
            <w:pPr>
              <w:rPr>
                <w:rFonts w:asciiTheme="minorHAnsi" w:eastAsia="Times New Roman" w:hAnsiTheme="minorHAnsi" w:cstheme="minorHAnsi"/>
              </w:rPr>
            </w:pPr>
          </w:p>
        </w:tc>
        <w:tc>
          <w:tcPr>
            <w:tcW w:w="992"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552219">
            <w:pPr>
              <w:rPr>
                <w:rFonts w:asciiTheme="minorHAnsi" w:eastAsia="Times New Roman" w:hAnsiTheme="minorHAnsi" w:cstheme="minorHAnsi"/>
              </w:rPr>
            </w:pPr>
          </w:p>
        </w:tc>
        <w:tc>
          <w:tcPr>
            <w:tcW w:w="851"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552219">
            <w:pPr>
              <w:rPr>
                <w:rFonts w:asciiTheme="minorHAnsi" w:eastAsia="Times New Roman" w:hAnsiTheme="minorHAnsi" w:cstheme="minorHAnsi"/>
              </w:rPr>
            </w:pPr>
          </w:p>
        </w:tc>
        <w:tc>
          <w:tcPr>
            <w:tcW w:w="1052" w:type="dxa"/>
            <w:vMerge/>
            <w:tcBorders>
              <w:top w:val="nil"/>
              <w:left w:val="single" w:sz="4" w:space="0" w:color="FFFFFF"/>
              <w:bottom w:val="single" w:sz="4" w:space="0" w:color="FFFFFF"/>
              <w:right w:val="single" w:sz="4" w:space="0" w:color="FFFFFF"/>
            </w:tcBorders>
            <w:vAlign w:val="center"/>
            <w:hideMark/>
          </w:tcPr>
          <w:p w:rsidR="00876F54" w:rsidRPr="00876F54" w:rsidRDefault="00876F54" w:rsidP="00552219">
            <w:pPr>
              <w:rPr>
                <w:rFonts w:asciiTheme="minorHAnsi" w:eastAsia="Times New Roman" w:hAnsiTheme="minorHAnsi" w:cstheme="minorHAnsi"/>
              </w:rPr>
            </w:pPr>
          </w:p>
        </w:tc>
        <w:tc>
          <w:tcPr>
            <w:tcW w:w="1913" w:type="dxa"/>
            <w:tcBorders>
              <w:top w:val="nil"/>
              <w:left w:val="nil"/>
              <w:bottom w:val="single" w:sz="4" w:space="0" w:color="FFFFFF"/>
              <w:right w:val="single" w:sz="4" w:space="0" w:color="FFFFFF"/>
            </w:tcBorders>
            <w:shd w:val="clear" w:color="000000" w:fill="F5F5F5"/>
            <w:vAlign w:val="bottom"/>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Trend iz leta 2018</w:t>
            </w:r>
          </w:p>
        </w:tc>
      </w:tr>
      <w:tr w:rsidR="00876F54" w:rsidRPr="00876F54" w:rsidTr="00876F54">
        <w:trPr>
          <w:trHeight w:val="30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552219">
            <w:pPr>
              <w:rPr>
                <w:rFonts w:asciiTheme="minorHAnsi" w:eastAsia="Times New Roman" w:hAnsiTheme="minorHAnsi" w:cstheme="minorHAnsi"/>
                <w:color w:val="000000"/>
              </w:rPr>
            </w:pPr>
            <w:r w:rsidRPr="00876F54">
              <w:rPr>
                <w:rFonts w:asciiTheme="minorHAnsi" w:eastAsia="Times New Roman" w:hAnsiTheme="minorHAnsi" w:cstheme="minorHAnsi"/>
                <w:color w:val="000000"/>
              </w:rPr>
              <w:t>◊</w:t>
            </w:r>
          </w:p>
        </w:tc>
        <w:tc>
          <w:tcPr>
            <w:tcW w:w="3294" w:type="dxa"/>
            <w:tcBorders>
              <w:top w:val="nil"/>
              <w:left w:val="nil"/>
              <w:bottom w:val="nil"/>
              <w:right w:val="nil"/>
            </w:tcBorders>
            <w:shd w:val="clear" w:color="000000" w:fill="F0F0F0"/>
            <w:vAlign w:val="center"/>
            <w:hideMark/>
          </w:tcPr>
          <w:p w:rsidR="00876F54" w:rsidRPr="00876F54" w:rsidRDefault="00876F54" w:rsidP="00552219">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rPr>
              <w:t>Vrednote skupine Fiskars Group</w:t>
            </w:r>
          </w:p>
        </w:tc>
        <w:tc>
          <w:tcPr>
            <w:tcW w:w="958" w:type="dxa"/>
            <w:tcBorders>
              <w:top w:val="nil"/>
              <w:left w:val="nil"/>
              <w:bottom w:val="nil"/>
              <w:right w:val="nil"/>
            </w:tcBorders>
            <w:shd w:val="clear" w:color="000000" w:fill="F0F0F0"/>
            <w:vAlign w:val="center"/>
            <w:hideMark/>
          </w:tcPr>
          <w:p w:rsidR="00876F54" w:rsidRPr="00876F54" w:rsidRDefault="00876F54" w:rsidP="00552219">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rPr>
              <w:t> </w:t>
            </w:r>
          </w:p>
        </w:tc>
        <w:tc>
          <w:tcPr>
            <w:tcW w:w="992" w:type="dxa"/>
            <w:tcBorders>
              <w:top w:val="nil"/>
              <w:left w:val="nil"/>
              <w:bottom w:val="nil"/>
              <w:right w:val="nil"/>
            </w:tcBorders>
            <w:shd w:val="clear" w:color="000000" w:fill="F0F0F0"/>
            <w:vAlign w:val="center"/>
            <w:hideMark/>
          </w:tcPr>
          <w:p w:rsidR="00876F54" w:rsidRPr="00876F54" w:rsidRDefault="00876F54" w:rsidP="00552219">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rPr>
              <w:t>77</w:t>
            </w:r>
          </w:p>
        </w:tc>
        <w:tc>
          <w:tcPr>
            <w:tcW w:w="851" w:type="dxa"/>
            <w:tcBorders>
              <w:top w:val="nil"/>
              <w:left w:val="nil"/>
              <w:bottom w:val="nil"/>
              <w:right w:val="nil"/>
            </w:tcBorders>
            <w:shd w:val="clear" w:color="000000" w:fill="F0F0F0"/>
            <w:vAlign w:val="center"/>
            <w:hideMark/>
          </w:tcPr>
          <w:p w:rsidR="00876F54" w:rsidRPr="00876F54" w:rsidRDefault="00876F54" w:rsidP="00552219">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rPr>
              <w:t>12</w:t>
            </w:r>
          </w:p>
        </w:tc>
        <w:tc>
          <w:tcPr>
            <w:tcW w:w="1052" w:type="dxa"/>
            <w:tcBorders>
              <w:top w:val="nil"/>
              <w:left w:val="nil"/>
              <w:bottom w:val="nil"/>
              <w:right w:val="nil"/>
            </w:tcBorders>
            <w:shd w:val="clear" w:color="000000" w:fill="F0F0F0"/>
            <w:vAlign w:val="center"/>
            <w:hideMark/>
          </w:tcPr>
          <w:p w:rsidR="00876F54" w:rsidRPr="00876F54" w:rsidRDefault="00876F54" w:rsidP="00552219">
            <w:pPr>
              <w:jc w:val="center"/>
              <w:rPr>
                <w:rFonts w:asciiTheme="minorHAnsi" w:eastAsia="Times New Roman" w:hAnsiTheme="minorHAnsi" w:cstheme="minorHAnsi"/>
                <w:b/>
                <w:bCs/>
                <w:color w:val="000000"/>
              </w:rPr>
            </w:pPr>
            <w:r w:rsidRPr="00876F54">
              <w:rPr>
                <w:rFonts w:asciiTheme="minorHAnsi" w:eastAsia="Times New Roman" w:hAnsiTheme="minorHAnsi" w:cstheme="minorHAnsi"/>
                <w:b/>
                <w:bCs/>
                <w:color w:val="000000"/>
              </w:rPr>
              <w:t>10</w:t>
            </w:r>
          </w:p>
        </w:tc>
        <w:tc>
          <w:tcPr>
            <w:tcW w:w="1913"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w:t>
            </w:r>
          </w:p>
        </w:tc>
      </w:tr>
      <w:tr w:rsidR="00876F54" w:rsidRPr="00876F54" w:rsidTr="00876F54">
        <w:trPr>
          <w:trHeight w:val="48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552219">
            <w:pPr>
              <w:rPr>
                <w:rFonts w:asciiTheme="minorHAnsi" w:eastAsia="Times New Roman" w:hAnsiTheme="minorHAnsi" w:cstheme="minorHAnsi"/>
                <w:color w:val="000000"/>
              </w:rPr>
            </w:pPr>
            <w:r w:rsidRPr="00876F54">
              <w:rPr>
                <w:rFonts w:asciiTheme="minorHAnsi" w:eastAsia="Times New Roman" w:hAnsiTheme="minorHAnsi" w:cstheme="minorHAnsi"/>
                <w:color w:val="000000"/>
              </w:rPr>
              <w:t>5.</w:t>
            </w:r>
          </w:p>
        </w:tc>
        <w:tc>
          <w:tcPr>
            <w:tcW w:w="3294" w:type="dxa"/>
            <w:tcBorders>
              <w:top w:val="nil"/>
              <w:left w:val="nil"/>
              <w:bottom w:val="single" w:sz="4" w:space="0" w:color="FFFFFF"/>
              <w:right w:val="nil"/>
            </w:tcBorders>
            <w:shd w:val="clear" w:color="000000" w:fill="FCFCFC"/>
            <w:vAlign w:val="center"/>
            <w:hideMark/>
          </w:tcPr>
          <w:p w:rsidR="00876F54" w:rsidRPr="00876F54" w:rsidRDefault="00876F54" w:rsidP="00552219">
            <w:pPr>
              <w:rPr>
                <w:rFonts w:asciiTheme="minorHAnsi" w:eastAsia="Times New Roman" w:hAnsiTheme="minorHAnsi" w:cstheme="minorHAnsi"/>
              </w:rPr>
            </w:pPr>
            <w:r w:rsidRPr="00876F54">
              <w:rPr>
                <w:rFonts w:asciiTheme="minorHAnsi" w:eastAsia="Times New Roman" w:hAnsiTheme="minorHAnsi" w:cstheme="minorHAnsi"/>
              </w:rPr>
              <w:t>Dobro razumem vrednote skupine Fiskars.</w:t>
            </w:r>
          </w:p>
        </w:tc>
        <w:tc>
          <w:tcPr>
            <w:tcW w:w="958"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40</w:t>
            </w:r>
          </w:p>
        </w:tc>
        <w:tc>
          <w:tcPr>
            <w:tcW w:w="992"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83</w:t>
            </w:r>
          </w:p>
        </w:tc>
        <w:tc>
          <w:tcPr>
            <w:tcW w:w="851"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15</w:t>
            </w:r>
          </w:p>
        </w:tc>
        <w:tc>
          <w:tcPr>
            <w:tcW w:w="1052"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3</w:t>
            </w:r>
          </w:p>
        </w:tc>
        <w:tc>
          <w:tcPr>
            <w:tcW w:w="1913"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w:t>
            </w:r>
          </w:p>
        </w:tc>
      </w:tr>
      <w:tr w:rsidR="00876F54" w:rsidRPr="00876F54" w:rsidTr="00876F54">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552219">
            <w:pPr>
              <w:rPr>
                <w:rFonts w:asciiTheme="minorHAnsi" w:eastAsia="Times New Roman" w:hAnsiTheme="minorHAnsi" w:cstheme="minorHAnsi"/>
                <w:color w:val="000000"/>
              </w:rPr>
            </w:pPr>
            <w:r w:rsidRPr="00876F54">
              <w:rPr>
                <w:rFonts w:asciiTheme="minorHAnsi" w:eastAsia="Times New Roman" w:hAnsiTheme="minorHAnsi" w:cstheme="minorHAnsi"/>
                <w:color w:val="000000"/>
              </w:rPr>
              <w:t>11.</w:t>
            </w:r>
          </w:p>
        </w:tc>
        <w:tc>
          <w:tcPr>
            <w:tcW w:w="3294" w:type="dxa"/>
            <w:tcBorders>
              <w:top w:val="nil"/>
              <w:left w:val="nil"/>
              <w:bottom w:val="single" w:sz="4" w:space="0" w:color="FFFFFF"/>
              <w:right w:val="nil"/>
            </w:tcBorders>
            <w:shd w:val="clear" w:color="000000" w:fill="FCFCFC"/>
            <w:vAlign w:val="center"/>
            <w:hideMark/>
          </w:tcPr>
          <w:p w:rsidR="00876F54" w:rsidRPr="00876F54" w:rsidRDefault="00876F54" w:rsidP="00552219">
            <w:pPr>
              <w:rPr>
                <w:rFonts w:asciiTheme="minorHAnsi" w:eastAsia="Times New Roman" w:hAnsiTheme="minorHAnsi" w:cstheme="minorHAnsi"/>
              </w:rPr>
            </w:pPr>
            <w:r w:rsidRPr="00876F54">
              <w:rPr>
                <w:rFonts w:asciiTheme="minorHAnsi" w:eastAsia="Times New Roman" w:hAnsiTheme="minorHAnsi" w:cstheme="minorHAnsi"/>
              </w:rPr>
              <w:t>Dejanja in vedenje višjega vodstva so skladni z vrednotami Skupina Fiskars.</w:t>
            </w:r>
          </w:p>
        </w:tc>
        <w:tc>
          <w:tcPr>
            <w:tcW w:w="958"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35</w:t>
            </w:r>
          </w:p>
        </w:tc>
        <w:tc>
          <w:tcPr>
            <w:tcW w:w="992"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63</w:t>
            </w:r>
          </w:p>
        </w:tc>
        <w:tc>
          <w:tcPr>
            <w:tcW w:w="851"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17</w:t>
            </w:r>
          </w:p>
        </w:tc>
        <w:tc>
          <w:tcPr>
            <w:tcW w:w="1052"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20</w:t>
            </w:r>
          </w:p>
        </w:tc>
        <w:tc>
          <w:tcPr>
            <w:tcW w:w="1913"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w:t>
            </w:r>
          </w:p>
        </w:tc>
      </w:tr>
      <w:tr w:rsidR="00876F54" w:rsidRPr="00876F54" w:rsidTr="00876F54">
        <w:trPr>
          <w:trHeight w:val="720"/>
        </w:trPr>
        <w:tc>
          <w:tcPr>
            <w:tcW w:w="439" w:type="dxa"/>
            <w:tcBorders>
              <w:top w:val="nil"/>
              <w:left w:val="nil"/>
              <w:bottom w:val="single" w:sz="4" w:space="0" w:color="FFFFFF"/>
              <w:right w:val="nil"/>
            </w:tcBorders>
            <w:shd w:val="clear" w:color="000000" w:fill="F0F0F0"/>
            <w:noWrap/>
            <w:vAlign w:val="center"/>
            <w:hideMark/>
          </w:tcPr>
          <w:p w:rsidR="00876F54" w:rsidRPr="00876F54" w:rsidRDefault="00876F54" w:rsidP="00552219">
            <w:pPr>
              <w:rPr>
                <w:rFonts w:asciiTheme="minorHAnsi" w:eastAsia="Times New Roman" w:hAnsiTheme="minorHAnsi" w:cstheme="minorHAnsi"/>
                <w:color w:val="000000"/>
              </w:rPr>
            </w:pPr>
            <w:r w:rsidRPr="00876F54">
              <w:rPr>
                <w:rFonts w:asciiTheme="minorHAnsi" w:eastAsia="Times New Roman" w:hAnsiTheme="minorHAnsi" w:cstheme="minorHAnsi"/>
                <w:color w:val="000000"/>
              </w:rPr>
              <w:t>37.</w:t>
            </w:r>
          </w:p>
        </w:tc>
        <w:tc>
          <w:tcPr>
            <w:tcW w:w="3294" w:type="dxa"/>
            <w:tcBorders>
              <w:top w:val="nil"/>
              <w:left w:val="nil"/>
              <w:bottom w:val="single" w:sz="4" w:space="0" w:color="FFFFFF"/>
              <w:right w:val="nil"/>
            </w:tcBorders>
            <w:shd w:val="clear" w:color="000000" w:fill="FCFCFC"/>
            <w:vAlign w:val="center"/>
            <w:hideMark/>
          </w:tcPr>
          <w:p w:rsidR="00876F54" w:rsidRPr="00876F54" w:rsidRDefault="00876F54" w:rsidP="00552219">
            <w:pPr>
              <w:rPr>
                <w:rFonts w:asciiTheme="minorHAnsi" w:eastAsia="Times New Roman" w:hAnsiTheme="minorHAnsi" w:cstheme="minorHAnsi"/>
              </w:rPr>
            </w:pPr>
            <w:r w:rsidRPr="00876F54">
              <w:rPr>
                <w:rFonts w:asciiTheme="minorHAnsi" w:eastAsia="Times New Roman" w:hAnsiTheme="minorHAnsi" w:cstheme="minorHAnsi"/>
              </w:rPr>
              <w:t>Dejanja in vedenje mojega neposrednega vodje so skladni z vrednotami skupine Fiskars.</w:t>
            </w:r>
          </w:p>
        </w:tc>
        <w:tc>
          <w:tcPr>
            <w:tcW w:w="958"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37</w:t>
            </w:r>
          </w:p>
        </w:tc>
        <w:tc>
          <w:tcPr>
            <w:tcW w:w="992"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86</w:t>
            </w:r>
          </w:p>
        </w:tc>
        <w:tc>
          <w:tcPr>
            <w:tcW w:w="851"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5</w:t>
            </w:r>
          </w:p>
        </w:tc>
        <w:tc>
          <w:tcPr>
            <w:tcW w:w="1052"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8</w:t>
            </w:r>
          </w:p>
        </w:tc>
        <w:tc>
          <w:tcPr>
            <w:tcW w:w="1913" w:type="dxa"/>
            <w:tcBorders>
              <w:top w:val="nil"/>
              <w:left w:val="nil"/>
              <w:bottom w:val="single" w:sz="4" w:space="0" w:color="FFFFFF"/>
              <w:right w:val="nil"/>
            </w:tcBorders>
            <w:shd w:val="clear" w:color="000000" w:fill="FCFCFC"/>
            <w:vAlign w:val="center"/>
            <w:hideMark/>
          </w:tcPr>
          <w:p w:rsidR="00876F54" w:rsidRPr="00876F54" w:rsidRDefault="00876F54" w:rsidP="00552219">
            <w:pPr>
              <w:jc w:val="center"/>
              <w:rPr>
                <w:rFonts w:asciiTheme="minorHAnsi" w:eastAsia="Times New Roman" w:hAnsiTheme="minorHAnsi" w:cstheme="minorHAnsi"/>
              </w:rPr>
            </w:pPr>
            <w:r w:rsidRPr="00876F54">
              <w:rPr>
                <w:rFonts w:asciiTheme="minorHAnsi" w:eastAsia="Times New Roman" w:hAnsiTheme="minorHAnsi" w:cstheme="minorHAnsi"/>
              </w:rPr>
              <w:t>-</w:t>
            </w:r>
          </w:p>
        </w:tc>
      </w:tr>
    </w:tbl>
    <w:p w:rsidR="00876F54" w:rsidRPr="0069124A" w:rsidRDefault="00876F54" w:rsidP="00876F54">
      <w:pPr>
        <w:spacing w:line="276" w:lineRule="auto"/>
        <w:jc w:val="both"/>
        <w:rPr>
          <w:rFonts w:asciiTheme="minorHAnsi" w:eastAsia="Times New Roman" w:hAnsiTheme="minorHAnsi" w:cstheme="minorHAnsi"/>
        </w:rPr>
      </w:pPr>
      <w:r w:rsidRPr="0069124A">
        <w:rPr>
          <w:rFonts w:asciiTheme="minorHAnsi" w:hAnsiTheme="minorHAnsi" w:cstheme="minorHAnsi"/>
        </w:rPr>
        <w:t xml:space="preserve">S trditvijo </w:t>
      </w:r>
      <w:r w:rsidRPr="0069124A">
        <w:rPr>
          <w:rFonts w:asciiTheme="minorHAnsi" w:eastAsia="Times New Roman" w:hAnsiTheme="minorHAnsi" w:cstheme="minorHAnsi"/>
        </w:rPr>
        <w:t>»Dobro razumem vrednote skupine Fiskars.« se je strinjalo največ zaposlenih, starejših nad 40 let. Ta odstotek pozitivno opredeljenih je bil kar 8</w:t>
      </w:r>
      <w:r>
        <w:rPr>
          <w:rFonts w:asciiTheme="minorHAnsi" w:eastAsia="Times New Roman" w:hAnsiTheme="minorHAnsi" w:cstheme="minorHAnsi"/>
        </w:rPr>
        <w:t>3</w:t>
      </w:r>
      <w:r w:rsidRPr="0069124A">
        <w:rPr>
          <w:rFonts w:asciiTheme="minorHAnsi" w:eastAsia="Times New Roman" w:hAnsiTheme="minorHAnsi" w:cstheme="minorHAnsi"/>
        </w:rPr>
        <w:t xml:space="preserve">. Zaposlenih, starejših od 40 let, pa so najnižje strinjanje izrazili s trditvijo »Dejanja in vedenje višjega vodstva so skladni z vrednotami Skupina Fiskars.«, saj je strinjanje izrazilo samo </w:t>
      </w:r>
      <w:r>
        <w:rPr>
          <w:rFonts w:asciiTheme="minorHAnsi" w:eastAsia="Times New Roman" w:hAnsiTheme="minorHAnsi" w:cstheme="minorHAnsi"/>
        </w:rPr>
        <w:t>63</w:t>
      </w:r>
      <w:r w:rsidRPr="0069124A">
        <w:rPr>
          <w:rFonts w:asciiTheme="minorHAnsi" w:eastAsia="Times New Roman" w:hAnsiTheme="minorHAnsi" w:cstheme="minorHAnsi"/>
        </w:rPr>
        <w:t xml:space="preserve">% zaposlenih, starejših nad 40 let.  </w:t>
      </w:r>
    </w:p>
    <w:p w:rsidR="00876F54" w:rsidRPr="0069124A" w:rsidRDefault="00876F54" w:rsidP="00876F54">
      <w:pPr>
        <w:rPr>
          <w:rFonts w:asciiTheme="minorHAnsi" w:eastAsia="Times New Roman" w:hAnsiTheme="minorHAnsi" w:cstheme="minorHAnsi"/>
          <w:sz w:val="18"/>
          <w:szCs w:val="18"/>
        </w:rPr>
      </w:pPr>
    </w:p>
    <w:p w:rsidR="00876F54" w:rsidRPr="0069124A" w:rsidRDefault="00876F54" w:rsidP="00876F54">
      <w:pPr>
        <w:rPr>
          <w:rFonts w:asciiTheme="minorHAnsi" w:hAnsiTheme="minorHAnsi" w:cstheme="minorHAnsi"/>
        </w:rPr>
      </w:pPr>
    </w:p>
    <w:p w:rsidR="00892BE2" w:rsidRPr="0087212E" w:rsidRDefault="00D53B84" w:rsidP="000825DC">
      <w:pPr>
        <w:pStyle w:val="Naslov2"/>
        <w:spacing w:before="0"/>
        <w:rPr>
          <w:rFonts w:asciiTheme="minorHAnsi" w:hAnsiTheme="minorHAnsi" w:cstheme="minorHAnsi"/>
        </w:rPr>
      </w:pPr>
      <w:bookmarkStart w:id="90" w:name="_Toc40040513"/>
      <w:r w:rsidRPr="0087212E">
        <w:rPr>
          <w:rFonts w:asciiTheme="minorHAnsi" w:hAnsiTheme="minorHAnsi" w:cstheme="minorHAnsi"/>
        </w:rPr>
        <w:t>Rezultati raziskave o pogojih dela (Vprašalnik o ugotavljanju delovnih razmer)</w:t>
      </w:r>
      <w:bookmarkEnd w:id="90"/>
    </w:p>
    <w:p w:rsidR="00D53B84" w:rsidRPr="0087212E" w:rsidRDefault="00D53B84" w:rsidP="000825DC">
      <w:pPr>
        <w:rPr>
          <w:rFonts w:asciiTheme="minorHAnsi" w:hAnsiTheme="minorHAnsi" w:cstheme="minorHAnsi"/>
        </w:rPr>
      </w:pPr>
    </w:p>
    <w:p w:rsidR="00CB31A9" w:rsidRPr="0087212E" w:rsidRDefault="00082801" w:rsidP="00A4372F">
      <w:pPr>
        <w:jc w:val="both"/>
        <w:rPr>
          <w:rFonts w:asciiTheme="minorHAnsi" w:hAnsiTheme="minorHAnsi" w:cstheme="minorHAnsi"/>
        </w:rPr>
      </w:pPr>
      <w:r w:rsidRPr="0087212E">
        <w:rPr>
          <w:rFonts w:asciiTheme="minorHAnsi" w:hAnsiTheme="minorHAnsi" w:cstheme="minorHAnsi"/>
        </w:rPr>
        <w:t>V prihodnjem besedilu bomo</w:t>
      </w:r>
      <w:r w:rsidR="00E277CB" w:rsidRPr="0087212E">
        <w:rPr>
          <w:rFonts w:asciiTheme="minorHAnsi" w:hAnsiTheme="minorHAnsi" w:cstheme="minorHAnsi"/>
        </w:rPr>
        <w:t>, skupaj s komentarji,</w:t>
      </w:r>
      <w:r w:rsidRPr="0087212E">
        <w:rPr>
          <w:rFonts w:asciiTheme="minorHAnsi" w:hAnsiTheme="minorHAnsi" w:cstheme="minorHAnsi"/>
        </w:rPr>
        <w:t xml:space="preserve"> prikazali odgovore, ki smo jih pridobili s vprašalnikom o zagotavljanju delovnih razmer</w:t>
      </w:r>
      <w:r w:rsidR="00E277CB" w:rsidRPr="0087212E">
        <w:rPr>
          <w:rFonts w:asciiTheme="minorHAnsi" w:hAnsiTheme="minorHAnsi" w:cstheme="minorHAnsi"/>
        </w:rPr>
        <w:t xml:space="preserve"> v podjetju </w:t>
      </w:r>
      <w:r w:rsidR="00D733A0">
        <w:rPr>
          <w:rFonts w:asciiTheme="minorHAnsi" w:eastAsia="Times New Roman" w:hAnsiTheme="minorHAnsi" w:cstheme="minorHAnsi"/>
        </w:rPr>
        <w:t xml:space="preserve">STEKLARSKI HRAM, d.o.o.. </w:t>
      </w:r>
      <w:r w:rsidR="00501BBF" w:rsidRPr="0087212E">
        <w:rPr>
          <w:rFonts w:asciiTheme="minorHAnsi" w:hAnsiTheme="minorHAnsi" w:cstheme="minorHAnsi"/>
        </w:rPr>
        <w:t>Najprej</w:t>
      </w:r>
      <w:r w:rsidR="00CB31A9" w:rsidRPr="0087212E">
        <w:rPr>
          <w:rFonts w:asciiTheme="minorHAnsi" w:hAnsiTheme="minorHAnsi" w:cstheme="minorHAnsi"/>
        </w:rPr>
        <w:t xml:space="preserve"> smo zaposlene v podjetju </w:t>
      </w:r>
      <w:r w:rsidR="00D733A0">
        <w:rPr>
          <w:rFonts w:asciiTheme="minorHAnsi" w:eastAsia="Times New Roman" w:hAnsiTheme="minorHAnsi" w:cstheme="minorHAnsi"/>
        </w:rPr>
        <w:t xml:space="preserve">STEKLARSKI HRAM, d.o.o. </w:t>
      </w:r>
      <w:r w:rsidR="00262C37" w:rsidRPr="0087212E">
        <w:rPr>
          <w:rFonts w:asciiTheme="minorHAnsi" w:hAnsiTheme="minorHAnsi" w:cstheme="minorHAnsi"/>
        </w:rPr>
        <w:t>v</w:t>
      </w:r>
      <w:r w:rsidR="00CB31A9" w:rsidRPr="0087212E">
        <w:rPr>
          <w:rFonts w:asciiTheme="minorHAnsi" w:hAnsiTheme="minorHAnsi" w:cstheme="minorHAnsi"/>
        </w:rPr>
        <w:t>prašali</w:t>
      </w:r>
      <w:r w:rsidR="00262C37" w:rsidRPr="0087212E">
        <w:rPr>
          <w:rFonts w:asciiTheme="minorHAnsi" w:hAnsiTheme="minorHAnsi" w:cstheme="minorHAnsi"/>
        </w:rPr>
        <w:t>,</w:t>
      </w:r>
      <w:r w:rsidR="00CB31A9" w:rsidRPr="0087212E">
        <w:rPr>
          <w:rFonts w:asciiTheme="minorHAnsi" w:hAnsiTheme="minorHAnsi" w:cstheme="minorHAnsi"/>
        </w:rPr>
        <w:t xml:space="preserve"> v kateri gospodarski panogi deluje njihovo podjetje. </w:t>
      </w:r>
    </w:p>
    <w:p w:rsidR="00D53B84" w:rsidRPr="0087212E" w:rsidRDefault="00D53B84" w:rsidP="000825DC">
      <w:pPr>
        <w:rPr>
          <w:rFonts w:asciiTheme="minorHAnsi" w:hAnsiTheme="minorHAnsi" w:cstheme="minorHAnsi"/>
        </w:rPr>
      </w:pPr>
    </w:p>
    <w:p w:rsidR="008D4C3A" w:rsidRPr="00AB22A5" w:rsidRDefault="00E16B12" w:rsidP="00E16B12">
      <w:pPr>
        <w:pStyle w:val="Napis"/>
      </w:pPr>
      <w:bookmarkStart w:id="91" w:name="_Toc40040613"/>
      <w:r w:rsidRPr="00AB22A5">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24</w:t>
      </w:r>
      <w:r w:rsidR="007E0272">
        <w:rPr>
          <w:noProof/>
        </w:rPr>
        <w:fldChar w:fldCharType="end"/>
      </w:r>
      <w:r w:rsidR="008D4C3A" w:rsidRPr="00AB22A5">
        <w:t>: V kateri gospodarski panogi deluje podjetje vprašanih?</w:t>
      </w:r>
      <w:bookmarkEnd w:id="91"/>
    </w:p>
    <w:tbl>
      <w:tblPr>
        <w:tblW w:w="8859" w:type="dxa"/>
        <w:jc w:val="center"/>
        <w:tblLayout w:type="fixed"/>
        <w:tblCellMar>
          <w:left w:w="0" w:type="dxa"/>
          <w:right w:w="0" w:type="dxa"/>
        </w:tblCellMar>
        <w:tblLook w:val="0000" w:firstRow="0" w:lastRow="0" w:firstColumn="0" w:lastColumn="0" w:noHBand="0" w:noVBand="0"/>
      </w:tblPr>
      <w:tblGrid>
        <w:gridCol w:w="828"/>
        <w:gridCol w:w="4028"/>
        <w:gridCol w:w="1026"/>
        <w:gridCol w:w="992"/>
        <w:gridCol w:w="851"/>
        <w:gridCol w:w="1134"/>
      </w:tblGrid>
      <w:tr w:rsidR="004C4996" w:rsidRPr="00AB22A5" w:rsidTr="004C4996">
        <w:trPr>
          <w:trHeight w:val="400"/>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C4996" w:rsidRPr="00AB22A5" w:rsidRDefault="004C4996" w:rsidP="004C4996">
            <w:pPr>
              <w:widowControl w:val="0"/>
              <w:autoSpaceDE w:val="0"/>
              <w:autoSpaceDN w:val="0"/>
              <w:adjustRightInd w:val="0"/>
              <w:jc w:val="center"/>
              <w:rPr>
                <w:rFonts w:asciiTheme="minorHAnsi" w:hAnsiTheme="minorHAnsi" w:cstheme="minorHAnsi"/>
                <w:b/>
                <w:bCs/>
                <w:sz w:val="20"/>
                <w:szCs w:val="20"/>
              </w:rPr>
            </w:pPr>
            <w:r w:rsidRPr="00AB22A5">
              <w:rPr>
                <w:rFonts w:asciiTheme="minorHAnsi" w:hAnsiTheme="minorHAnsi" w:cstheme="minorHAnsi"/>
                <w:b/>
                <w:bCs/>
                <w:sz w:val="20"/>
                <w:szCs w:val="20"/>
              </w:rPr>
              <w:t>Q1</w:t>
            </w:r>
          </w:p>
        </w:tc>
        <w:tc>
          <w:tcPr>
            <w:tcW w:w="803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C4996" w:rsidRPr="00AB22A5" w:rsidRDefault="004C4996" w:rsidP="004C4996">
            <w:pPr>
              <w:widowControl w:val="0"/>
              <w:autoSpaceDE w:val="0"/>
              <w:autoSpaceDN w:val="0"/>
              <w:adjustRightInd w:val="0"/>
              <w:rPr>
                <w:rFonts w:asciiTheme="minorHAnsi" w:hAnsiTheme="minorHAnsi" w:cstheme="minorHAnsi"/>
                <w:b/>
                <w:bCs/>
                <w:sz w:val="20"/>
                <w:szCs w:val="20"/>
              </w:rPr>
            </w:pPr>
            <w:r w:rsidRPr="00AB22A5">
              <w:rPr>
                <w:rFonts w:asciiTheme="minorHAnsi" w:hAnsiTheme="minorHAnsi" w:cstheme="minorHAnsi"/>
                <w:b/>
                <w:bCs/>
                <w:sz w:val="20"/>
                <w:szCs w:val="20"/>
              </w:rPr>
              <w:t>V kateri gospodarski panogi deluje vaše podjetje? (Obkrožite le eno. V primeru delovanja v več panogah, obkrožite prevladujočo)</w:t>
            </w:r>
          </w:p>
        </w:tc>
      </w:tr>
      <w:tr w:rsidR="004C4996" w:rsidRPr="00AB22A5" w:rsidTr="004C4996">
        <w:trPr>
          <w:trHeight w:val="400"/>
          <w:jc w:val="center"/>
        </w:trPr>
        <w:tc>
          <w:tcPr>
            <w:tcW w:w="8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b/>
                <w:bCs/>
                <w:sz w:val="20"/>
                <w:szCs w:val="20"/>
              </w:rPr>
            </w:pPr>
            <w:r w:rsidRPr="00AB22A5">
              <w:rPr>
                <w:rFonts w:asciiTheme="minorHAnsi" w:hAnsiTheme="minorHAnsi" w:cstheme="minorHAnsi"/>
                <w:b/>
                <w:bCs/>
                <w:sz w:val="20"/>
                <w:szCs w:val="20"/>
              </w:rPr>
              <w:t xml:space="preserve"> </w:t>
            </w:r>
          </w:p>
        </w:tc>
        <w:tc>
          <w:tcPr>
            <w:tcW w:w="40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b/>
                <w:bCs/>
                <w:sz w:val="20"/>
                <w:szCs w:val="20"/>
              </w:rPr>
            </w:pPr>
            <w:r w:rsidRPr="00AB22A5">
              <w:rPr>
                <w:rFonts w:asciiTheme="minorHAnsi" w:hAnsiTheme="minorHAnsi" w:cstheme="minorHAnsi"/>
                <w:b/>
                <w:bCs/>
                <w:sz w:val="20"/>
                <w:szCs w:val="20"/>
              </w:rPr>
              <w:t xml:space="preserve"> Odgovori</w:t>
            </w:r>
          </w:p>
        </w:tc>
        <w:tc>
          <w:tcPr>
            <w:tcW w:w="1026"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b/>
                <w:bCs/>
                <w:sz w:val="20"/>
                <w:szCs w:val="20"/>
              </w:rPr>
            </w:pPr>
            <w:r w:rsidRPr="00AB22A5">
              <w:rPr>
                <w:rFonts w:asciiTheme="minorHAnsi" w:hAnsiTheme="minorHAnsi" w:cstheme="minorHAnsi"/>
                <w:b/>
                <w:bCs/>
                <w:sz w:val="20"/>
                <w:szCs w:val="20"/>
              </w:rPr>
              <w:t>Frekvenca</w:t>
            </w:r>
          </w:p>
        </w:tc>
        <w:tc>
          <w:tcPr>
            <w:tcW w:w="992"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b/>
                <w:bCs/>
                <w:sz w:val="20"/>
                <w:szCs w:val="20"/>
              </w:rPr>
            </w:pPr>
            <w:r w:rsidRPr="00AB22A5">
              <w:rPr>
                <w:rFonts w:asciiTheme="minorHAnsi" w:hAnsiTheme="minorHAnsi" w:cstheme="minorHAnsi"/>
                <w:b/>
                <w:bCs/>
                <w:sz w:val="20"/>
                <w:szCs w:val="20"/>
              </w:rPr>
              <w:t>Odstotek</w:t>
            </w:r>
          </w:p>
        </w:tc>
        <w:tc>
          <w:tcPr>
            <w:tcW w:w="851"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b/>
                <w:bCs/>
                <w:sz w:val="20"/>
                <w:szCs w:val="20"/>
              </w:rPr>
            </w:pPr>
            <w:r w:rsidRPr="00AB22A5">
              <w:rPr>
                <w:rFonts w:asciiTheme="minorHAnsi" w:hAnsiTheme="minorHAnsi" w:cstheme="minorHAnsi"/>
                <w:b/>
                <w:bCs/>
                <w:sz w:val="20"/>
                <w:szCs w:val="20"/>
              </w:rPr>
              <w:t>Veljavni</w:t>
            </w:r>
          </w:p>
        </w:tc>
        <w:tc>
          <w:tcPr>
            <w:tcW w:w="1134"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b/>
                <w:bCs/>
                <w:sz w:val="20"/>
                <w:szCs w:val="20"/>
              </w:rPr>
            </w:pPr>
            <w:r w:rsidRPr="00AB22A5">
              <w:rPr>
                <w:rFonts w:asciiTheme="minorHAnsi" w:hAnsiTheme="minorHAnsi" w:cstheme="minorHAnsi"/>
                <w:b/>
                <w:bCs/>
                <w:sz w:val="20"/>
                <w:szCs w:val="20"/>
              </w:rPr>
              <w:t>Kumulativa</w:t>
            </w:r>
          </w:p>
        </w:tc>
      </w:tr>
      <w:tr w:rsidR="004C4996" w:rsidRPr="00AB22A5" w:rsidTr="004C4996">
        <w:trPr>
          <w:trHeight w:val="400"/>
          <w:jc w:val="center"/>
        </w:trPr>
        <w:tc>
          <w:tcPr>
            <w:tcW w:w="8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sz w:val="20"/>
                <w:szCs w:val="20"/>
              </w:rPr>
            </w:pPr>
            <w:r w:rsidRPr="00AB22A5">
              <w:rPr>
                <w:rFonts w:asciiTheme="minorHAnsi" w:hAnsiTheme="minorHAnsi" w:cstheme="minorHAnsi"/>
                <w:sz w:val="20"/>
                <w:szCs w:val="20"/>
              </w:rPr>
              <w:t xml:space="preserve"> </w:t>
            </w:r>
          </w:p>
        </w:tc>
        <w:tc>
          <w:tcPr>
            <w:tcW w:w="40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rPr>
                <w:rFonts w:asciiTheme="minorHAnsi" w:hAnsiTheme="minorHAnsi" w:cstheme="minorHAnsi"/>
                <w:sz w:val="20"/>
                <w:szCs w:val="20"/>
              </w:rPr>
            </w:pPr>
            <w:r w:rsidRPr="00AB22A5">
              <w:rPr>
                <w:rFonts w:asciiTheme="minorHAnsi" w:hAnsiTheme="minorHAnsi" w:cstheme="minorHAnsi"/>
                <w:sz w:val="20"/>
                <w:szCs w:val="20"/>
              </w:rPr>
              <w:t xml:space="preserve"> 1 (industrija in rudarstvo)</w:t>
            </w:r>
          </w:p>
        </w:tc>
        <w:tc>
          <w:tcPr>
            <w:tcW w:w="1026" w:type="dxa"/>
            <w:tcBorders>
              <w:top w:val="nil"/>
              <w:left w:val="single" w:sz="4" w:space="0" w:color="auto"/>
              <w:bottom w:val="single" w:sz="4" w:space="0" w:color="auto"/>
              <w:right w:val="single" w:sz="4" w:space="0" w:color="auto"/>
            </w:tcBorders>
            <w:vAlign w:val="center"/>
          </w:tcPr>
          <w:p w:rsidR="004C4996" w:rsidRPr="00AB22A5" w:rsidRDefault="004C4996" w:rsidP="004C4996">
            <w:pPr>
              <w:autoSpaceDE w:val="0"/>
              <w:autoSpaceDN w:val="0"/>
              <w:adjustRightInd w:val="0"/>
              <w:spacing w:line="320" w:lineRule="atLeast"/>
              <w:ind w:left="60" w:right="60"/>
              <w:jc w:val="right"/>
              <w:rPr>
                <w:rFonts w:asciiTheme="minorHAnsi" w:hAnsiTheme="minorHAnsi" w:cstheme="minorHAnsi"/>
                <w:color w:val="000000"/>
                <w:sz w:val="20"/>
                <w:szCs w:val="20"/>
              </w:rPr>
            </w:pPr>
            <w:r w:rsidRPr="00AB22A5">
              <w:rPr>
                <w:rFonts w:asciiTheme="minorHAnsi" w:hAnsiTheme="minorHAnsi" w:cstheme="minorHAnsi"/>
                <w:color w:val="000000"/>
                <w:sz w:val="20"/>
                <w:szCs w:val="20"/>
              </w:rPr>
              <w:t>25</w:t>
            </w:r>
          </w:p>
        </w:tc>
        <w:tc>
          <w:tcPr>
            <w:tcW w:w="992" w:type="dxa"/>
            <w:tcBorders>
              <w:top w:val="nil"/>
              <w:left w:val="single" w:sz="4" w:space="0" w:color="auto"/>
              <w:bottom w:val="single" w:sz="4" w:space="0" w:color="auto"/>
              <w:right w:val="single" w:sz="4" w:space="0" w:color="auto"/>
            </w:tcBorders>
            <w:vAlign w:val="center"/>
          </w:tcPr>
          <w:p w:rsidR="004C4996" w:rsidRPr="00AB22A5" w:rsidRDefault="004C4996" w:rsidP="004C4996">
            <w:pPr>
              <w:autoSpaceDE w:val="0"/>
              <w:autoSpaceDN w:val="0"/>
              <w:adjustRightInd w:val="0"/>
              <w:spacing w:line="320" w:lineRule="atLeast"/>
              <w:ind w:left="60" w:right="60"/>
              <w:jc w:val="right"/>
              <w:rPr>
                <w:rFonts w:asciiTheme="minorHAnsi" w:hAnsiTheme="minorHAnsi" w:cstheme="minorHAnsi"/>
                <w:color w:val="000000"/>
                <w:sz w:val="20"/>
                <w:szCs w:val="20"/>
              </w:rPr>
            </w:pPr>
            <w:r w:rsidRPr="00AB22A5">
              <w:rPr>
                <w:rFonts w:asciiTheme="minorHAnsi" w:hAnsiTheme="minorHAnsi" w:cstheme="minorHAnsi"/>
                <w:color w:val="000000"/>
                <w:sz w:val="20"/>
                <w:szCs w:val="20"/>
              </w:rPr>
              <w:t>78,1</w:t>
            </w:r>
          </w:p>
        </w:tc>
        <w:tc>
          <w:tcPr>
            <w:tcW w:w="851" w:type="dxa"/>
            <w:tcBorders>
              <w:top w:val="nil"/>
              <w:left w:val="single" w:sz="4" w:space="0" w:color="auto"/>
              <w:bottom w:val="single" w:sz="4" w:space="0" w:color="auto"/>
              <w:right w:val="single" w:sz="4" w:space="0" w:color="auto"/>
            </w:tcBorders>
            <w:vAlign w:val="center"/>
          </w:tcPr>
          <w:p w:rsidR="004C4996" w:rsidRPr="00AB22A5" w:rsidRDefault="004C4996" w:rsidP="004C4996">
            <w:pPr>
              <w:autoSpaceDE w:val="0"/>
              <w:autoSpaceDN w:val="0"/>
              <w:adjustRightInd w:val="0"/>
              <w:spacing w:line="320" w:lineRule="atLeast"/>
              <w:ind w:left="60" w:right="60"/>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AB22A5">
              <w:rPr>
                <w:rFonts w:asciiTheme="minorHAnsi" w:hAnsiTheme="minorHAnsi" w:cstheme="minorHAnsi"/>
                <w:color w:val="000000"/>
                <w:sz w:val="20"/>
                <w:szCs w:val="20"/>
              </w:rPr>
              <w:t>78,1</w:t>
            </w:r>
          </w:p>
        </w:tc>
        <w:tc>
          <w:tcPr>
            <w:tcW w:w="1134" w:type="dxa"/>
            <w:tcBorders>
              <w:top w:val="nil"/>
              <w:left w:val="single" w:sz="4" w:space="0" w:color="auto"/>
              <w:bottom w:val="single" w:sz="4" w:space="0" w:color="auto"/>
              <w:right w:val="single" w:sz="4" w:space="0" w:color="auto"/>
            </w:tcBorders>
            <w:vAlign w:val="center"/>
          </w:tcPr>
          <w:p w:rsidR="004C4996" w:rsidRPr="00AB22A5" w:rsidRDefault="004C4996" w:rsidP="004C4996">
            <w:pPr>
              <w:autoSpaceDE w:val="0"/>
              <w:autoSpaceDN w:val="0"/>
              <w:adjustRightInd w:val="0"/>
              <w:spacing w:line="320" w:lineRule="atLeast"/>
              <w:ind w:left="60" w:right="60"/>
              <w:jc w:val="right"/>
              <w:rPr>
                <w:rFonts w:asciiTheme="minorHAnsi" w:hAnsiTheme="minorHAnsi" w:cstheme="minorHAnsi"/>
                <w:color w:val="000000"/>
                <w:sz w:val="20"/>
                <w:szCs w:val="20"/>
              </w:rPr>
            </w:pPr>
            <w:r w:rsidRPr="00AB22A5">
              <w:rPr>
                <w:rFonts w:asciiTheme="minorHAnsi" w:hAnsiTheme="minorHAnsi" w:cstheme="minorHAnsi"/>
                <w:color w:val="000000"/>
                <w:sz w:val="20"/>
                <w:szCs w:val="20"/>
              </w:rPr>
              <w:t>78,1</w:t>
            </w:r>
          </w:p>
        </w:tc>
      </w:tr>
      <w:tr w:rsidR="004C4996" w:rsidRPr="00AB22A5" w:rsidTr="004C4996">
        <w:trPr>
          <w:trHeight w:val="400"/>
          <w:jc w:val="center"/>
        </w:trPr>
        <w:tc>
          <w:tcPr>
            <w:tcW w:w="8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sz w:val="20"/>
                <w:szCs w:val="20"/>
              </w:rPr>
            </w:pPr>
            <w:r w:rsidRPr="00AB22A5">
              <w:rPr>
                <w:rFonts w:asciiTheme="minorHAnsi" w:hAnsiTheme="minorHAnsi" w:cstheme="minorHAnsi"/>
                <w:sz w:val="20"/>
                <w:szCs w:val="20"/>
              </w:rPr>
              <w:t xml:space="preserve"> </w:t>
            </w:r>
          </w:p>
        </w:tc>
        <w:tc>
          <w:tcPr>
            <w:tcW w:w="40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rPr>
                <w:rFonts w:asciiTheme="minorHAnsi" w:hAnsiTheme="minorHAnsi" w:cstheme="minorHAnsi"/>
                <w:sz w:val="20"/>
                <w:szCs w:val="20"/>
              </w:rPr>
            </w:pPr>
            <w:r w:rsidRPr="00AB22A5">
              <w:rPr>
                <w:rFonts w:asciiTheme="minorHAnsi" w:hAnsiTheme="minorHAnsi" w:cstheme="minorHAnsi"/>
                <w:sz w:val="20"/>
                <w:szCs w:val="20"/>
              </w:rPr>
              <w:t xml:space="preserve"> 2 (kmetijstvo in ribištvo)</w:t>
            </w:r>
          </w:p>
        </w:tc>
        <w:tc>
          <w:tcPr>
            <w:tcW w:w="1026"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0</w:t>
            </w:r>
          </w:p>
        </w:tc>
        <w:tc>
          <w:tcPr>
            <w:tcW w:w="992"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0</w:t>
            </w:r>
            <w:r>
              <w:rPr>
                <w:rFonts w:asciiTheme="minorHAnsi" w:hAnsiTheme="minorHAnsi" w:cstheme="minorHAnsi"/>
                <w:sz w:val="20"/>
                <w:szCs w:val="20"/>
              </w:rPr>
              <w:t xml:space="preserve">   </w:t>
            </w:r>
          </w:p>
        </w:tc>
        <w:tc>
          <w:tcPr>
            <w:tcW w:w="851"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0</w:t>
            </w:r>
            <w:r>
              <w:rPr>
                <w:rFonts w:asciiTheme="minorHAnsi" w:hAnsiTheme="minorHAnsi" w:cstheme="minorHAnsi"/>
                <w:sz w:val="20"/>
                <w:szCs w:val="20"/>
              </w:rPr>
              <w:t xml:space="preserve">  </w:t>
            </w:r>
            <w:r w:rsidRPr="00AB22A5">
              <w:rPr>
                <w:rFonts w:asciiTheme="minorHAnsi" w:hAnsiTheme="minorHAnsi" w:cstheme="minorHAnsi"/>
                <w:sz w:val="20"/>
                <w:szCs w:val="20"/>
              </w:rPr>
              <w:t xml:space="preserve"> </w:t>
            </w:r>
            <w:r>
              <w:rPr>
                <w:rFonts w:asciiTheme="minorHAnsi" w:hAnsiTheme="minorHAnsi" w:cstheme="minorHAnsi"/>
                <w:sz w:val="20"/>
                <w:szCs w:val="20"/>
              </w:rPr>
              <w:t xml:space="preserve"> </w:t>
            </w:r>
          </w:p>
        </w:tc>
        <w:tc>
          <w:tcPr>
            <w:tcW w:w="1134"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color w:val="000000"/>
                <w:sz w:val="20"/>
                <w:szCs w:val="20"/>
              </w:rPr>
              <w:t>78,1</w:t>
            </w:r>
          </w:p>
        </w:tc>
      </w:tr>
      <w:tr w:rsidR="004C4996" w:rsidRPr="00AB22A5" w:rsidTr="004C4996">
        <w:trPr>
          <w:trHeight w:val="400"/>
          <w:jc w:val="center"/>
        </w:trPr>
        <w:tc>
          <w:tcPr>
            <w:tcW w:w="8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sz w:val="20"/>
                <w:szCs w:val="20"/>
              </w:rPr>
            </w:pPr>
            <w:r w:rsidRPr="00AB22A5">
              <w:rPr>
                <w:rFonts w:asciiTheme="minorHAnsi" w:hAnsiTheme="minorHAnsi" w:cstheme="minorHAnsi"/>
                <w:sz w:val="20"/>
                <w:szCs w:val="20"/>
              </w:rPr>
              <w:t xml:space="preserve"> </w:t>
            </w:r>
          </w:p>
        </w:tc>
        <w:tc>
          <w:tcPr>
            <w:tcW w:w="40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rPr>
                <w:rFonts w:asciiTheme="minorHAnsi" w:hAnsiTheme="minorHAnsi" w:cstheme="minorHAnsi"/>
                <w:sz w:val="20"/>
                <w:szCs w:val="20"/>
              </w:rPr>
            </w:pPr>
            <w:r w:rsidRPr="00AB22A5">
              <w:rPr>
                <w:rFonts w:asciiTheme="minorHAnsi" w:hAnsiTheme="minorHAnsi" w:cstheme="minorHAnsi"/>
                <w:sz w:val="20"/>
                <w:szCs w:val="20"/>
              </w:rPr>
              <w:t xml:space="preserve"> 3 (gozdarstvo)</w:t>
            </w:r>
          </w:p>
        </w:tc>
        <w:tc>
          <w:tcPr>
            <w:tcW w:w="1026"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0</w:t>
            </w:r>
          </w:p>
        </w:tc>
        <w:tc>
          <w:tcPr>
            <w:tcW w:w="992"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 xml:space="preserve">0 </w:t>
            </w:r>
          </w:p>
        </w:tc>
        <w:tc>
          <w:tcPr>
            <w:tcW w:w="851"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 xml:space="preserve">0 </w:t>
            </w:r>
          </w:p>
        </w:tc>
        <w:tc>
          <w:tcPr>
            <w:tcW w:w="1134"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color w:val="000000"/>
                <w:sz w:val="20"/>
                <w:szCs w:val="20"/>
              </w:rPr>
              <w:t>78,1</w:t>
            </w:r>
          </w:p>
        </w:tc>
      </w:tr>
      <w:tr w:rsidR="004C4996" w:rsidRPr="00AB22A5" w:rsidTr="004C4996">
        <w:trPr>
          <w:trHeight w:val="400"/>
          <w:jc w:val="center"/>
        </w:trPr>
        <w:tc>
          <w:tcPr>
            <w:tcW w:w="8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sz w:val="20"/>
                <w:szCs w:val="20"/>
              </w:rPr>
            </w:pPr>
            <w:r w:rsidRPr="00AB22A5">
              <w:rPr>
                <w:rFonts w:asciiTheme="minorHAnsi" w:hAnsiTheme="minorHAnsi" w:cstheme="minorHAnsi"/>
                <w:sz w:val="20"/>
                <w:szCs w:val="20"/>
              </w:rPr>
              <w:t xml:space="preserve"> </w:t>
            </w:r>
          </w:p>
        </w:tc>
        <w:tc>
          <w:tcPr>
            <w:tcW w:w="40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rPr>
                <w:rFonts w:asciiTheme="minorHAnsi" w:hAnsiTheme="minorHAnsi" w:cstheme="minorHAnsi"/>
                <w:sz w:val="20"/>
                <w:szCs w:val="20"/>
              </w:rPr>
            </w:pPr>
            <w:r w:rsidRPr="00AB22A5">
              <w:rPr>
                <w:rFonts w:asciiTheme="minorHAnsi" w:hAnsiTheme="minorHAnsi" w:cstheme="minorHAnsi"/>
                <w:sz w:val="20"/>
                <w:szCs w:val="20"/>
              </w:rPr>
              <w:t xml:space="preserve"> 4 (vodno gospodarstvo)</w:t>
            </w:r>
          </w:p>
        </w:tc>
        <w:tc>
          <w:tcPr>
            <w:tcW w:w="1026"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0</w:t>
            </w:r>
          </w:p>
        </w:tc>
        <w:tc>
          <w:tcPr>
            <w:tcW w:w="992"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 xml:space="preserve">0 </w:t>
            </w:r>
          </w:p>
        </w:tc>
        <w:tc>
          <w:tcPr>
            <w:tcW w:w="851"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 xml:space="preserve">0 </w:t>
            </w:r>
          </w:p>
        </w:tc>
        <w:tc>
          <w:tcPr>
            <w:tcW w:w="1134"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color w:val="000000"/>
                <w:sz w:val="20"/>
                <w:szCs w:val="20"/>
              </w:rPr>
              <w:t>78,1</w:t>
            </w:r>
          </w:p>
        </w:tc>
      </w:tr>
      <w:tr w:rsidR="004C4996" w:rsidRPr="00AB22A5" w:rsidTr="004C4996">
        <w:trPr>
          <w:trHeight w:val="400"/>
          <w:jc w:val="center"/>
        </w:trPr>
        <w:tc>
          <w:tcPr>
            <w:tcW w:w="8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sz w:val="20"/>
                <w:szCs w:val="20"/>
              </w:rPr>
            </w:pPr>
            <w:r w:rsidRPr="00AB22A5">
              <w:rPr>
                <w:rFonts w:asciiTheme="minorHAnsi" w:hAnsiTheme="minorHAnsi" w:cstheme="minorHAnsi"/>
                <w:sz w:val="20"/>
                <w:szCs w:val="20"/>
              </w:rPr>
              <w:t xml:space="preserve"> </w:t>
            </w:r>
          </w:p>
        </w:tc>
        <w:tc>
          <w:tcPr>
            <w:tcW w:w="40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rPr>
                <w:rFonts w:asciiTheme="minorHAnsi" w:hAnsiTheme="minorHAnsi" w:cstheme="minorHAnsi"/>
                <w:sz w:val="20"/>
                <w:szCs w:val="20"/>
              </w:rPr>
            </w:pPr>
            <w:r w:rsidRPr="00AB22A5">
              <w:rPr>
                <w:rFonts w:asciiTheme="minorHAnsi" w:hAnsiTheme="minorHAnsi" w:cstheme="minorHAnsi"/>
                <w:sz w:val="20"/>
                <w:szCs w:val="20"/>
              </w:rPr>
              <w:t xml:space="preserve"> 5 (gradbeništvo)</w:t>
            </w:r>
          </w:p>
        </w:tc>
        <w:tc>
          <w:tcPr>
            <w:tcW w:w="1026"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0</w:t>
            </w:r>
          </w:p>
        </w:tc>
        <w:tc>
          <w:tcPr>
            <w:tcW w:w="992"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 xml:space="preserve">0 </w:t>
            </w:r>
          </w:p>
        </w:tc>
        <w:tc>
          <w:tcPr>
            <w:tcW w:w="851"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 xml:space="preserve">0 </w:t>
            </w:r>
          </w:p>
        </w:tc>
        <w:tc>
          <w:tcPr>
            <w:tcW w:w="1134"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color w:val="000000"/>
                <w:sz w:val="20"/>
                <w:szCs w:val="20"/>
              </w:rPr>
              <w:t>78,1</w:t>
            </w:r>
          </w:p>
        </w:tc>
      </w:tr>
      <w:tr w:rsidR="004C4996" w:rsidRPr="00AB22A5" w:rsidTr="004C4996">
        <w:trPr>
          <w:trHeight w:val="400"/>
          <w:jc w:val="center"/>
        </w:trPr>
        <w:tc>
          <w:tcPr>
            <w:tcW w:w="8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sz w:val="20"/>
                <w:szCs w:val="20"/>
              </w:rPr>
            </w:pPr>
            <w:r w:rsidRPr="00AB22A5">
              <w:rPr>
                <w:rFonts w:asciiTheme="minorHAnsi" w:hAnsiTheme="minorHAnsi" w:cstheme="minorHAnsi"/>
                <w:sz w:val="20"/>
                <w:szCs w:val="20"/>
              </w:rPr>
              <w:t xml:space="preserve"> </w:t>
            </w:r>
          </w:p>
        </w:tc>
        <w:tc>
          <w:tcPr>
            <w:tcW w:w="40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rPr>
                <w:rFonts w:asciiTheme="minorHAnsi" w:hAnsiTheme="minorHAnsi" w:cstheme="minorHAnsi"/>
                <w:sz w:val="20"/>
                <w:szCs w:val="20"/>
              </w:rPr>
            </w:pPr>
            <w:r w:rsidRPr="00AB22A5">
              <w:rPr>
                <w:rFonts w:asciiTheme="minorHAnsi" w:hAnsiTheme="minorHAnsi" w:cstheme="minorHAnsi"/>
                <w:sz w:val="20"/>
                <w:szCs w:val="20"/>
              </w:rPr>
              <w:t xml:space="preserve"> 6 (promet in zveze)</w:t>
            </w:r>
          </w:p>
        </w:tc>
        <w:tc>
          <w:tcPr>
            <w:tcW w:w="1026"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0</w:t>
            </w:r>
          </w:p>
        </w:tc>
        <w:tc>
          <w:tcPr>
            <w:tcW w:w="992"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 xml:space="preserve">0 </w:t>
            </w:r>
          </w:p>
        </w:tc>
        <w:tc>
          <w:tcPr>
            <w:tcW w:w="851"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 xml:space="preserve">0 </w:t>
            </w:r>
          </w:p>
        </w:tc>
        <w:tc>
          <w:tcPr>
            <w:tcW w:w="1134"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color w:val="000000"/>
                <w:sz w:val="20"/>
                <w:szCs w:val="20"/>
              </w:rPr>
              <w:t>78,1</w:t>
            </w:r>
          </w:p>
        </w:tc>
      </w:tr>
      <w:tr w:rsidR="004C4996" w:rsidRPr="00AB22A5" w:rsidTr="004C4996">
        <w:trPr>
          <w:trHeight w:val="400"/>
          <w:jc w:val="center"/>
        </w:trPr>
        <w:tc>
          <w:tcPr>
            <w:tcW w:w="8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sz w:val="20"/>
                <w:szCs w:val="20"/>
              </w:rPr>
            </w:pPr>
            <w:r w:rsidRPr="00AB22A5">
              <w:rPr>
                <w:rFonts w:asciiTheme="minorHAnsi" w:hAnsiTheme="minorHAnsi" w:cstheme="minorHAnsi"/>
                <w:sz w:val="20"/>
                <w:szCs w:val="20"/>
              </w:rPr>
              <w:t xml:space="preserve"> </w:t>
            </w:r>
          </w:p>
        </w:tc>
        <w:tc>
          <w:tcPr>
            <w:tcW w:w="40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rPr>
                <w:rFonts w:asciiTheme="minorHAnsi" w:hAnsiTheme="minorHAnsi" w:cstheme="minorHAnsi"/>
                <w:sz w:val="20"/>
                <w:szCs w:val="20"/>
              </w:rPr>
            </w:pPr>
            <w:r w:rsidRPr="00AB22A5">
              <w:rPr>
                <w:rFonts w:asciiTheme="minorHAnsi" w:hAnsiTheme="minorHAnsi" w:cstheme="minorHAnsi"/>
                <w:sz w:val="20"/>
                <w:szCs w:val="20"/>
              </w:rPr>
              <w:t xml:space="preserve"> 7 (trgovina)</w:t>
            </w:r>
          </w:p>
        </w:tc>
        <w:tc>
          <w:tcPr>
            <w:tcW w:w="1026"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0</w:t>
            </w:r>
          </w:p>
        </w:tc>
        <w:tc>
          <w:tcPr>
            <w:tcW w:w="992"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0</w:t>
            </w:r>
          </w:p>
        </w:tc>
        <w:tc>
          <w:tcPr>
            <w:tcW w:w="851"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 xml:space="preserve">0 </w:t>
            </w:r>
          </w:p>
        </w:tc>
        <w:tc>
          <w:tcPr>
            <w:tcW w:w="1134"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color w:val="000000"/>
                <w:sz w:val="20"/>
                <w:szCs w:val="20"/>
              </w:rPr>
              <w:t>78,1</w:t>
            </w:r>
          </w:p>
        </w:tc>
      </w:tr>
      <w:tr w:rsidR="004C4996" w:rsidRPr="00AB22A5" w:rsidTr="004C4996">
        <w:trPr>
          <w:trHeight w:val="400"/>
          <w:jc w:val="center"/>
        </w:trPr>
        <w:tc>
          <w:tcPr>
            <w:tcW w:w="8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sz w:val="20"/>
                <w:szCs w:val="20"/>
              </w:rPr>
            </w:pPr>
            <w:r w:rsidRPr="00AB22A5">
              <w:rPr>
                <w:rFonts w:asciiTheme="minorHAnsi" w:hAnsiTheme="minorHAnsi" w:cstheme="minorHAnsi"/>
                <w:sz w:val="20"/>
                <w:szCs w:val="20"/>
              </w:rPr>
              <w:t xml:space="preserve"> </w:t>
            </w:r>
          </w:p>
        </w:tc>
        <w:tc>
          <w:tcPr>
            <w:tcW w:w="40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rPr>
                <w:rFonts w:asciiTheme="minorHAnsi" w:hAnsiTheme="minorHAnsi" w:cstheme="minorHAnsi"/>
                <w:sz w:val="20"/>
                <w:szCs w:val="20"/>
              </w:rPr>
            </w:pPr>
            <w:r w:rsidRPr="00AB22A5">
              <w:rPr>
                <w:rFonts w:asciiTheme="minorHAnsi" w:hAnsiTheme="minorHAnsi" w:cstheme="minorHAnsi"/>
                <w:sz w:val="20"/>
                <w:szCs w:val="20"/>
              </w:rPr>
              <w:t xml:space="preserve"> 8 (gostinstvo in turizem)</w:t>
            </w:r>
          </w:p>
        </w:tc>
        <w:tc>
          <w:tcPr>
            <w:tcW w:w="1026" w:type="dxa"/>
            <w:tcBorders>
              <w:top w:val="nil"/>
              <w:left w:val="single" w:sz="4" w:space="0" w:color="auto"/>
              <w:bottom w:val="single" w:sz="4" w:space="0" w:color="auto"/>
              <w:right w:val="single" w:sz="4" w:space="0" w:color="auto"/>
            </w:tcBorders>
            <w:vAlign w:val="center"/>
          </w:tcPr>
          <w:p w:rsidR="004C4996" w:rsidRPr="00AB22A5" w:rsidRDefault="004C4996" w:rsidP="004C4996">
            <w:pPr>
              <w:autoSpaceDE w:val="0"/>
              <w:autoSpaceDN w:val="0"/>
              <w:adjustRightInd w:val="0"/>
              <w:spacing w:line="320" w:lineRule="atLeast"/>
              <w:ind w:left="60" w:right="60"/>
              <w:jc w:val="right"/>
              <w:rPr>
                <w:rFonts w:asciiTheme="minorHAnsi" w:hAnsiTheme="minorHAnsi" w:cstheme="minorHAnsi"/>
                <w:color w:val="000000"/>
                <w:sz w:val="20"/>
                <w:szCs w:val="20"/>
              </w:rPr>
            </w:pPr>
            <w:r w:rsidRPr="00AB22A5">
              <w:rPr>
                <w:rFonts w:asciiTheme="minorHAnsi" w:hAnsiTheme="minorHAnsi" w:cstheme="minorHAnsi"/>
                <w:color w:val="000000"/>
                <w:sz w:val="20"/>
                <w:szCs w:val="20"/>
              </w:rPr>
              <w:t>1</w:t>
            </w:r>
          </w:p>
        </w:tc>
        <w:tc>
          <w:tcPr>
            <w:tcW w:w="992" w:type="dxa"/>
            <w:tcBorders>
              <w:top w:val="nil"/>
              <w:left w:val="single" w:sz="4" w:space="0" w:color="auto"/>
              <w:bottom w:val="single" w:sz="4" w:space="0" w:color="auto"/>
              <w:right w:val="single" w:sz="4" w:space="0" w:color="auto"/>
            </w:tcBorders>
            <w:vAlign w:val="center"/>
          </w:tcPr>
          <w:p w:rsidR="004C4996" w:rsidRPr="00AB22A5" w:rsidRDefault="004C4996" w:rsidP="004C4996">
            <w:pPr>
              <w:autoSpaceDE w:val="0"/>
              <w:autoSpaceDN w:val="0"/>
              <w:adjustRightInd w:val="0"/>
              <w:spacing w:line="320" w:lineRule="atLeast"/>
              <w:ind w:left="60" w:right="60"/>
              <w:jc w:val="right"/>
              <w:rPr>
                <w:rFonts w:asciiTheme="minorHAnsi" w:hAnsiTheme="minorHAnsi" w:cstheme="minorHAnsi"/>
                <w:color w:val="000000"/>
                <w:sz w:val="20"/>
                <w:szCs w:val="20"/>
              </w:rPr>
            </w:pPr>
            <w:r w:rsidRPr="00AB22A5">
              <w:rPr>
                <w:rFonts w:asciiTheme="minorHAnsi" w:hAnsiTheme="minorHAnsi" w:cstheme="minorHAnsi"/>
                <w:color w:val="000000"/>
                <w:sz w:val="20"/>
                <w:szCs w:val="20"/>
              </w:rPr>
              <w:t>3,1</w:t>
            </w:r>
          </w:p>
        </w:tc>
        <w:tc>
          <w:tcPr>
            <w:tcW w:w="851" w:type="dxa"/>
            <w:tcBorders>
              <w:top w:val="nil"/>
              <w:left w:val="single" w:sz="4" w:space="0" w:color="auto"/>
              <w:bottom w:val="single" w:sz="4" w:space="0" w:color="auto"/>
              <w:right w:val="single" w:sz="4" w:space="0" w:color="auto"/>
            </w:tcBorders>
            <w:vAlign w:val="center"/>
          </w:tcPr>
          <w:p w:rsidR="004C4996" w:rsidRPr="00AB22A5" w:rsidRDefault="004C4996" w:rsidP="004C4996">
            <w:pPr>
              <w:autoSpaceDE w:val="0"/>
              <w:autoSpaceDN w:val="0"/>
              <w:adjustRightInd w:val="0"/>
              <w:spacing w:line="320" w:lineRule="atLeast"/>
              <w:ind w:left="60" w:right="60"/>
              <w:jc w:val="right"/>
              <w:rPr>
                <w:rFonts w:asciiTheme="minorHAnsi" w:hAnsiTheme="minorHAnsi" w:cstheme="minorHAnsi"/>
                <w:color w:val="000000"/>
                <w:sz w:val="20"/>
                <w:szCs w:val="20"/>
              </w:rPr>
            </w:pPr>
            <w:r w:rsidRPr="00AB22A5">
              <w:rPr>
                <w:rFonts w:asciiTheme="minorHAnsi" w:hAnsiTheme="minorHAnsi" w:cstheme="minorHAnsi"/>
                <w:color w:val="000000"/>
                <w:sz w:val="20"/>
                <w:szCs w:val="20"/>
              </w:rPr>
              <w:t>3,1</w:t>
            </w:r>
          </w:p>
        </w:tc>
        <w:tc>
          <w:tcPr>
            <w:tcW w:w="1134" w:type="dxa"/>
            <w:tcBorders>
              <w:top w:val="nil"/>
              <w:left w:val="single" w:sz="4" w:space="0" w:color="auto"/>
              <w:bottom w:val="single" w:sz="4" w:space="0" w:color="auto"/>
              <w:right w:val="single" w:sz="4" w:space="0" w:color="auto"/>
            </w:tcBorders>
            <w:vAlign w:val="center"/>
          </w:tcPr>
          <w:p w:rsidR="004C4996" w:rsidRPr="00AB22A5" w:rsidRDefault="004C4996" w:rsidP="004C4996">
            <w:pPr>
              <w:autoSpaceDE w:val="0"/>
              <w:autoSpaceDN w:val="0"/>
              <w:adjustRightInd w:val="0"/>
              <w:spacing w:line="320" w:lineRule="atLeast"/>
              <w:ind w:left="60" w:right="60"/>
              <w:jc w:val="right"/>
              <w:rPr>
                <w:rFonts w:asciiTheme="minorHAnsi" w:hAnsiTheme="minorHAnsi" w:cstheme="minorHAnsi"/>
                <w:color w:val="000000"/>
                <w:sz w:val="20"/>
                <w:szCs w:val="20"/>
              </w:rPr>
            </w:pPr>
            <w:r w:rsidRPr="00AB22A5">
              <w:rPr>
                <w:rFonts w:asciiTheme="minorHAnsi" w:hAnsiTheme="minorHAnsi" w:cstheme="minorHAnsi"/>
                <w:color w:val="000000"/>
                <w:sz w:val="20"/>
                <w:szCs w:val="20"/>
              </w:rPr>
              <w:t>81,3</w:t>
            </w:r>
          </w:p>
        </w:tc>
      </w:tr>
      <w:tr w:rsidR="004C4996" w:rsidRPr="00AB22A5" w:rsidTr="004C4996">
        <w:trPr>
          <w:trHeight w:val="400"/>
          <w:jc w:val="center"/>
        </w:trPr>
        <w:tc>
          <w:tcPr>
            <w:tcW w:w="8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sz w:val="20"/>
                <w:szCs w:val="20"/>
              </w:rPr>
            </w:pPr>
            <w:r w:rsidRPr="00AB22A5">
              <w:rPr>
                <w:rFonts w:asciiTheme="minorHAnsi" w:hAnsiTheme="minorHAnsi" w:cstheme="minorHAnsi"/>
                <w:sz w:val="20"/>
                <w:szCs w:val="20"/>
              </w:rPr>
              <w:t xml:space="preserve"> </w:t>
            </w:r>
          </w:p>
        </w:tc>
        <w:tc>
          <w:tcPr>
            <w:tcW w:w="40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rPr>
                <w:rFonts w:asciiTheme="minorHAnsi" w:hAnsiTheme="minorHAnsi" w:cstheme="minorHAnsi"/>
                <w:sz w:val="20"/>
                <w:szCs w:val="20"/>
              </w:rPr>
            </w:pPr>
            <w:r w:rsidRPr="00AB22A5">
              <w:rPr>
                <w:rFonts w:asciiTheme="minorHAnsi" w:hAnsiTheme="minorHAnsi" w:cstheme="minorHAnsi"/>
                <w:sz w:val="20"/>
                <w:szCs w:val="20"/>
              </w:rPr>
              <w:t xml:space="preserve"> 9 (obrt in osebne storitve)</w:t>
            </w:r>
          </w:p>
        </w:tc>
        <w:tc>
          <w:tcPr>
            <w:tcW w:w="1026"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0</w:t>
            </w:r>
          </w:p>
        </w:tc>
        <w:tc>
          <w:tcPr>
            <w:tcW w:w="992"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 xml:space="preserve">0 </w:t>
            </w:r>
          </w:p>
        </w:tc>
        <w:tc>
          <w:tcPr>
            <w:tcW w:w="851"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 xml:space="preserve">0 </w:t>
            </w:r>
          </w:p>
        </w:tc>
        <w:tc>
          <w:tcPr>
            <w:tcW w:w="1134"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color w:val="000000"/>
                <w:sz w:val="20"/>
                <w:szCs w:val="20"/>
              </w:rPr>
              <w:t>81,3</w:t>
            </w:r>
          </w:p>
        </w:tc>
      </w:tr>
      <w:tr w:rsidR="004C4996" w:rsidRPr="00AB22A5" w:rsidTr="004C4996">
        <w:trPr>
          <w:trHeight w:val="400"/>
          <w:jc w:val="center"/>
        </w:trPr>
        <w:tc>
          <w:tcPr>
            <w:tcW w:w="8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sz w:val="20"/>
                <w:szCs w:val="20"/>
              </w:rPr>
            </w:pPr>
            <w:r w:rsidRPr="00AB22A5">
              <w:rPr>
                <w:rFonts w:asciiTheme="minorHAnsi" w:hAnsiTheme="minorHAnsi" w:cstheme="minorHAnsi"/>
                <w:sz w:val="20"/>
                <w:szCs w:val="20"/>
              </w:rPr>
              <w:t xml:space="preserve"> </w:t>
            </w:r>
          </w:p>
        </w:tc>
        <w:tc>
          <w:tcPr>
            <w:tcW w:w="40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rPr>
                <w:rFonts w:asciiTheme="minorHAnsi" w:hAnsiTheme="minorHAnsi" w:cstheme="minorHAnsi"/>
                <w:sz w:val="20"/>
                <w:szCs w:val="20"/>
              </w:rPr>
            </w:pPr>
            <w:r w:rsidRPr="00AB22A5">
              <w:rPr>
                <w:rFonts w:asciiTheme="minorHAnsi" w:hAnsiTheme="minorHAnsi" w:cstheme="minorHAnsi"/>
                <w:sz w:val="20"/>
                <w:szCs w:val="20"/>
              </w:rPr>
              <w:t xml:space="preserve"> 10 (stanovanjsko – komunalne dejavnosti)</w:t>
            </w:r>
          </w:p>
        </w:tc>
        <w:tc>
          <w:tcPr>
            <w:tcW w:w="1026"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0</w:t>
            </w:r>
          </w:p>
        </w:tc>
        <w:tc>
          <w:tcPr>
            <w:tcW w:w="992"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 xml:space="preserve">0 </w:t>
            </w:r>
          </w:p>
        </w:tc>
        <w:tc>
          <w:tcPr>
            <w:tcW w:w="851"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sz w:val="20"/>
                <w:szCs w:val="20"/>
              </w:rPr>
              <w:t xml:space="preserve">0 </w:t>
            </w:r>
          </w:p>
        </w:tc>
        <w:tc>
          <w:tcPr>
            <w:tcW w:w="1134"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r w:rsidRPr="00AB22A5">
              <w:rPr>
                <w:rFonts w:asciiTheme="minorHAnsi" w:hAnsiTheme="minorHAnsi" w:cstheme="minorHAnsi"/>
                <w:color w:val="000000"/>
                <w:sz w:val="20"/>
                <w:szCs w:val="20"/>
              </w:rPr>
              <w:t>81,3</w:t>
            </w:r>
          </w:p>
        </w:tc>
      </w:tr>
      <w:tr w:rsidR="004C4996" w:rsidRPr="00AB22A5" w:rsidTr="004C4996">
        <w:trPr>
          <w:trHeight w:val="400"/>
          <w:jc w:val="center"/>
        </w:trPr>
        <w:tc>
          <w:tcPr>
            <w:tcW w:w="8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sz w:val="20"/>
                <w:szCs w:val="20"/>
              </w:rPr>
            </w:pPr>
            <w:r w:rsidRPr="00AB22A5">
              <w:rPr>
                <w:rFonts w:asciiTheme="minorHAnsi" w:hAnsiTheme="minorHAnsi" w:cstheme="minorHAnsi"/>
                <w:sz w:val="20"/>
                <w:szCs w:val="20"/>
              </w:rPr>
              <w:t xml:space="preserve"> </w:t>
            </w:r>
          </w:p>
        </w:tc>
        <w:tc>
          <w:tcPr>
            <w:tcW w:w="40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rPr>
                <w:rFonts w:asciiTheme="minorHAnsi" w:hAnsiTheme="minorHAnsi" w:cstheme="minorHAnsi"/>
                <w:sz w:val="20"/>
                <w:szCs w:val="20"/>
              </w:rPr>
            </w:pPr>
            <w:r w:rsidRPr="00AB22A5">
              <w:rPr>
                <w:rFonts w:asciiTheme="minorHAnsi" w:hAnsiTheme="minorHAnsi" w:cstheme="minorHAnsi"/>
                <w:sz w:val="20"/>
                <w:szCs w:val="20"/>
              </w:rPr>
              <w:t xml:space="preserve"> 11 (drugo:______)</w:t>
            </w:r>
          </w:p>
        </w:tc>
        <w:tc>
          <w:tcPr>
            <w:tcW w:w="1026" w:type="dxa"/>
            <w:tcBorders>
              <w:top w:val="nil"/>
              <w:left w:val="single" w:sz="4" w:space="0" w:color="auto"/>
              <w:bottom w:val="single" w:sz="4" w:space="0" w:color="auto"/>
              <w:right w:val="single" w:sz="4" w:space="0" w:color="auto"/>
            </w:tcBorders>
            <w:vAlign w:val="center"/>
          </w:tcPr>
          <w:p w:rsidR="004C4996" w:rsidRPr="00AB22A5" w:rsidRDefault="004C4996" w:rsidP="004C4996">
            <w:pPr>
              <w:autoSpaceDE w:val="0"/>
              <w:autoSpaceDN w:val="0"/>
              <w:adjustRightInd w:val="0"/>
              <w:spacing w:line="320" w:lineRule="atLeast"/>
              <w:ind w:left="60" w:right="60"/>
              <w:jc w:val="right"/>
              <w:rPr>
                <w:rFonts w:asciiTheme="minorHAnsi" w:hAnsiTheme="minorHAnsi" w:cstheme="minorHAnsi"/>
                <w:color w:val="000000"/>
                <w:sz w:val="20"/>
                <w:szCs w:val="20"/>
              </w:rPr>
            </w:pPr>
            <w:r w:rsidRPr="00AB22A5">
              <w:rPr>
                <w:rFonts w:asciiTheme="minorHAnsi" w:hAnsiTheme="minorHAnsi" w:cstheme="minorHAnsi"/>
                <w:color w:val="000000"/>
                <w:sz w:val="20"/>
                <w:szCs w:val="20"/>
              </w:rPr>
              <w:t>6</w:t>
            </w:r>
          </w:p>
        </w:tc>
        <w:tc>
          <w:tcPr>
            <w:tcW w:w="992" w:type="dxa"/>
            <w:tcBorders>
              <w:top w:val="nil"/>
              <w:left w:val="single" w:sz="4" w:space="0" w:color="auto"/>
              <w:bottom w:val="single" w:sz="4" w:space="0" w:color="auto"/>
              <w:right w:val="single" w:sz="4" w:space="0" w:color="auto"/>
            </w:tcBorders>
            <w:vAlign w:val="center"/>
          </w:tcPr>
          <w:p w:rsidR="004C4996" w:rsidRPr="00AB22A5" w:rsidRDefault="004C4996" w:rsidP="004C4996">
            <w:pPr>
              <w:autoSpaceDE w:val="0"/>
              <w:autoSpaceDN w:val="0"/>
              <w:adjustRightInd w:val="0"/>
              <w:spacing w:line="320" w:lineRule="atLeast"/>
              <w:ind w:left="60" w:right="60"/>
              <w:jc w:val="right"/>
              <w:rPr>
                <w:rFonts w:asciiTheme="minorHAnsi" w:hAnsiTheme="minorHAnsi" w:cstheme="minorHAnsi"/>
                <w:color w:val="000000"/>
                <w:sz w:val="20"/>
                <w:szCs w:val="20"/>
              </w:rPr>
            </w:pPr>
            <w:r w:rsidRPr="00AB22A5">
              <w:rPr>
                <w:rFonts w:asciiTheme="minorHAnsi" w:hAnsiTheme="minorHAnsi" w:cstheme="minorHAnsi"/>
                <w:color w:val="000000"/>
                <w:sz w:val="20"/>
                <w:szCs w:val="20"/>
              </w:rPr>
              <w:t>18,8</w:t>
            </w:r>
          </w:p>
        </w:tc>
        <w:tc>
          <w:tcPr>
            <w:tcW w:w="851" w:type="dxa"/>
            <w:tcBorders>
              <w:top w:val="nil"/>
              <w:left w:val="single" w:sz="4" w:space="0" w:color="auto"/>
              <w:bottom w:val="single" w:sz="4" w:space="0" w:color="auto"/>
              <w:right w:val="single" w:sz="4" w:space="0" w:color="auto"/>
            </w:tcBorders>
            <w:vAlign w:val="center"/>
          </w:tcPr>
          <w:p w:rsidR="004C4996" w:rsidRPr="00AB22A5" w:rsidRDefault="004C4996" w:rsidP="004C4996">
            <w:pPr>
              <w:autoSpaceDE w:val="0"/>
              <w:autoSpaceDN w:val="0"/>
              <w:adjustRightInd w:val="0"/>
              <w:spacing w:line="320" w:lineRule="atLeast"/>
              <w:ind w:left="60" w:right="60"/>
              <w:jc w:val="right"/>
              <w:rPr>
                <w:rFonts w:asciiTheme="minorHAnsi" w:hAnsiTheme="minorHAnsi" w:cstheme="minorHAnsi"/>
                <w:color w:val="000000"/>
                <w:sz w:val="20"/>
                <w:szCs w:val="20"/>
              </w:rPr>
            </w:pPr>
            <w:r w:rsidRPr="00AB22A5">
              <w:rPr>
                <w:rFonts w:asciiTheme="minorHAnsi" w:hAnsiTheme="minorHAnsi" w:cstheme="minorHAnsi"/>
                <w:color w:val="000000"/>
                <w:sz w:val="20"/>
                <w:szCs w:val="20"/>
              </w:rPr>
              <w:t>18,8</w:t>
            </w:r>
          </w:p>
        </w:tc>
        <w:tc>
          <w:tcPr>
            <w:tcW w:w="1134" w:type="dxa"/>
            <w:tcBorders>
              <w:top w:val="nil"/>
              <w:left w:val="single" w:sz="4" w:space="0" w:color="auto"/>
              <w:bottom w:val="single" w:sz="4" w:space="0" w:color="auto"/>
              <w:right w:val="single" w:sz="4" w:space="0" w:color="auto"/>
            </w:tcBorders>
            <w:vAlign w:val="center"/>
          </w:tcPr>
          <w:p w:rsidR="004C4996" w:rsidRPr="00AB22A5" w:rsidRDefault="004C4996" w:rsidP="004C4996">
            <w:pPr>
              <w:autoSpaceDE w:val="0"/>
              <w:autoSpaceDN w:val="0"/>
              <w:adjustRightInd w:val="0"/>
              <w:spacing w:line="320" w:lineRule="atLeast"/>
              <w:ind w:left="60" w:right="60"/>
              <w:jc w:val="right"/>
              <w:rPr>
                <w:rFonts w:asciiTheme="minorHAnsi" w:hAnsiTheme="minorHAnsi" w:cstheme="minorHAnsi"/>
                <w:color w:val="000000"/>
                <w:sz w:val="20"/>
                <w:szCs w:val="20"/>
              </w:rPr>
            </w:pPr>
            <w:r w:rsidRPr="00AB22A5">
              <w:rPr>
                <w:rFonts w:asciiTheme="minorHAnsi" w:hAnsiTheme="minorHAnsi" w:cstheme="minorHAnsi"/>
                <w:color w:val="000000"/>
                <w:sz w:val="20"/>
                <w:szCs w:val="20"/>
              </w:rPr>
              <w:t>100,0</w:t>
            </w:r>
          </w:p>
        </w:tc>
      </w:tr>
      <w:tr w:rsidR="004C4996" w:rsidRPr="00AB22A5" w:rsidTr="004C4996">
        <w:trPr>
          <w:trHeight w:val="400"/>
          <w:jc w:val="center"/>
        </w:trPr>
        <w:tc>
          <w:tcPr>
            <w:tcW w:w="8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center"/>
              <w:rPr>
                <w:rFonts w:asciiTheme="minorHAnsi" w:hAnsiTheme="minorHAnsi" w:cstheme="minorHAnsi"/>
                <w:sz w:val="20"/>
                <w:szCs w:val="20"/>
              </w:rPr>
            </w:pPr>
            <w:r w:rsidRPr="00AB22A5">
              <w:rPr>
                <w:rFonts w:asciiTheme="minorHAnsi" w:hAnsiTheme="minorHAnsi" w:cstheme="minorHAnsi"/>
                <w:sz w:val="20"/>
                <w:szCs w:val="20"/>
              </w:rPr>
              <w:t>Veljavni</w:t>
            </w:r>
          </w:p>
        </w:tc>
        <w:tc>
          <w:tcPr>
            <w:tcW w:w="4028"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rPr>
                <w:rFonts w:asciiTheme="minorHAnsi" w:hAnsiTheme="minorHAnsi" w:cstheme="minorHAnsi"/>
                <w:sz w:val="20"/>
                <w:szCs w:val="20"/>
              </w:rPr>
            </w:pPr>
            <w:r w:rsidRPr="00AB22A5">
              <w:rPr>
                <w:rFonts w:asciiTheme="minorHAnsi" w:hAnsiTheme="minorHAnsi" w:cstheme="minorHAnsi"/>
                <w:sz w:val="20"/>
                <w:szCs w:val="20"/>
              </w:rPr>
              <w:t xml:space="preserve"> Skupaj</w:t>
            </w:r>
          </w:p>
        </w:tc>
        <w:tc>
          <w:tcPr>
            <w:tcW w:w="1026" w:type="dxa"/>
            <w:tcBorders>
              <w:top w:val="nil"/>
              <w:left w:val="single" w:sz="4" w:space="0" w:color="auto"/>
              <w:bottom w:val="single" w:sz="4" w:space="0" w:color="auto"/>
              <w:right w:val="single" w:sz="4" w:space="0" w:color="auto"/>
            </w:tcBorders>
            <w:vAlign w:val="center"/>
          </w:tcPr>
          <w:p w:rsidR="004C4996" w:rsidRPr="00AB22A5" w:rsidRDefault="004C4996" w:rsidP="004C4996">
            <w:pPr>
              <w:autoSpaceDE w:val="0"/>
              <w:autoSpaceDN w:val="0"/>
              <w:adjustRightInd w:val="0"/>
              <w:spacing w:line="320" w:lineRule="atLeast"/>
              <w:ind w:left="60" w:right="60"/>
              <w:jc w:val="right"/>
              <w:rPr>
                <w:rFonts w:asciiTheme="minorHAnsi" w:hAnsiTheme="minorHAnsi" w:cstheme="minorHAnsi"/>
                <w:color w:val="000000"/>
                <w:sz w:val="20"/>
                <w:szCs w:val="20"/>
              </w:rPr>
            </w:pPr>
            <w:r w:rsidRPr="00AB22A5">
              <w:rPr>
                <w:rFonts w:asciiTheme="minorHAnsi" w:hAnsiTheme="minorHAnsi" w:cstheme="minorHAnsi"/>
                <w:color w:val="000000"/>
                <w:sz w:val="20"/>
                <w:szCs w:val="20"/>
              </w:rPr>
              <w:t>32</w:t>
            </w:r>
          </w:p>
        </w:tc>
        <w:tc>
          <w:tcPr>
            <w:tcW w:w="992" w:type="dxa"/>
            <w:tcBorders>
              <w:top w:val="nil"/>
              <w:left w:val="single" w:sz="4" w:space="0" w:color="auto"/>
              <w:bottom w:val="single" w:sz="4" w:space="0" w:color="auto"/>
              <w:right w:val="single" w:sz="4" w:space="0" w:color="auto"/>
            </w:tcBorders>
            <w:vAlign w:val="center"/>
          </w:tcPr>
          <w:p w:rsidR="004C4996" w:rsidRPr="00AB22A5" w:rsidRDefault="004C4996" w:rsidP="004C4996">
            <w:pPr>
              <w:autoSpaceDE w:val="0"/>
              <w:autoSpaceDN w:val="0"/>
              <w:adjustRightInd w:val="0"/>
              <w:spacing w:line="320" w:lineRule="atLeast"/>
              <w:ind w:left="60" w:right="60"/>
              <w:jc w:val="right"/>
              <w:rPr>
                <w:rFonts w:asciiTheme="minorHAnsi" w:hAnsiTheme="minorHAnsi" w:cstheme="minorHAnsi"/>
                <w:color w:val="000000"/>
                <w:sz w:val="20"/>
                <w:szCs w:val="20"/>
              </w:rPr>
            </w:pPr>
            <w:r w:rsidRPr="00AB22A5">
              <w:rPr>
                <w:rFonts w:asciiTheme="minorHAnsi" w:hAnsiTheme="minorHAnsi" w:cstheme="minorHAnsi"/>
                <w:color w:val="000000"/>
                <w:sz w:val="20"/>
                <w:szCs w:val="20"/>
              </w:rPr>
              <w:t>100,0</w:t>
            </w:r>
          </w:p>
        </w:tc>
        <w:tc>
          <w:tcPr>
            <w:tcW w:w="851" w:type="dxa"/>
            <w:tcBorders>
              <w:top w:val="nil"/>
              <w:left w:val="single" w:sz="4" w:space="0" w:color="auto"/>
              <w:bottom w:val="single" w:sz="4" w:space="0" w:color="auto"/>
              <w:right w:val="single" w:sz="4" w:space="0" w:color="auto"/>
            </w:tcBorders>
            <w:vAlign w:val="center"/>
          </w:tcPr>
          <w:p w:rsidR="004C4996" w:rsidRPr="00AB22A5" w:rsidRDefault="004C4996" w:rsidP="004C4996">
            <w:pPr>
              <w:autoSpaceDE w:val="0"/>
              <w:autoSpaceDN w:val="0"/>
              <w:adjustRightInd w:val="0"/>
              <w:spacing w:line="320" w:lineRule="atLeast"/>
              <w:ind w:left="60" w:right="60"/>
              <w:jc w:val="right"/>
              <w:rPr>
                <w:rFonts w:asciiTheme="minorHAnsi" w:hAnsiTheme="minorHAnsi" w:cstheme="minorHAnsi"/>
                <w:color w:val="000000"/>
                <w:sz w:val="20"/>
                <w:szCs w:val="20"/>
              </w:rPr>
            </w:pPr>
            <w:r w:rsidRPr="00AB22A5">
              <w:rPr>
                <w:rFonts w:asciiTheme="minorHAnsi" w:hAnsiTheme="minorHAnsi" w:cstheme="minorHAnsi"/>
                <w:color w:val="000000"/>
                <w:sz w:val="20"/>
                <w:szCs w:val="20"/>
              </w:rPr>
              <w:t>100,0</w:t>
            </w:r>
          </w:p>
        </w:tc>
        <w:tc>
          <w:tcPr>
            <w:tcW w:w="1134" w:type="dxa"/>
            <w:tcBorders>
              <w:top w:val="nil"/>
              <w:left w:val="single" w:sz="4" w:space="0" w:color="auto"/>
              <w:bottom w:val="single" w:sz="4" w:space="0" w:color="auto"/>
              <w:right w:val="single" w:sz="4" w:space="0" w:color="auto"/>
            </w:tcBorders>
            <w:vAlign w:val="center"/>
          </w:tcPr>
          <w:p w:rsidR="004C4996" w:rsidRPr="00AB22A5" w:rsidRDefault="004C4996" w:rsidP="004C4996">
            <w:pPr>
              <w:widowControl w:val="0"/>
              <w:autoSpaceDE w:val="0"/>
              <w:autoSpaceDN w:val="0"/>
              <w:adjustRightInd w:val="0"/>
              <w:jc w:val="right"/>
              <w:rPr>
                <w:rFonts w:asciiTheme="minorHAnsi" w:hAnsiTheme="minorHAnsi" w:cstheme="minorHAnsi"/>
                <w:sz w:val="20"/>
                <w:szCs w:val="20"/>
              </w:rPr>
            </w:pPr>
          </w:p>
        </w:tc>
      </w:tr>
    </w:tbl>
    <w:p w:rsidR="004C4996" w:rsidRPr="00B31A52" w:rsidRDefault="004C4996" w:rsidP="004C4996">
      <w:pPr>
        <w:widowControl w:val="0"/>
        <w:autoSpaceDE w:val="0"/>
        <w:autoSpaceDN w:val="0"/>
        <w:adjustRightInd w:val="0"/>
        <w:rPr>
          <w:rFonts w:asciiTheme="minorHAnsi" w:hAnsiTheme="minorHAnsi" w:cstheme="minorHAnsi"/>
          <w:sz w:val="18"/>
          <w:szCs w:val="18"/>
          <w:highlight w:val="yellow"/>
        </w:rPr>
      </w:pPr>
    </w:p>
    <w:p w:rsidR="00AB22A5" w:rsidRDefault="004C4996" w:rsidP="004C4996">
      <w:pPr>
        <w:widowControl w:val="0"/>
        <w:autoSpaceDE w:val="0"/>
        <w:autoSpaceDN w:val="0"/>
        <w:adjustRightInd w:val="0"/>
        <w:jc w:val="both"/>
        <w:rPr>
          <w:rFonts w:asciiTheme="minorHAnsi" w:hAnsiTheme="minorHAnsi" w:cstheme="minorHAnsi"/>
        </w:rPr>
      </w:pPr>
      <w:r>
        <w:rPr>
          <w:rFonts w:asciiTheme="minorHAnsi" w:hAnsiTheme="minorHAnsi" w:cstheme="minorHAnsi"/>
        </w:rPr>
        <w:t xml:space="preserve">Večina </w:t>
      </w:r>
      <w:r w:rsidRPr="0087212E">
        <w:rPr>
          <w:rFonts w:asciiTheme="minorHAnsi" w:hAnsiTheme="minorHAnsi" w:cstheme="minorHAnsi"/>
        </w:rPr>
        <w:t>vprašani</w:t>
      </w:r>
      <w:r>
        <w:rPr>
          <w:rFonts w:asciiTheme="minorHAnsi" w:hAnsiTheme="minorHAnsi" w:cstheme="minorHAnsi"/>
        </w:rPr>
        <w:t>h zaposlenih (25 ali 78,1%)</w:t>
      </w:r>
      <w:r w:rsidRPr="0087212E">
        <w:rPr>
          <w:rFonts w:asciiTheme="minorHAnsi" w:hAnsiTheme="minorHAnsi" w:cstheme="minorHAnsi"/>
        </w:rPr>
        <w:t xml:space="preserve"> se</w:t>
      </w:r>
      <w:r w:rsidR="00C13D08">
        <w:rPr>
          <w:rFonts w:asciiTheme="minorHAnsi" w:hAnsiTheme="minorHAnsi" w:cstheme="minorHAnsi"/>
        </w:rPr>
        <w:t xml:space="preserve"> </w:t>
      </w:r>
      <w:r>
        <w:rPr>
          <w:rFonts w:asciiTheme="minorHAnsi" w:hAnsiTheme="minorHAnsi" w:cstheme="minorHAnsi"/>
        </w:rPr>
        <w:t>je</w:t>
      </w:r>
      <w:r w:rsidR="00C13D08">
        <w:rPr>
          <w:rFonts w:asciiTheme="minorHAnsi" w:hAnsiTheme="minorHAnsi" w:cstheme="minorHAnsi"/>
        </w:rPr>
        <w:t xml:space="preserve"> strinjala</w:t>
      </w:r>
      <w:r w:rsidRPr="0087212E">
        <w:rPr>
          <w:rFonts w:asciiTheme="minorHAnsi" w:hAnsiTheme="minorHAnsi" w:cstheme="minorHAnsi"/>
        </w:rPr>
        <w:t xml:space="preserve">, da podjetje </w:t>
      </w:r>
      <w:r>
        <w:rPr>
          <w:rFonts w:asciiTheme="minorHAnsi" w:eastAsia="Times New Roman" w:hAnsiTheme="minorHAnsi" w:cstheme="minorHAnsi"/>
        </w:rPr>
        <w:t xml:space="preserve">STEKLARSKIH HRAM d.o.o. </w:t>
      </w:r>
      <w:r w:rsidRPr="0087212E">
        <w:rPr>
          <w:rFonts w:asciiTheme="minorHAnsi" w:hAnsiTheme="minorHAnsi" w:cstheme="minorHAnsi"/>
        </w:rPr>
        <w:t>deluje v panogi Industrije in rudarstva.</w:t>
      </w:r>
      <w:r>
        <w:rPr>
          <w:rFonts w:asciiTheme="minorHAnsi" w:hAnsiTheme="minorHAnsi" w:cstheme="minorHAnsi"/>
        </w:rPr>
        <w:t xml:space="preserve"> Šest zaposlenih (18,8%) je poudarilo, da podjetje dela v drugi dejavnost, medtem ko je en zaposleni izrazil, da gre za dejavnost gostinstva in turizma. </w:t>
      </w:r>
      <w:r w:rsidR="00AB22A5" w:rsidRPr="0087212E">
        <w:rPr>
          <w:rFonts w:asciiTheme="minorHAnsi" w:hAnsiTheme="minorHAnsi" w:cstheme="minorHAnsi"/>
        </w:rPr>
        <w:t xml:space="preserve">Rezultati so v tabeli </w:t>
      </w:r>
      <w:r w:rsidR="00AB22A5">
        <w:rPr>
          <w:rFonts w:asciiTheme="minorHAnsi" w:hAnsiTheme="minorHAnsi" w:cstheme="minorHAnsi"/>
        </w:rPr>
        <w:t>25</w:t>
      </w:r>
      <w:r w:rsidR="00AB22A5" w:rsidRPr="0087212E">
        <w:rPr>
          <w:rFonts w:asciiTheme="minorHAnsi" w:hAnsiTheme="minorHAnsi" w:cstheme="minorHAnsi"/>
        </w:rPr>
        <w:t>.</w:t>
      </w:r>
    </w:p>
    <w:p w:rsidR="0018742D" w:rsidRPr="00E55207" w:rsidRDefault="00020C60" w:rsidP="000825DC">
      <w:pPr>
        <w:widowControl w:val="0"/>
        <w:autoSpaceDE w:val="0"/>
        <w:autoSpaceDN w:val="0"/>
        <w:adjustRightInd w:val="0"/>
        <w:jc w:val="both"/>
        <w:rPr>
          <w:rFonts w:asciiTheme="minorHAnsi" w:hAnsiTheme="minorHAnsi" w:cstheme="minorHAnsi"/>
        </w:rPr>
      </w:pPr>
      <w:r w:rsidRPr="00B31A52">
        <w:rPr>
          <w:rFonts w:asciiTheme="minorHAnsi" w:hAnsiTheme="minorHAnsi" w:cstheme="minorHAnsi"/>
          <w:sz w:val="16"/>
          <w:szCs w:val="16"/>
          <w:highlight w:val="yellow"/>
        </w:rPr>
        <w:br/>
      </w:r>
      <w:r w:rsidR="0018742D" w:rsidRPr="00E55207">
        <w:rPr>
          <w:rFonts w:asciiTheme="minorHAnsi" w:hAnsiTheme="minorHAnsi" w:cstheme="minorHAnsi"/>
        </w:rPr>
        <w:t>Nato smo zaposlene spraševal</w:t>
      </w:r>
      <w:r w:rsidR="00501BBF" w:rsidRPr="00E55207">
        <w:rPr>
          <w:rFonts w:asciiTheme="minorHAnsi" w:hAnsiTheme="minorHAnsi" w:cstheme="minorHAnsi"/>
        </w:rPr>
        <w:t>i o delovnih razmerah</w:t>
      </w:r>
      <w:r w:rsidR="0018742D" w:rsidRPr="00E55207">
        <w:rPr>
          <w:rFonts w:asciiTheme="minorHAnsi" w:hAnsiTheme="minorHAnsi" w:cstheme="minorHAnsi"/>
        </w:rPr>
        <w:t xml:space="preserve">. Pri vprašanju o delovnih </w:t>
      </w:r>
      <w:r w:rsidR="00C13D08">
        <w:rPr>
          <w:rFonts w:asciiTheme="minorHAnsi" w:hAnsiTheme="minorHAnsi" w:cstheme="minorHAnsi"/>
        </w:rPr>
        <w:t>razmerah so zaposleni imeli</w:t>
      </w:r>
      <w:r w:rsidR="0018742D" w:rsidRPr="00E55207">
        <w:rPr>
          <w:rFonts w:asciiTheme="minorHAnsi" w:hAnsiTheme="minorHAnsi" w:cstheme="minorHAnsi"/>
        </w:rPr>
        <w:t xml:space="preserve"> 5 podvprašanj. Na njih so odgovarjali glede na stopnjo intenzivnosti, pri čemer 1 pomeni »nikoli« in 4 »vedno«. Iz tabele </w:t>
      </w:r>
      <w:r w:rsidR="00D63BA5" w:rsidRPr="00E55207">
        <w:rPr>
          <w:rFonts w:asciiTheme="minorHAnsi" w:hAnsiTheme="minorHAnsi" w:cstheme="minorHAnsi"/>
        </w:rPr>
        <w:t>26</w:t>
      </w:r>
      <w:r w:rsidR="00A037F9" w:rsidRPr="00E55207">
        <w:rPr>
          <w:rFonts w:asciiTheme="minorHAnsi" w:hAnsiTheme="minorHAnsi" w:cstheme="minorHAnsi"/>
        </w:rPr>
        <w:t xml:space="preserve"> </w:t>
      </w:r>
      <w:r w:rsidR="0018742D" w:rsidRPr="00E55207">
        <w:rPr>
          <w:rFonts w:asciiTheme="minorHAnsi" w:hAnsiTheme="minorHAnsi" w:cstheme="minorHAnsi"/>
        </w:rPr>
        <w:t>je razvidno, da so na vprašanje odgovorili vsi vprašani, prav tako so vsi odgovori veljavni.</w:t>
      </w:r>
    </w:p>
    <w:p w:rsidR="00E55207" w:rsidRDefault="00E55207" w:rsidP="00E16B12">
      <w:pPr>
        <w:pStyle w:val="Napis"/>
      </w:pPr>
    </w:p>
    <w:p w:rsidR="00E55207" w:rsidRPr="00E55207" w:rsidRDefault="00E16B12" w:rsidP="00B5046E">
      <w:pPr>
        <w:pStyle w:val="Napis"/>
      </w:pPr>
      <w:bookmarkStart w:id="92" w:name="_Toc40040614"/>
      <w:r w:rsidRPr="00E55207">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25</w:t>
      </w:r>
      <w:r w:rsidR="007E0272">
        <w:rPr>
          <w:noProof/>
        </w:rPr>
        <w:fldChar w:fldCharType="end"/>
      </w:r>
      <w:r w:rsidR="008D4C3A" w:rsidRPr="00E55207">
        <w:t>: Delovne razmere - Fizično okolje, intenzivnost dela in kognitivni dejavniki (1. del)</w:t>
      </w:r>
      <w:bookmarkEnd w:id="92"/>
    </w:p>
    <w:tbl>
      <w:tblPr>
        <w:tblW w:w="5000" w:type="pct"/>
        <w:jc w:val="center"/>
        <w:tblLayout w:type="fixed"/>
        <w:tblCellMar>
          <w:left w:w="0" w:type="dxa"/>
          <w:right w:w="0" w:type="dxa"/>
        </w:tblCellMar>
        <w:tblLook w:val="0000" w:firstRow="0" w:lastRow="0" w:firstColumn="0" w:lastColumn="0" w:noHBand="0" w:noVBand="0"/>
      </w:tblPr>
      <w:tblGrid>
        <w:gridCol w:w="456"/>
        <w:gridCol w:w="1676"/>
        <w:gridCol w:w="1134"/>
        <w:gridCol w:w="1134"/>
        <w:gridCol w:w="992"/>
        <w:gridCol w:w="1134"/>
        <w:gridCol w:w="850"/>
        <w:gridCol w:w="851"/>
        <w:gridCol w:w="855"/>
      </w:tblGrid>
      <w:tr w:rsidR="00E55207" w:rsidRPr="00161526" w:rsidTr="00E55207">
        <w:trPr>
          <w:trHeight w:val="400"/>
          <w:jc w:val="center"/>
        </w:trPr>
        <w:tc>
          <w:tcPr>
            <w:tcW w:w="4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5207" w:rsidRPr="00161526" w:rsidRDefault="00E55207" w:rsidP="00501151">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Q2</w:t>
            </w:r>
          </w:p>
        </w:tc>
        <w:tc>
          <w:tcPr>
            <w:tcW w:w="862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5207" w:rsidRPr="00161526" w:rsidRDefault="00E55207" w:rsidP="00501151">
            <w:pPr>
              <w:widowControl w:val="0"/>
              <w:autoSpaceDE w:val="0"/>
              <w:autoSpaceDN w:val="0"/>
              <w:adjustRightInd w:val="0"/>
              <w:rPr>
                <w:rFonts w:asciiTheme="minorHAnsi" w:hAnsiTheme="minorHAnsi" w:cstheme="minorHAnsi"/>
                <w:b/>
                <w:bCs/>
                <w:sz w:val="20"/>
                <w:szCs w:val="20"/>
              </w:rPr>
            </w:pPr>
            <w:r w:rsidRPr="00161526">
              <w:rPr>
                <w:rFonts w:asciiTheme="minorHAnsi" w:hAnsiTheme="minorHAnsi" w:cstheme="minorHAnsi"/>
                <w:b/>
                <w:bCs/>
                <w:sz w:val="20"/>
                <w:szCs w:val="20"/>
              </w:rPr>
              <w:t xml:space="preserve">Prosimo, odgovorite na spodnja vprašanja o delovnih razmerah in obkrožite ustrezne odgovore. 1. Fizično okolje, intenzivnost dela in kognitivni dejavniki Ali ste izpostavljeni naslednjim vplivom iz okolja/ dejavnostim? </w:t>
            </w:r>
          </w:p>
        </w:tc>
      </w:tr>
      <w:tr w:rsidR="00E55207" w:rsidRPr="00161526" w:rsidTr="00501151">
        <w:trPr>
          <w:trHeight w:val="400"/>
          <w:jc w:val="center"/>
        </w:trPr>
        <w:tc>
          <w:tcPr>
            <w:tcW w:w="456" w:type="dxa"/>
            <w:tcBorders>
              <w:top w:val="nil"/>
              <w:left w:val="single" w:sz="4" w:space="0" w:color="auto"/>
              <w:bottom w:val="single" w:sz="4" w:space="0" w:color="auto"/>
              <w:right w:val="single" w:sz="4" w:space="0" w:color="auto"/>
            </w:tcBorders>
            <w:vAlign w:val="center"/>
          </w:tcPr>
          <w:p w:rsidR="00E55207" w:rsidRPr="00161526" w:rsidRDefault="00E55207" w:rsidP="00501151">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 xml:space="preserve"> </w:t>
            </w:r>
          </w:p>
        </w:tc>
        <w:tc>
          <w:tcPr>
            <w:tcW w:w="1676" w:type="dxa"/>
            <w:tcBorders>
              <w:top w:val="nil"/>
              <w:left w:val="single" w:sz="4" w:space="0" w:color="auto"/>
              <w:bottom w:val="single" w:sz="4" w:space="0" w:color="auto"/>
              <w:right w:val="single" w:sz="4" w:space="0" w:color="auto"/>
            </w:tcBorders>
            <w:vAlign w:val="center"/>
          </w:tcPr>
          <w:p w:rsidR="00E55207" w:rsidRPr="00161526" w:rsidRDefault="00E55207" w:rsidP="00501151">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Podvprašanja</w:t>
            </w:r>
          </w:p>
        </w:tc>
        <w:tc>
          <w:tcPr>
            <w:tcW w:w="4394" w:type="dxa"/>
            <w:gridSpan w:val="4"/>
            <w:tcBorders>
              <w:top w:val="nil"/>
              <w:left w:val="single" w:sz="4" w:space="0" w:color="auto"/>
              <w:bottom w:val="single" w:sz="4" w:space="0" w:color="auto"/>
              <w:right w:val="single" w:sz="4" w:space="0" w:color="auto"/>
            </w:tcBorders>
            <w:vAlign w:val="center"/>
          </w:tcPr>
          <w:p w:rsidR="00E55207" w:rsidRPr="00161526" w:rsidRDefault="00E55207" w:rsidP="00501151">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Odgovori</w:t>
            </w:r>
          </w:p>
        </w:tc>
        <w:tc>
          <w:tcPr>
            <w:tcW w:w="850" w:type="dxa"/>
            <w:vMerge w:val="restart"/>
            <w:tcBorders>
              <w:top w:val="nil"/>
              <w:left w:val="single" w:sz="4" w:space="0" w:color="auto"/>
              <w:right w:val="single" w:sz="4" w:space="0" w:color="auto"/>
            </w:tcBorders>
            <w:vAlign w:val="center"/>
          </w:tcPr>
          <w:p w:rsidR="00E55207" w:rsidRPr="00161526" w:rsidRDefault="00E55207" w:rsidP="00501151">
            <w:pPr>
              <w:widowControl w:val="0"/>
              <w:autoSpaceDE w:val="0"/>
              <w:autoSpaceDN w:val="0"/>
              <w:adjustRightInd w:val="0"/>
              <w:jc w:val="center"/>
              <w:rPr>
                <w:rFonts w:asciiTheme="minorHAnsi" w:hAnsiTheme="minorHAnsi" w:cstheme="minorHAnsi"/>
                <w:b/>
                <w:bCs/>
                <w:sz w:val="20"/>
                <w:szCs w:val="20"/>
              </w:rPr>
            </w:pPr>
          </w:p>
          <w:p w:rsidR="00B5046E" w:rsidRPr="00161526" w:rsidRDefault="00E55207" w:rsidP="00501151">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 xml:space="preserve">Št. </w:t>
            </w:r>
          </w:p>
          <w:p w:rsidR="00E55207" w:rsidRPr="00161526" w:rsidRDefault="00E55207" w:rsidP="00501151">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enot</w:t>
            </w:r>
          </w:p>
          <w:p w:rsidR="00E55207" w:rsidRPr="00161526" w:rsidRDefault="00E55207" w:rsidP="00B5046E">
            <w:pPr>
              <w:widowControl w:val="0"/>
              <w:autoSpaceDE w:val="0"/>
              <w:autoSpaceDN w:val="0"/>
              <w:adjustRightInd w:val="0"/>
              <w:rPr>
                <w:rFonts w:asciiTheme="minorHAnsi" w:hAnsiTheme="minorHAnsi" w:cstheme="minorHAnsi"/>
                <w:sz w:val="20"/>
                <w:szCs w:val="20"/>
              </w:rPr>
            </w:pPr>
            <w:r w:rsidRPr="00161526">
              <w:rPr>
                <w:rFonts w:asciiTheme="minorHAnsi" w:hAnsiTheme="minorHAnsi" w:cstheme="minorHAnsi"/>
                <w:sz w:val="20"/>
                <w:szCs w:val="20"/>
              </w:rPr>
              <w:t xml:space="preserve"> </w:t>
            </w:r>
          </w:p>
        </w:tc>
        <w:tc>
          <w:tcPr>
            <w:tcW w:w="851" w:type="dxa"/>
            <w:vMerge w:val="restart"/>
            <w:tcBorders>
              <w:top w:val="nil"/>
              <w:left w:val="single" w:sz="4" w:space="0" w:color="auto"/>
              <w:right w:val="single" w:sz="4" w:space="0" w:color="auto"/>
            </w:tcBorders>
            <w:vAlign w:val="center"/>
          </w:tcPr>
          <w:p w:rsidR="00E55207" w:rsidRPr="00161526" w:rsidRDefault="00E55207" w:rsidP="00501151">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Povp-rečje</w:t>
            </w:r>
          </w:p>
          <w:p w:rsidR="00E55207" w:rsidRPr="00161526" w:rsidRDefault="00E55207" w:rsidP="00501151">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sz w:val="20"/>
                <w:szCs w:val="20"/>
              </w:rPr>
              <w:t xml:space="preserve"> </w:t>
            </w:r>
          </w:p>
        </w:tc>
        <w:tc>
          <w:tcPr>
            <w:tcW w:w="855" w:type="dxa"/>
            <w:vMerge w:val="restart"/>
            <w:tcBorders>
              <w:top w:val="nil"/>
              <w:left w:val="single" w:sz="4" w:space="0" w:color="auto"/>
              <w:right w:val="single" w:sz="4" w:space="0" w:color="auto"/>
            </w:tcBorders>
            <w:vAlign w:val="center"/>
          </w:tcPr>
          <w:p w:rsidR="00E55207" w:rsidRPr="00161526" w:rsidRDefault="00E55207" w:rsidP="00501151">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Std. Odklon</w:t>
            </w:r>
          </w:p>
          <w:p w:rsidR="00E55207" w:rsidRPr="00161526" w:rsidRDefault="00E55207" w:rsidP="00501151">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sz w:val="20"/>
                <w:szCs w:val="20"/>
              </w:rPr>
              <w:t xml:space="preserve"> </w:t>
            </w:r>
          </w:p>
        </w:tc>
      </w:tr>
      <w:tr w:rsidR="00E55207" w:rsidRPr="00161526" w:rsidTr="00501151">
        <w:trPr>
          <w:trHeight w:val="400"/>
          <w:jc w:val="center"/>
        </w:trPr>
        <w:tc>
          <w:tcPr>
            <w:tcW w:w="456" w:type="dxa"/>
            <w:tcBorders>
              <w:top w:val="nil"/>
              <w:left w:val="single" w:sz="4" w:space="0" w:color="auto"/>
              <w:bottom w:val="single" w:sz="4" w:space="0" w:color="auto"/>
              <w:right w:val="single" w:sz="4" w:space="0" w:color="auto"/>
            </w:tcBorders>
            <w:vAlign w:val="center"/>
          </w:tcPr>
          <w:p w:rsidR="00E55207" w:rsidRPr="00161526" w:rsidRDefault="00E55207" w:rsidP="00501151">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 xml:space="preserve"> </w:t>
            </w:r>
          </w:p>
        </w:tc>
        <w:tc>
          <w:tcPr>
            <w:tcW w:w="1676" w:type="dxa"/>
            <w:tcBorders>
              <w:top w:val="nil"/>
              <w:left w:val="single" w:sz="4" w:space="0" w:color="auto"/>
              <w:bottom w:val="single" w:sz="4" w:space="0" w:color="auto"/>
              <w:right w:val="single" w:sz="4" w:space="0" w:color="auto"/>
            </w:tcBorders>
            <w:vAlign w:val="center"/>
          </w:tcPr>
          <w:p w:rsidR="00E55207" w:rsidRPr="00161526" w:rsidRDefault="00E55207" w:rsidP="00501151">
            <w:pPr>
              <w:widowControl w:val="0"/>
              <w:autoSpaceDE w:val="0"/>
              <w:autoSpaceDN w:val="0"/>
              <w:adjustRightInd w:val="0"/>
              <w:rPr>
                <w:rFonts w:asciiTheme="minorHAnsi" w:hAnsiTheme="minorHAnsi" w:cstheme="minorHAnsi"/>
                <w:sz w:val="20"/>
                <w:szCs w:val="20"/>
              </w:rPr>
            </w:pPr>
            <w:r w:rsidRPr="00161526">
              <w:rPr>
                <w:rFonts w:asciiTheme="minorHAnsi" w:hAnsiTheme="minorHAnsi" w:cstheme="minorHAnsi"/>
                <w:sz w:val="20"/>
                <w:szCs w:val="20"/>
              </w:rPr>
              <w:t xml:space="preserve">  </w:t>
            </w:r>
          </w:p>
        </w:tc>
        <w:tc>
          <w:tcPr>
            <w:tcW w:w="1134" w:type="dxa"/>
            <w:tcBorders>
              <w:top w:val="nil"/>
              <w:left w:val="single" w:sz="4" w:space="0" w:color="auto"/>
              <w:bottom w:val="single" w:sz="4" w:space="0" w:color="auto"/>
              <w:right w:val="single" w:sz="4" w:space="0" w:color="auto"/>
            </w:tcBorders>
            <w:vAlign w:val="center"/>
          </w:tcPr>
          <w:p w:rsidR="00E55207" w:rsidRPr="00161526" w:rsidRDefault="00E55207" w:rsidP="00501151">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1 (nikoli)</w:t>
            </w:r>
          </w:p>
        </w:tc>
        <w:tc>
          <w:tcPr>
            <w:tcW w:w="1134" w:type="dxa"/>
            <w:tcBorders>
              <w:top w:val="nil"/>
              <w:left w:val="single" w:sz="4" w:space="0" w:color="auto"/>
              <w:bottom w:val="single" w:sz="4" w:space="0" w:color="auto"/>
              <w:right w:val="single" w:sz="4" w:space="0" w:color="auto"/>
            </w:tcBorders>
            <w:vAlign w:val="center"/>
          </w:tcPr>
          <w:p w:rsidR="00E55207" w:rsidRPr="00161526" w:rsidRDefault="00E55207" w:rsidP="00501151">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2 (včasih)</w:t>
            </w:r>
          </w:p>
        </w:tc>
        <w:tc>
          <w:tcPr>
            <w:tcW w:w="992" w:type="dxa"/>
            <w:tcBorders>
              <w:top w:val="nil"/>
              <w:left w:val="single" w:sz="4" w:space="0" w:color="auto"/>
              <w:bottom w:val="single" w:sz="4" w:space="0" w:color="auto"/>
              <w:right w:val="single" w:sz="4" w:space="0" w:color="auto"/>
            </w:tcBorders>
            <w:vAlign w:val="center"/>
          </w:tcPr>
          <w:p w:rsidR="00E55207" w:rsidRPr="00161526" w:rsidRDefault="00E55207" w:rsidP="00501151">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3 (pogosto)</w:t>
            </w:r>
          </w:p>
        </w:tc>
        <w:tc>
          <w:tcPr>
            <w:tcW w:w="1134" w:type="dxa"/>
            <w:tcBorders>
              <w:top w:val="nil"/>
              <w:left w:val="single" w:sz="4" w:space="0" w:color="auto"/>
              <w:bottom w:val="single" w:sz="4" w:space="0" w:color="auto"/>
              <w:right w:val="single" w:sz="4" w:space="0" w:color="auto"/>
            </w:tcBorders>
            <w:vAlign w:val="center"/>
          </w:tcPr>
          <w:p w:rsidR="00E55207" w:rsidRPr="00161526" w:rsidRDefault="00E55207" w:rsidP="00501151">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4 (vedno)</w:t>
            </w:r>
          </w:p>
        </w:tc>
        <w:tc>
          <w:tcPr>
            <w:tcW w:w="850" w:type="dxa"/>
            <w:vMerge/>
            <w:tcBorders>
              <w:left w:val="single" w:sz="4" w:space="0" w:color="auto"/>
              <w:bottom w:val="single" w:sz="4" w:space="0" w:color="auto"/>
              <w:right w:val="single" w:sz="4" w:space="0" w:color="auto"/>
            </w:tcBorders>
            <w:vAlign w:val="center"/>
          </w:tcPr>
          <w:p w:rsidR="00E55207" w:rsidRPr="00161526" w:rsidRDefault="00E55207" w:rsidP="00501151">
            <w:pPr>
              <w:widowControl w:val="0"/>
              <w:autoSpaceDE w:val="0"/>
              <w:autoSpaceDN w:val="0"/>
              <w:adjustRightInd w:val="0"/>
              <w:jc w:val="center"/>
              <w:rPr>
                <w:rFonts w:asciiTheme="minorHAnsi" w:hAnsiTheme="minorHAnsi" w:cstheme="minorHAnsi"/>
                <w:sz w:val="20"/>
                <w:szCs w:val="20"/>
              </w:rPr>
            </w:pPr>
          </w:p>
        </w:tc>
        <w:tc>
          <w:tcPr>
            <w:tcW w:w="851" w:type="dxa"/>
            <w:vMerge/>
            <w:tcBorders>
              <w:left w:val="single" w:sz="4" w:space="0" w:color="auto"/>
              <w:bottom w:val="single" w:sz="4" w:space="0" w:color="auto"/>
              <w:right w:val="single" w:sz="4" w:space="0" w:color="auto"/>
            </w:tcBorders>
            <w:vAlign w:val="center"/>
          </w:tcPr>
          <w:p w:rsidR="00E55207" w:rsidRPr="00161526" w:rsidRDefault="00E55207" w:rsidP="00501151">
            <w:pPr>
              <w:widowControl w:val="0"/>
              <w:autoSpaceDE w:val="0"/>
              <w:autoSpaceDN w:val="0"/>
              <w:adjustRightInd w:val="0"/>
              <w:jc w:val="center"/>
              <w:rPr>
                <w:rFonts w:asciiTheme="minorHAnsi" w:hAnsiTheme="minorHAnsi" w:cstheme="minorHAnsi"/>
                <w:sz w:val="20"/>
                <w:szCs w:val="20"/>
              </w:rPr>
            </w:pPr>
          </w:p>
        </w:tc>
        <w:tc>
          <w:tcPr>
            <w:tcW w:w="855" w:type="dxa"/>
            <w:vMerge/>
            <w:tcBorders>
              <w:left w:val="single" w:sz="4" w:space="0" w:color="auto"/>
              <w:bottom w:val="single" w:sz="4" w:space="0" w:color="auto"/>
              <w:right w:val="single" w:sz="4" w:space="0" w:color="auto"/>
            </w:tcBorders>
            <w:vAlign w:val="center"/>
          </w:tcPr>
          <w:p w:rsidR="00E55207" w:rsidRPr="00161526" w:rsidRDefault="00E55207" w:rsidP="00501151">
            <w:pPr>
              <w:widowControl w:val="0"/>
              <w:autoSpaceDE w:val="0"/>
              <w:autoSpaceDN w:val="0"/>
              <w:adjustRightInd w:val="0"/>
              <w:jc w:val="center"/>
              <w:rPr>
                <w:rFonts w:asciiTheme="minorHAnsi" w:hAnsiTheme="minorHAnsi" w:cstheme="minorHAnsi"/>
                <w:sz w:val="20"/>
                <w:szCs w:val="20"/>
              </w:rPr>
            </w:pPr>
          </w:p>
        </w:tc>
      </w:tr>
      <w:tr w:rsidR="006847C6" w:rsidRPr="00161526" w:rsidTr="00501151">
        <w:trPr>
          <w:trHeight w:val="400"/>
          <w:jc w:val="center"/>
        </w:trPr>
        <w:tc>
          <w:tcPr>
            <w:tcW w:w="456" w:type="dxa"/>
            <w:tcBorders>
              <w:top w:val="nil"/>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Q2a</w:t>
            </w:r>
          </w:p>
        </w:tc>
        <w:tc>
          <w:tcPr>
            <w:tcW w:w="1676" w:type="dxa"/>
            <w:tcBorders>
              <w:top w:val="nil"/>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rPr>
                <w:rFonts w:asciiTheme="minorHAnsi" w:hAnsiTheme="minorHAnsi" w:cstheme="minorHAnsi"/>
                <w:sz w:val="20"/>
                <w:szCs w:val="20"/>
              </w:rPr>
            </w:pPr>
            <w:r w:rsidRPr="00161526">
              <w:rPr>
                <w:rFonts w:asciiTheme="minorHAnsi" w:hAnsiTheme="minorHAnsi" w:cstheme="minorHAnsi"/>
                <w:sz w:val="20"/>
                <w:szCs w:val="20"/>
              </w:rPr>
              <w:t xml:space="preserve">Vibracije, ki jih povzročajo orodja ali stroji </w:t>
            </w:r>
          </w:p>
        </w:tc>
        <w:tc>
          <w:tcPr>
            <w:tcW w:w="1134" w:type="dxa"/>
            <w:tcBorders>
              <w:top w:val="nil"/>
              <w:left w:val="single" w:sz="4" w:space="0" w:color="auto"/>
              <w:bottom w:val="single" w:sz="4" w:space="0" w:color="auto"/>
              <w:right w:val="single" w:sz="4" w:space="0" w:color="auto"/>
            </w:tcBorders>
            <w:vAlign w:val="center"/>
          </w:tcPr>
          <w:p w:rsidR="006847C6" w:rsidRPr="00161526" w:rsidRDefault="006847C6" w:rsidP="00243902">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12 (37,5%)</w:t>
            </w:r>
          </w:p>
        </w:tc>
        <w:tc>
          <w:tcPr>
            <w:tcW w:w="1134" w:type="dxa"/>
            <w:tcBorders>
              <w:top w:val="nil"/>
              <w:left w:val="single" w:sz="4" w:space="0" w:color="auto"/>
              <w:bottom w:val="single" w:sz="4" w:space="0" w:color="auto"/>
              <w:right w:val="single" w:sz="4" w:space="0" w:color="auto"/>
            </w:tcBorders>
            <w:vAlign w:val="center"/>
          </w:tcPr>
          <w:p w:rsidR="006847C6" w:rsidRPr="00161526" w:rsidRDefault="006847C6" w:rsidP="006847C6">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13 (40,6%)</w:t>
            </w:r>
          </w:p>
        </w:tc>
        <w:tc>
          <w:tcPr>
            <w:tcW w:w="992" w:type="dxa"/>
            <w:tcBorders>
              <w:top w:val="nil"/>
              <w:left w:val="single" w:sz="4" w:space="0" w:color="auto"/>
              <w:bottom w:val="single" w:sz="4" w:space="0" w:color="auto"/>
              <w:right w:val="single" w:sz="4" w:space="0" w:color="auto"/>
            </w:tcBorders>
            <w:vAlign w:val="center"/>
          </w:tcPr>
          <w:p w:rsidR="006847C6" w:rsidRPr="00161526" w:rsidRDefault="006847C6" w:rsidP="006847C6">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5 (15,6%)</w:t>
            </w:r>
          </w:p>
        </w:tc>
        <w:tc>
          <w:tcPr>
            <w:tcW w:w="1134" w:type="dxa"/>
            <w:tcBorders>
              <w:top w:val="nil"/>
              <w:left w:val="single" w:sz="4" w:space="0" w:color="auto"/>
              <w:bottom w:val="single" w:sz="4" w:space="0" w:color="auto"/>
              <w:right w:val="single" w:sz="4" w:space="0" w:color="auto"/>
            </w:tcBorders>
            <w:vAlign w:val="center"/>
          </w:tcPr>
          <w:p w:rsidR="006847C6" w:rsidRPr="00161526" w:rsidRDefault="006847C6" w:rsidP="006847C6">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2 (6,3%)</w:t>
            </w:r>
          </w:p>
        </w:tc>
        <w:tc>
          <w:tcPr>
            <w:tcW w:w="850" w:type="dxa"/>
            <w:tcBorders>
              <w:top w:val="nil"/>
              <w:left w:val="single" w:sz="4" w:space="0" w:color="auto"/>
              <w:bottom w:val="single" w:sz="4" w:space="0" w:color="auto"/>
              <w:right w:val="single" w:sz="4" w:space="0" w:color="auto"/>
            </w:tcBorders>
            <w:vAlign w:val="center"/>
          </w:tcPr>
          <w:p w:rsidR="006847C6" w:rsidRPr="00161526" w:rsidRDefault="006847C6" w:rsidP="00B5046E">
            <w:pPr>
              <w:autoSpaceDE w:val="0"/>
              <w:autoSpaceDN w:val="0"/>
              <w:adjustRightInd w:val="0"/>
              <w:spacing w:line="320" w:lineRule="atLeast"/>
              <w:ind w:left="60" w:right="60"/>
              <w:jc w:val="center"/>
              <w:rPr>
                <w:rFonts w:asciiTheme="minorHAnsi" w:hAnsiTheme="minorHAnsi" w:cstheme="minorHAnsi"/>
                <w:color w:val="000000"/>
                <w:sz w:val="20"/>
                <w:szCs w:val="20"/>
              </w:rPr>
            </w:pPr>
            <w:r w:rsidRPr="00161526">
              <w:rPr>
                <w:rFonts w:asciiTheme="minorHAnsi" w:hAnsiTheme="minorHAnsi" w:cstheme="minorHAnsi"/>
                <w:color w:val="000000"/>
                <w:sz w:val="20"/>
                <w:szCs w:val="20"/>
              </w:rPr>
              <w:t>32</w:t>
            </w:r>
          </w:p>
        </w:tc>
        <w:tc>
          <w:tcPr>
            <w:tcW w:w="851" w:type="dxa"/>
            <w:tcBorders>
              <w:top w:val="nil"/>
              <w:left w:val="single" w:sz="4" w:space="0" w:color="auto"/>
              <w:bottom w:val="single" w:sz="4" w:space="0" w:color="auto"/>
              <w:right w:val="single" w:sz="4" w:space="0" w:color="auto"/>
            </w:tcBorders>
            <w:vAlign w:val="center"/>
          </w:tcPr>
          <w:p w:rsidR="006847C6" w:rsidRPr="00161526" w:rsidRDefault="006847C6"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1,91</w:t>
            </w:r>
          </w:p>
        </w:tc>
        <w:tc>
          <w:tcPr>
            <w:tcW w:w="855" w:type="dxa"/>
            <w:tcBorders>
              <w:top w:val="nil"/>
              <w:left w:val="single" w:sz="4" w:space="0" w:color="auto"/>
              <w:bottom w:val="single" w:sz="4" w:space="0" w:color="auto"/>
              <w:right w:val="single" w:sz="4" w:space="0" w:color="auto"/>
            </w:tcBorders>
            <w:vAlign w:val="center"/>
          </w:tcPr>
          <w:p w:rsidR="006847C6" w:rsidRPr="00161526" w:rsidRDefault="006847C6"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0,893</w:t>
            </w:r>
          </w:p>
        </w:tc>
      </w:tr>
      <w:tr w:rsidR="006847C6" w:rsidRPr="00161526" w:rsidTr="00501151">
        <w:trPr>
          <w:trHeight w:val="400"/>
          <w:jc w:val="center"/>
        </w:trPr>
        <w:tc>
          <w:tcPr>
            <w:tcW w:w="456" w:type="dxa"/>
            <w:tcBorders>
              <w:top w:val="nil"/>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Q2b</w:t>
            </w:r>
          </w:p>
        </w:tc>
        <w:tc>
          <w:tcPr>
            <w:tcW w:w="1676" w:type="dxa"/>
            <w:tcBorders>
              <w:top w:val="nil"/>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rPr>
                <w:rFonts w:asciiTheme="minorHAnsi" w:hAnsiTheme="minorHAnsi" w:cstheme="minorHAnsi"/>
                <w:sz w:val="20"/>
                <w:szCs w:val="20"/>
              </w:rPr>
            </w:pPr>
            <w:r w:rsidRPr="00161526">
              <w:rPr>
                <w:rFonts w:asciiTheme="minorHAnsi" w:hAnsiTheme="minorHAnsi" w:cstheme="minorHAnsi"/>
                <w:sz w:val="20"/>
                <w:szCs w:val="20"/>
              </w:rPr>
              <w:t xml:space="preserve">Hrup </w:t>
            </w:r>
          </w:p>
        </w:tc>
        <w:tc>
          <w:tcPr>
            <w:tcW w:w="1134" w:type="dxa"/>
            <w:tcBorders>
              <w:top w:val="nil"/>
              <w:left w:val="single" w:sz="4" w:space="0" w:color="auto"/>
              <w:bottom w:val="single" w:sz="4" w:space="0" w:color="auto"/>
              <w:right w:val="single" w:sz="4" w:space="0" w:color="auto"/>
            </w:tcBorders>
            <w:vAlign w:val="center"/>
          </w:tcPr>
          <w:p w:rsidR="006847C6" w:rsidRPr="00161526" w:rsidRDefault="006847C6" w:rsidP="00243902">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5 (16,1%)</w:t>
            </w:r>
          </w:p>
        </w:tc>
        <w:tc>
          <w:tcPr>
            <w:tcW w:w="1134" w:type="dxa"/>
            <w:tcBorders>
              <w:top w:val="nil"/>
              <w:left w:val="single" w:sz="4" w:space="0" w:color="auto"/>
              <w:bottom w:val="single" w:sz="4" w:space="0" w:color="auto"/>
              <w:right w:val="single" w:sz="4" w:space="0" w:color="auto"/>
            </w:tcBorders>
            <w:vAlign w:val="center"/>
          </w:tcPr>
          <w:p w:rsidR="006847C6" w:rsidRPr="00161526" w:rsidRDefault="006847C6" w:rsidP="006847C6">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14 (45,2%)</w:t>
            </w:r>
          </w:p>
        </w:tc>
        <w:tc>
          <w:tcPr>
            <w:tcW w:w="992" w:type="dxa"/>
            <w:tcBorders>
              <w:top w:val="nil"/>
              <w:left w:val="single" w:sz="4" w:space="0" w:color="auto"/>
              <w:bottom w:val="single" w:sz="4" w:space="0" w:color="auto"/>
              <w:right w:val="single" w:sz="4" w:space="0" w:color="auto"/>
            </w:tcBorders>
            <w:vAlign w:val="center"/>
          </w:tcPr>
          <w:p w:rsidR="006847C6" w:rsidRPr="00161526" w:rsidRDefault="006847C6" w:rsidP="006847C6">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5 (16,1%)</w:t>
            </w:r>
          </w:p>
        </w:tc>
        <w:tc>
          <w:tcPr>
            <w:tcW w:w="1134" w:type="dxa"/>
            <w:tcBorders>
              <w:top w:val="nil"/>
              <w:left w:val="single" w:sz="4" w:space="0" w:color="auto"/>
              <w:bottom w:val="single" w:sz="4" w:space="0" w:color="auto"/>
              <w:right w:val="single" w:sz="4" w:space="0" w:color="auto"/>
            </w:tcBorders>
            <w:vAlign w:val="center"/>
          </w:tcPr>
          <w:p w:rsidR="006847C6" w:rsidRPr="00161526" w:rsidRDefault="006847C6" w:rsidP="006847C6">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7 (22,6%)</w:t>
            </w:r>
          </w:p>
        </w:tc>
        <w:tc>
          <w:tcPr>
            <w:tcW w:w="850" w:type="dxa"/>
            <w:tcBorders>
              <w:top w:val="nil"/>
              <w:left w:val="single" w:sz="4" w:space="0" w:color="auto"/>
              <w:bottom w:val="single" w:sz="4" w:space="0" w:color="auto"/>
              <w:right w:val="single" w:sz="4" w:space="0" w:color="auto"/>
            </w:tcBorders>
            <w:vAlign w:val="center"/>
          </w:tcPr>
          <w:p w:rsidR="006847C6" w:rsidRPr="00161526" w:rsidRDefault="006847C6" w:rsidP="00B5046E">
            <w:pPr>
              <w:autoSpaceDE w:val="0"/>
              <w:autoSpaceDN w:val="0"/>
              <w:adjustRightInd w:val="0"/>
              <w:spacing w:line="320" w:lineRule="atLeast"/>
              <w:ind w:left="60" w:right="60"/>
              <w:jc w:val="center"/>
              <w:rPr>
                <w:rFonts w:asciiTheme="minorHAnsi" w:hAnsiTheme="minorHAnsi" w:cstheme="minorHAnsi"/>
                <w:color w:val="000000"/>
                <w:sz w:val="20"/>
                <w:szCs w:val="20"/>
              </w:rPr>
            </w:pPr>
            <w:r w:rsidRPr="00161526">
              <w:rPr>
                <w:rFonts w:asciiTheme="minorHAnsi" w:hAnsiTheme="minorHAnsi" w:cstheme="minorHAnsi"/>
                <w:color w:val="000000"/>
                <w:sz w:val="20"/>
                <w:szCs w:val="20"/>
              </w:rPr>
              <w:t>31</w:t>
            </w:r>
          </w:p>
        </w:tc>
        <w:tc>
          <w:tcPr>
            <w:tcW w:w="851" w:type="dxa"/>
            <w:tcBorders>
              <w:top w:val="nil"/>
              <w:left w:val="single" w:sz="4" w:space="0" w:color="auto"/>
              <w:bottom w:val="single" w:sz="4" w:space="0" w:color="auto"/>
              <w:right w:val="single" w:sz="4" w:space="0" w:color="auto"/>
            </w:tcBorders>
            <w:vAlign w:val="center"/>
          </w:tcPr>
          <w:p w:rsidR="006847C6" w:rsidRPr="00161526" w:rsidRDefault="006847C6"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2,45</w:t>
            </w:r>
          </w:p>
        </w:tc>
        <w:tc>
          <w:tcPr>
            <w:tcW w:w="855" w:type="dxa"/>
            <w:tcBorders>
              <w:top w:val="nil"/>
              <w:left w:val="single" w:sz="4" w:space="0" w:color="auto"/>
              <w:bottom w:val="single" w:sz="4" w:space="0" w:color="auto"/>
              <w:right w:val="single" w:sz="4" w:space="0" w:color="auto"/>
            </w:tcBorders>
            <w:vAlign w:val="center"/>
          </w:tcPr>
          <w:p w:rsidR="006847C6" w:rsidRPr="00161526" w:rsidRDefault="006847C6"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1,028</w:t>
            </w:r>
          </w:p>
        </w:tc>
      </w:tr>
      <w:tr w:rsidR="006847C6" w:rsidRPr="00161526" w:rsidTr="00501151">
        <w:trPr>
          <w:trHeight w:val="400"/>
          <w:jc w:val="center"/>
        </w:trPr>
        <w:tc>
          <w:tcPr>
            <w:tcW w:w="456" w:type="dxa"/>
            <w:tcBorders>
              <w:top w:val="nil"/>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Q2c</w:t>
            </w:r>
          </w:p>
        </w:tc>
        <w:tc>
          <w:tcPr>
            <w:tcW w:w="1676" w:type="dxa"/>
            <w:tcBorders>
              <w:top w:val="nil"/>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rPr>
                <w:rFonts w:asciiTheme="minorHAnsi" w:hAnsiTheme="minorHAnsi" w:cstheme="minorHAnsi"/>
                <w:sz w:val="20"/>
                <w:szCs w:val="20"/>
              </w:rPr>
            </w:pPr>
            <w:r w:rsidRPr="00161526">
              <w:rPr>
                <w:rFonts w:asciiTheme="minorHAnsi" w:hAnsiTheme="minorHAnsi" w:cstheme="minorHAnsi"/>
                <w:sz w:val="20"/>
                <w:szCs w:val="20"/>
              </w:rPr>
              <w:t xml:space="preserve">Ekstremne temperature </w:t>
            </w:r>
          </w:p>
        </w:tc>
        <w:tc>
          <w:tcPr>
            <w:tcW w:w="1134" w:type="dxa"/>
            <w:tcBorders>
              <w:top w:val="nil"/>
              <w:left w:val="single" w:sz="4" w:space="0" w:color="auto"/>
              <w:bottom w:val="single" w:sz="4" w:space="0" w:color="auto"/>
              <w:right w:val="single" w:sz="4" w:space="0" w:color="auto"/>
            </w:tcBorders>
            <w:vAlign w:val="center"/>
          </w:tcPr>
          <w:p w:rsidR="006847C6" w:rsidRPr="00161526" w:rsidRDefault="006847C6" w:rsidP="00243902">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11 (34,4%)</w:t>
            </w:r>
          </w:p>
        </w:tc>
        <w:tc>
          <w:tcPr>
            <w:tcW w:w="1134" w:type="dxa"/>
            <w:tcBorders>
              <w:top w:val="nil"/>
              <w:left w:val="single" w:sz="4" w:space="0" w:color="auto"/>
              <w:bottom w:val="single" w:sz="4" w:space="0" w:color="auto"/>
              <w:right w:val="single" w:sz="4" w:space="0" w:color="auto"/>
            </w:tcBorders>
            <w:vAlign w:val="center"/>
          </w:tcPr>
          <w:p w:rsidR="006847C6" w:rsidRPr="00161526" w:rsidRDefault="006847C6" w:rsidP="006847C6">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10 (31,3%)</w:t>
            </w:r>
          </w:p>
        </w:tc>
        <w:tc>
          <w:tcPr>
            <w:tcW w:w="992" w:type="dxa"/>
            <w:tcBorders>
              <w:top w:val="nil"/>
              <w:left w:val="single" w:sz="4" w:space="0" w:color="auto"/>
              <w:bottom w:val="single" w:sz="4" w:space="0" w:color="auto"/>
              <w:right w:val="single" w:sz="4" w:space="0" w:color="auto"/>
            </w:tcBorders>
            <w:vAlign w:val="center"/>
          </w:tcPr>
          <w:p w:rsidR="006847C6" w:rsidRPr="00161526" w:rsidRDefault="006847C6" w:rsidP="006847C6">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5 (15,6%)</w:t>
            </w:r>
          </w:p>
        </w:tc>
        <w:tc>
          <w:tcPr>
            <w:tcW w:w="1134" w:type="dxa"/>
            <w:tcBorders>
              <w:top w:val="nil"/>
              <w:left w:val="single" w:sz="4" w:space="0" w:color="auto"/>
              <w:bottom w:val="single" w:sz="4" w:space="0" w:color="auto"/>
              <w:right w:val="single" w:sz="4" w:space="0" w:color="auto"/>
            </w:tcBorders>
            <w:vAlign w:val="center"/>
          </w:tcPr>
          <w:p w:rsidR="006847C6" w:rsidRPr="00161526" w:rsidRDefault="006847C6" w:rsidP="006847C6">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6 (18,8%)</w:t>
            </w:r>
          </w:p>
        </w:tc>
        <w:tc>
          <w:tcPr>
            <w:tcW w:w="850" w:type="dxa"/>
            <w:tcBorders>
              <w:top w:val="nil"/>
              <w:left w:val="single" w:sz="4" w:space="0" w:color="auto"/>
              <w:bottom w:val="single" w:sz="4" w:space="0" w:color="auto"/>
              <w:right w:val="single" w:sz="4" w:space="0" w:color="auto"/>
            </w:tcBorders>
            <w:vAlign w:val="center"/>
          </w:tcPr>
          <w:p w:rsidR="006847C6" w:rsidRPr="00161526" w:rsidRDefault="006847C6" w:rsidP="00B5046E">
            <w:pPr>
              <w:autoSpaceDE w:val="0"/>
              <w:autoSpaceDN w:val="0"/>
              <w:adjustRightInd w:val="0"/>
              <w:spacing w:line="320" w:lineRule="atLeast"/>
              <w:ind w:left="60" w:right="60"/>
              <w:jc w:val="center"/>
              <w:rPr>
                <w:rFonts w:asciiTheme="minorHAnsi" w:hAnsiTheme="minorHAnsi" w:cstheme="minorHAnsi"/>
                <w:color w:val="000000"/>
                <w:sz w:val="20"/>
                <w:szCs w:val="20"/>
              </w:rPr>
            </w:pPr>
            <w:r w:rsidRPr="00161526">
              <w:rPr>
                <w:rFonts w:asciiTheme="minorHAnsi" w:hAnsiTheme="minorHAnsi" w:cstheme="minorHAnsi"/>
                <w:color w:val="000000"/>
                <w:sz w:val="20"/>
                <w:szCs w:val="20"/>
              </w:rPr>
              <w:t>32</w:t>
            </w:r>
          </w:p>
        </w:tc>
        <w:tc>
          <w:tcPr>
            <w:tcW w:w="851" w:type="dxa"/>
            <w:tcBorders>
              <w:top w:val="nil"/>
              <w:left w:val="single" w:sz="4" w:space="0" w:color="auto"/>
              <w:bottom w:val="single" w:sz="4" w:space="0" w:color="auto"/>
              <w:right w:val="single" w:sz="4" w:space="0" w:color="auto"/>
            </w:tcBorders>
            <w:vAlign w:val="center"/>
          </w:tcPr>
          <w:p w:rsidR="006847C6" w:rsidRPr="00161526" w:rsidRDefault="006847C6"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2,19</w:t>
            </w:r>
          </w:p>
        </w:tc>
        <w:tc>
          <w:tcPr>
            <w:tcW w:w="855" w:type="dxa"/>
            <w:tcBorders>
              <w:top w:val="nil"/>
              <w:left w:val="single" w:sz="4" w:space="0" w:color="auto"/>
              <w:bottom w:val="single" w:sz="4" w:space="0" w:color="auto"/>
              <w:right w:val="single" w:sz="4" w:space="0" w:color="auto"/>
            </w:tcBorders>
            <w:vAlign w:val="center"/>
          </w:tcPr>
          <w:p w:rsidR="006847C6" w:rsidRPr="00161526" w:rsidRDefault="006847C6"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1,120</w:t>
            </w:r>
          </w:p>
        </w:tc>
      </w:tr>
      <w:tr w:rsidR="006847C6" w:rsidRPr="00161526" w:rsidTr="00501151">
        <w:trPr>
          <w:trHeight w:val="400"/>
          <w:jc w:val="center"/>
        </w:trPr>
        <w:tc>
          <w:tcPr>
            <w:tcW w:w="456" w:type="dxa"/>
            <w:tcBorders>
              <w:top w:val="nil"/>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Q2d</w:t>
            </w:r>
          </w:p>
        </w:tc>
        <w:tc>
          <w:tcPr>
            <w:tcW w:w="1676" w:type="dxa"/>
            <w:tcBorders>
              <w:top w:val="nil"/>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rPr>
                <w:rFonts w:asciiTheme="minorHAnsi" w:hAnsiTheme="minorHAnsi" w:cstheme="minorHAnsi"/>
                <w:sz w:val="20"/>
                <w:szCs w:val="20"/>
              </w:rPr>
            </w:pPr>
            <w:r w:rsidRPr="00161526">
              <w:rPr>
                <w:rFonts w:asciiTheme="minorHAnsi" w:hAnsiTheme="minorHAnsi" w:cstheme="minorHAnsi"/>
                <w:sz w:val="20"/>
                <w:szCs w:val="20"/>
              </w:rPr>
              <w:t xml:space="preserve">Vdihavanje dima, hlapov, snovi v prahu ali prahu </w:t>
            </w:r>
          </w:p>
        </w:tc>
        <w:tc>
          <w:tcPr>
            <w:tcW w:w="1134" w:type="dxa"/>
            <w:tcBorders>
              <w:top w:val="nil"/>
              <w:left w:val="single" w:sz="4" w:space="0" w:color="auto"/>
              <w:bottom w:val="single" w:sz="4" w:space="0" w:color="auto"/>
              <w:right w:val="single" w:sz="4" w:space="0" w:color="auto"/>
            </w:tcBorders>
            <w:vAlign w:val="center"/>
          </w:tcPr>
          <w:p w:rsidR="006847C6" w:rsidRPr="00161526" w:rsidRDefault="006847C6" w:rsidP="00243902">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10 (31,3%)</w:t>
            </w:r>
          </w:p>
        </w:tc>
        <w:tc>
          <w:tcPr>
            <w:tcW w:w="1134" w:type="dxa"/>
            <w:tcBorders>
              <w:top w:val="nil"/>
              <w:left w:val="single" w:sz="4" w:space="0" w:color="auto"/>
              <w:bottom w:val="single" w:sz="4" w:space="0" w:color="auto"/>
              <w:right w:val="single" w:sz="4" w:space="0" w:color="auto"/>
            </w:tcBorders>
            <w:vAlign w:val="center"/>
          </w:tcPr>
          <w:p w:rsidR="006847C6" w:rsidRPr="00161526" w:rsidRDefault="006847C6" w:rsidP="006847C6">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10 (31,3%)</w:t>
            </w:r>
          </w:p>
        </w:tc>
        <w:tc>
          <w:tcPr>
            <w:tcW w:w="992" w:type="dxa"/>
            <w:tcBorders>
              <w:top w:val="nil"/>
              <w:left w:val="single" w:sz="4" w:space="0" w:color="auto"/>
              <w:bottom w:val="single" w:sz="4" w:space="0" w:color="auto"/>
              <w:right w:val="single" w:sz="4" w:space="0" w:color="auto"/>
            </w:tcBorders>
            <w:vAlign w:val="center"/>
          </w:tcPr>
          <w:p w:rsidR="006847C6" w:rsidRPr="00161526" w:rsidRDefault="006847C6" w:rsidP="006847C6">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4 (12,5%)</w:t>
            </w:r>
          </w:p>
        </w:tc>
        <w:tc>
          <w:tcPr>
            <w:tcW w:w="1134" w:type="dxa"/>
            <w:tcBorders>
              <w:top w:val="nil"/>
              <w:left w:val="single" w:sz="4" w:space="0" w:color="auto"/>
              <w:bottom w:val="single" w:sz="4" w:space="0" w:color="auto"/>
              <w:right w:val="single" w:sz="4" w:space="0" w:color="auto"/>
            </w:tcBorders>
            <w:vAlign w:val="center"/>
          </w:tcPr>
          <w:p w:rsidR="006847C6" w:rsidRPr="00161526" w:rsidRDefault="006847C6" w:rsidP="006847C6">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8 (25,0%)</w:t>
            </w:r>
          </w:p>
        </w:tc>
        <w:tc>
          <w:tcPr>
            <w:tcW w:w="850" w:type="dxa"/>
            <w:tcBorders>
              <w:top w:val="nil"/>
              <w:left w:val="single" w:sz="4" w:space="0" w:color="auto"/>
              <w:bottom w:val="single" w:sz="4" w:space="0" w:color="auto"/>
              <w:right w:val="single" w:sz="4" w:space="0" w:color="auto"/>
            </w:tcBorders>
            <w:vAlign w:val="center"/>
          </w:tcPr>
          <w:p w:rsidR="006847C6" w:rsidRPr="00161526" w:rsidRDefault="006847C6" w:rsidP="00B5046E">
            <w:pPr>
              <w:autoSpaceDE w:val="0"/>
              <w:autoSpaceDN w:val="0"/>
              <w:adjustRightInd w:val="0"/>
              <w:spacing w:line="320" w:lineRule="atLeast"/>
              <w:ind w:left="60" w:right="60"/>
              <w:jc w:val="center"/>
              <w:rPr>
                <w:rFonts w:asciiTheme="minorHAnsi" w:hAnsiTheme="minorHAnsi" w:cstheme="minorHAnsi"/>
                <w:color w:val="000000"/>
                <w:sz w:val="20"/>
                <w:szCs w:val="20"/>
              </w:rPr>
            </w:pPr>
            <w:r w:rsidRPr="00161526">
              <w:rPr>
                <w:rFonts w:asciiTheme="minorHAnsi" w:hAnsiTheme="minorHAnsi" w:cstheme="minorHAnsi"/>
                <w:color w:val="000000"/>
                <w:sz w:val="20"/>
                <w:szCs w:val="20"/>
              </w:rPr>
              <w:t>32</w:t>
            </w:r>
          </w:p>
        </w:tc>
        <w:tc>
          <w:tcPr>
            <w:tcW w:w="851" w:type="dxa"/>
            <w:tcBorders>
              <w:top w:val="nil"/>
              <w:left w:val="single" w:sz="4" w:space="0" w:color="auto"/>
              <w:bottom w:val="single" w:sz="4" w:space="0" w:color="auto"/>
              <w:right w:val="single" w:sz="4" w:space="0" w:color="auto"/>
            </w:tcBorders>
            <w:vAlign w:val="center"/>
          </w:tcPr>
          <w:p w:rsidR="006847C6" w:rsidRPr="00161526" w:rsidRDefault="006847C6"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2,31</w:t>
            </w:r>
          </w:p>
        </w:tc>
        <w:tc>
          <w:tcPr>
            <w:tcW w:w="855" w:type="dxa"/>
            <w:tcBorders>
              <w:top w:val="nil"/>
              <w:left w:val="single" w:sz="4" w:space="0" w:color="auto"/>
              <w:bottom w:val="single" w:sz="4" w:space="0" w:color="auto"/>
              <w:right w:val="single" w:sz="4" w:space="0" w:color="auto"/>
            </w:tcBorders>
            <w:vAlign w:val="center"/>
          </w:tcPr>
          <w:p w:rsidR="006847C6" w:rsidRPr="00161526" w:rsidRDefault="006847C6"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1,176</w:t>
            </w:r>
          </w:p>
        </w:tc>
      </w:tr>
      <w:tr w:rsidR="006847C6" w:rsidRPr="00161526" w:rsidTr="00501151">
        <w:trPr>
          <w:trHeight w:val="400"/>
          <w:jc w:val="center"/>
        </w:trPr>
        <w:tc>
          <w:tcPr>
            <w:tcW w:w="456" w:type="dxa"/>
            <w:tcBorders>
              <w:top w:val="nil"/>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Q2e</w:t>
            </w:r>
          </w:p>
        </w:tc>
        <w:tc>
          <w:tcPr>
            <w:tcW w:w="1676" w:type="dxa"/>
            <w:tcBorders>
              <w:top w:val="nil"/>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rPr>
                <w:rFonts w:asciiTheme="minorHAnsi" w:hAnsiTheme="minorHAnsi" w:cstheme="minorHAnsi"/>
                <w:sz w:val="20"/>
                <w:szCs w:val="20"/>
              </w:rPr>
            </w:pPr>
            <w:r w:rsidRPr="00161526">
              <w:rPr>
                <w:rFonts w:asciiTheme="minorHAnsi" w:hAnsiTheme="minorHAnsi" w:cstheme="minorHAnsi"/>
                <w:sz w:val="20"/>
                <w:szCs w:val="20"/>
              </w:rPr>
              <w:t>Kemični izdelki in kemikalije </w:t>
            </w:r>
          </w:p>
        </w:tc>
        <w:tc>
          <w:tcPr>
            <w:tcW w:w="1134" w:type="dxa"/>
            <w:tcBorders>
              <w:top w:val="nil"/>
              <w:left w:val="single" w:sz="4" w:space="0" w:color="auto"/>
              <w:bottom w:val="single" w:sz="4" w:space="0" w:color="auto"/>
              <w:right w:val="single" w:sz="4" w:space="0" w:color="auto"/>
            </w:tcBorders>
            <w:vAlign w:val="center"/>
          </w:tcPr>
          <w:p w:rsidR="006847C6" w:rsidRPr="00161526" w:rsidRDefault="006847C6" w:rsidP="00243902">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15 (46,9%)</w:t>
            </w:r>
          </w:p>
        </w:tc>
        <w:tc>
          <w:tcPr>
            <w:tcW w:w="1134" w:type="dxa"/>
            <w:tcBorders>
              <w:top w:val="nil"/>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12 (37,5%)</w:t>
            </w:r>
          </w:p>
        </w:tc>
        <w:tc>
          <w:tcPr>
            <w:tcW w:w="992" w:type="dxa"/>
            <w:tcBorders>
              <w:top w:val="nil"/>
              <w:left w:val="single" w:sz="4" w:space="0" w:color="auto"/>
              <w:bottom w:val="single" w:sz="4" w:space="0" w:color="auto"/>
              <w:right w:val="single" w:sz="4" w:space="0" w:color="auto"/>
            </w:tcBorders>
            <w:vAlign w:val="center"/>
          </w:tcPr>
          <w:p w:rsidR="006847C6" w:rsidRPr="00161526" w:rsidRDefault="006847C6" w:rsidP="00243902">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2 (6,3%)</w:t>
            </w:r>
          </w:p>
        </w:tc>
        <w:tc>
          <w:tcPr>
            <w:tcW w:w="1134" w:type="dxa"/>
            <w:tcBorders>
              <w:top w:val="nil"/>
              <w:left w:val="single" w:sz="4" w:space="0" w:color="auto"/>
              <w:bottom w:val="single" w:sz="4" w:space="0" w:color="auto"/>
              <w:right w:val="single" w:sz="4" w:space="0" w:color="auto"/>
            </w:tcBorders>
            <w:vAlign w:val="center"/>
          </w:tcPr>
          <w:p w:rsidR="006847C6" w:rsidRPr="00161526" w:rsidRDefault="006847C6" w:rsidP="00243902">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3 (9,4 %)</w:t>
            </w:r>
          </w:p>
        </w:tc>
        <w:tc>
          <w:tcPr>
            <w:tcW w:w="850" w:type="dxa"/>
            <w:tcBorders>
              <w:top w:val="nil"/>
              <w:left w:val="single" w:sz="4" w:space="0" w:color="auto"/>
              <w:bottom w:val="single" w:sz="4" w:space="0" w:color="auto"/>
              <w:right w:val="single" w:sz="4" w:space="0" w:color="auto"/>
            </w:tcBorders>
            <w:vAlign w:val="center"/>
          </w:tcPr>
          <w:p w:rsidR="006847C6" w:rsidRPr="00161526" w:rsidRDefault="006847C6" w:rsidP="00B5046E">
            <w:pPr>
              <w:autoSpaceDE w:val="0"/>
              <w:autoSpaceDN w:val="0"/>
              <w:adjustRightInd w:val="0"/>
              <w:spacing w:line="320" w:lineRule="atLeast"/>
              <w:ind w:left="60" w:right="60"/>
              <w:jc w:val="center"/>
              <w:rPr>
                <w:rFonts w:asciiTheme="minorHAnsi" w:hAnsiTheme="minorHAnsi" w:cstheme="minorHAnsi"/>
                <w:color w:val="000000"/>
                <w:sz w:val="20"/>
                <w:szCs w:val="20"/>
              </w:rPr>
            </w:pPr>
            <w:r w:rsidRPr="00161526">
              <w:rPr>
                <w:rFonts w:asciiTheme="minorHAnsi" w:hAnsiTheme="minorHAnsi" w:cstheme="minorHAnsi"/>
                <w:color w:val="000000"/>
                <w:sz w:val="20"/>
                <w:szCs w:val="20"/>
              </w:rPr>
              <w:t>32</w:t>
            </w:r>
          </w:p>
        </w:tc>
        <w:tc>
          <w:tcPr>
            <w:tcW w:w="851" w:type="dxa"/>
            <w:tcBorders>
              <w:top w:val="nil"/>
              <w:left w:val="single" w:sz="4" w:space="0" w:color="auto"/>
              <w:bottom w:val="single" w:sz="4" w:space="0" w:color="auto"/>
              <w:right w:val="single" w:sz="4" w:space="0" w:color="auto"/>
            </w:tcBorders>
            <w:vAlign w:val="center"/>
          </w:tcPr>
          <w:p w:rsidR="006847C6" w:rsidRPr="00161526" w:rsidRDefault="006847C6"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1,78</w:t>
            </w:r>
          </w:p>
        </w:tc>
        <w:tc>
          <w:tcPr>
            <w:tcW w:w="855" w:type="dxa"/>
            <w:tcBorders>
              <w:top w:val="nil"/>
              <w:left w:val="single" w:sz="4" w:space="0" w:color="auto"/>
              <w:bottom w:val="single" w:sz="4" w:space="0" w:color="auto"/>
              <w:right w:val="single" w:sz="4" w:space="0" w:color="auto"/>
            </w:tcBorders>
            <w:vAlign w:val="center"/>
          </w:tcPr>
          <w:p w:rsidR="006847C6" w:rsidRPr="00161526" w:rsidRDefault="006847C6"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0,941</w:t>
            </w:r>
          </w:p>
        </w:tc>
      </w:tr>
      <w:tr w:rsidR="006847C6" w:rsidRPr="00161526" w:rsidTr="00501151">
        <w:trPr>
          <w:trHeight w:val="400"/>
          <w:jc w:val="center"/>
        </w:trPr>
        <w:tc>
          <w:tcPr>
            <w:tcW w:w="456" w:type="dxa"/>
            <w:tcBorders>
              <w:top w:val="single" w:sz="4" w:space="0" w:color="auto"/>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jc w:val="center"/>
              <w:rPr>
                <w:rFonts w:asciiTheme="minorHAnsi" w:hAnsiTheme="minorHAnsi" w:cstheme="minorHAnsi"/>
                <w:sz w:val="20"/>
                <w:szCs w:val="20"/>
              </w:rPr>
            </w:pPr>
          </w:p>
        </w:tc>
        <w:tc>
          <w:tcPr>
            <w:tcW w:w="1676" w:type="dxa"/>
            <w:tcBorders>
              <w:top w:val="single" w:sz="4" w:space="0" w:color="auto"/>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rPr>
                <w:rFonts w:asciiTheme="minorHAnsi" w:hAnsiTheme="minorHAnsi" w:cstheme="minorHAnsi"/>
                <w:sz w:val="20"/>
                <w:szCs w:val="20"/>
              </w:rPr>
            </w:pPr>
            <w:r w:rsidRPr="00161526">
              <w:rPr>
                <w:rFonts w:asciiTheme="minorHAnsi" w:hAnsiTheme="minorHAnsi" w:cstheme="minorHAnsi"/>
                <w:sz w:val="20"/>
                <w:szCs w:val="20"/>
              </w:rPr>
              <w:t xml:space="preserve"> Skupaj</w:t>
            </w:r>
          </w:p>
        </w:tc>
        <w:tc>
          <w:tcPr>
            <w:tcW w:w="1134" w:type="dxa"/>
            <w:tcBorders>
              <w:top w:val="single" w:sz="4" w:space="0" w:color="auto"/>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847C6" w:rsidRPr="00161526" w:rsidRDefault="006847C6" w:rsidP="00B5046E">
            <w:pPr>
              <w:autoSpaceDE w:val="0"/>
              <w:autoSpaceDN w:val="0"/>
              <w:adjustRightInd w:val="0"/>
              <w:spacing w:line="320" w:lineRule="atLeast"/>
              <w:ind w:left="60" w:right="60"/>
              <w:jc w:val="center"/>
              <w:rPr>
                <w:rFonts w:asciiTheme="minorHAnsi" w:hAnsiTheme="minorHAnsi" w:cstheme="minorHAnsi"/>
                <w:color w:val="000000"/>
                <w:sz w:val="20"/>
                <w:szCs w:val="20"/>
              </w:rPr>
            </w:pPr>
            <w:r w:rsidRPr="00161526">
              <w:rPr>
                <w:rFonts w:asciiTheme="minorHAnsi" w:hAnsiTheme="minorHAnsi" w:cstheme="minorHAnsi"/>
                <w:color w:val="000000"/>
                <w:sz w:val="20"/>
                <w:szCs w:val="20"/>
              </w:rPr>
              <w:t>31</w:t>
            </w:r>
          </w:p>
        </w:tc>
        <w:tc>
          <w:tcPr>
            <w:tcW w:w="851" w:type="dxa"/>
            <w:tcBorders>
              <w:top w:val="single" w:sz="4" w:space="0" w:color="auto"/>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jc w:val="center"/>
              <w:rPr>
                <w:rFonts w:asciiTheme="minorHAnsi" w:hAnsiTheme="minorHAnsi" w:cstheme="minorHAnsi"/>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6847C6" w:rsidRPr="00161526" w:rsidRDefault="006847C6" w:rsidP="00501151">
            <w:pPr>
              <w:widowControl w:val="0"/>
              <w:autoSpaceDE w:val="0"/>
              <w:autoSpaceDN w:val="0"/>
              <w:adjustRightInd w:val="0"/>
              <w:jc w:val="center"/>
              <w:rPr>
                <w:rFonts w:asciiTheme="minorHAnsi" w:hAnsiTheme="minorHAnsi" w:cstheme="minorHAnsi"/>
                <w:sz w:val="20"/>
                <w:szCs w:val="20"/>
              </w:rPr>
            </w:pPr>
          </w:p>
        </w:tc>
      </w:tr>
    </w:tbl>
    <w:p w:rsidR="00243902" w:rsidRPr="00B31A52" w:rsidRDefault="00243902" w:rsidP="000825DC">
      <w:pPr>
        <w:widowControl w:val="0"/>
        <w:autoSpaceDE w:val="0"/>
        <w:autoSpaceDN w:val="0"/>
        <w:adjustRightInd w:val="0"/>
        <w:jc w:val="both"/>
        <w:rPr>
          <w:rFonts w:asciiTheme="minorHAnsi" w:hAnsiTheme="minorHAnsi" w:cstheme="minorHAnsi"/>
          <w:highlight w:val="yellow"/>
        </w:rPr>
      </w:pPr>
    </w:p>
    <w:p w:rsidR="00F8314A" w:rsidRPr="00B5046E" w:rsidRDefault="0018742D" w:rsidP="000825DC">
      <w:pPr>
        <w:widowControl w:val="0"/>
        <w:autoSpaceDE w:val="0"/>
        <w:autoSpaceDN w:val="0"/>
        <w:adjustRightInd w:val="0"/>
        <w:jc w:val="both"/>
        <w:rPr>
          <w:rFonts w:asciiTheme="minorHAnsi" w:hAnsiTheme="minorHAnsi" w:cstheme="minorHAnsi"/>
        </w:rPr>
      </w:pPr>
      <w:r w:rsidRPr="00B5046E">
        <w:rPr>
          <w:rFonts w:asciiTheme="minorHAnsi" w:hAnsiTheme="minorHAnsi" w:cstheme="minorHAnsi"/>
        </w:rPr>
        <w:t>Pri podvprašanju navezujočim se na prisotnost vibracij, je najvišjo vrednost dosegel odgovor, da so vibracije prisotne včasih</w:t>
      </w:r>
      <w:r w:rsidR="00F8314A" w:rsidRPr="00B5046E">
        <w:rPr>
          <w:rFonts w:asciiTheme="minorHAnsi" w:hAnsiTheme="minorHAnsi" w:cstheme="minorHAnsi"/>
        </w:rPr>
        <w:t xml:space="preserve">. </w:t>
      </w:r>
      <w:r w:rsidR="00B5046E" w:rsidRPr="00B5046E">
        <w:rPr>
          <w:rFonts w:asciiTheme="minorHAnsi" w:hAnsiTheme="minorHAnsi" w:cstheme="minorHAnsi"/>
        </w:rPr>
        <w:t>40,6</w:t>
      </w:r>
      <w:r w:rsidR="00804BCB" w:rsidRPr="00B5046E">
        <w:rPr>
          <w:rFonts w:asciiTheme="minorHAnsi" w:hAnsiTheme="minorHAnsi" w:cstheme="minorHAnsi"/>
        </w:rPr>
        <w:t>%</w:t>
      </w:r>
      <w:r w:rsidR="00F8314A" w:rsidRPr="00B5046E">
        <w:rPr>
          <w:rFonts w:asciiTheme="minorHAnsi" w:hAnsiTheme="minorHAnsi" w:cstheme="minorHAnsi"/>
        </w:rPr>
        <w:t xml:space="preserve"> zaposlenih, starih nad 45 let je bilo takšnega mnenja</w:t>
      </w:r>
      <w:r w:rsidRPr="00B5046E">
        <w:rPr>
          <w:rFonts w:asciiTheme="minorHAnsi" w:hAnsiTheme="minorHAnsi" w:cstheme="minorHAnsi"/>
        </w:rPr>
        <w:t xml:space="preserve">. </w:t>
      </w:r>
      <w:r w:rsidR="00F8314A" w:rsidRPr="00B5046E">
        <w:rPr>
          <w:rFonts w:asciiTheme="minorHAnsi" w:hAnsiTheme="minorHAnsi" w:cstheme="minorHAnsi"/>
        </w:rPr>
        <w:t xml:space="preserve">Omeniti velja, da pa je </w:t>
      </w:r>
      <w:r w:rsidR="003A24FC">
        <w:rPr>
          <w:rFonts w:asciiTheme="minorHAnsi" w:hAnsiTheme="minorHAnsi" w:cstheme="minorHAnsi"/>
        </w:rPr>
        <w:t xml:space="preserve"> samo </w:t>
      </w:r>
      <w:r w:rsidR="00B5046E" w:rsidRPr="00B5046E">
        <w:rPr>
          <w:rFonts w:asciiTheme="minorHAnsi" w:hAnsiTheme="minorHAnsi" w:cstheme="minorHAnsi"/>
        </w:rPr>
        <w:t>6,3</w:t>
      </w:r>
      <w:r w:rsidR="00804BCB" w:rsidRPr="00B5046E">
        <w:rPr>
          <w:rFonts w:asciiTheme="minorHAnsi" w:hAnsiTheme="minorHAnsi" w:cstheme="minorHAnsi"/>
        </w:rPr>
        <w:t>%</w:t>
      </w:r>
      <w:r w:rsidR="00F8314A" w:rsidRPr="00B5046E">
        <w:rPr>
          <w:rFonts w:asciiTheme="minorHAnsi" w:hAnsiTheme="minorHAnsi" w:cstheme="minorHAnsi"/>
        </w:rPr>
        <w:t xml:space="preserve"> (natančneje </w:t>
      </w:r>
      <w:r w:rsidR="00B5046E" w:rsidRPr="00B5046E">
        <w:rPr>
          <w:rFonts w:asciiTheme="minorHAnsi" w:hAnsiTheme="minorHAnsi" w:cstheme="minorHAnsi"/>
        </w:rPr>
        <w:t>2</w:t>
      </w:r>
      <w:r w:rsidR="00F8314A" w:rsidRPr="00B5046E">
        <w:rPr>
          <w:rFonts w:asciiTheme="minorHAnsi" w:hAnsiTheme="minorHAnsi" w:cstheme="minorHAnsi"/>
        </w:rPr>
        <w:t>) zaposlenih poudarilo, da so vibracije, ki jih povzročajo orodja in stroji stalno prisotni.</w:t>
      </w:r>
    </w:p>
    <w:p w:rsidR="0018742D" w:rsidRPr="00B31A52" w:rsidRDefault="0018742D" w:rsidP="000825DC">
      <w:pPr>
        <w:widowControl w:val="0"/>
        <w:autoSpaceDE w:val="0"/>
        <w:autoSpaceDN w:val="0"/>
        <w:adjustRightInd w:val="0"/>
        <w:jc w:val="both"/>
        <w:rPr>
          <w:rFonts w:asciiTheme="minorHAnsi" w:hAnsiTheme="minorHAnsi" w:cstheme="minorHAnsi"/>
          <w:highlight w:val="yellow"/>
        </w:rPr>
      </w:pPr>
    </w:p>
    <w:p w:rsidR="00B5046E" w:rsidRDefault="0018742D" w:rsidP="000825DC">
      <w:pPr>
        <w:widowControl w:val="0"/>
        <w:autoSpaceDE w:val="0"/>
        <w:autoSpaceDN w:val="0"/>
        <w:adjustRightInd w:val="0"/>
        <w:jc w:val="both"/>
        <w:rPr>
          <w:rFonts w:asciiTheme="minorHAnsi" w:hAnsiTheme="minorHAnsi" w:cstheme="minorHAnsi"/>
        </w:rPr>
      </w:pPr>
      <w:r w:rsidRPr="00B5046E">
        <w:rPr>
          <w:rFonts w:asciiTheme="minorHAnsi" w:hAnsiTheme="minorHAnsi" w:cstheme="minorHAnsi"/>
        </w:rPr>
        <w:t>Največ zaposlenih (14</w:t>
      </w:r>
      <w:r w:rsidR="00B5046E" w:rsidRPr="00B5046E">
        <w:rPr>
          <w:rFonts w:asciiTheme="minorHAnsi" w:hAnsiTheme="minorHAnsi" w:cstheme="minorHAnsi"/>
        </w:rPr>
        <w:t xml:space="preserve"> oz. 45,2</w:t>
      </w:r>
      <w:r w:rsidR="00804BCB" w:rsidRPr="00B5046E">
        <w:rPr>
          <w:rFonts w:asciiTheme="minorHAnsi" w:hAnsiTheme="minorHAnsi" w:cstheme="minorHAnsi"/>
        </w:rPr>
        <w:t>%</w:t>
      </w:r>
      <w:r w:rsidRPr="00B5046E">
        <w:rPr>
          <w:rFonts w:asciiTheme="minorHAnsi" w:hAnsiTheme="minorHAnsi" w:cstheme="minorHAnsi"/>
        </w:rPr>
        <w:t>) trdi, da je hrup prisoten včasih</w:t>
      </w:r>
      <w:r w:rsidR="00F8314A" w:rsidRPr="00B5046E">
        <w:rPr>
          <w:rFonts w:asciiTheme="minorHAnsi" w:hAnsiTheme="minorHAnsi" w:cstheme="minorHAnsi"/>
        </w:rPr>
        <w:t>.</w:t>
      </w:r>
      <w:r w:rsidRPr="00B5046E">
        <w:rPr>
          <w:rFonts w:asciiTheme="minorHAnsi" w:hAnsiTheme="minorHAnsi" w:cstheme="minorHAnsi"/>
        </w:rPr>
        <w:t xml:space="preserve"> </w:t>
      </w:r>
      <w:r w:rsidR="00B5046E" w:rsidRPr="00B5046E">
        <w:rPr>
          <w:rFonts w:asciiTheme="minorHAnsi" w:hAnsiTheme="minorHAnsi" w:cstheme="minorHAnsi"/>
        </w:rPr>
        <w:t>5 ali 16,1</w:t>
      </w:r>
      <w:r w:rsidR="00804BCB" w:rsidRPr="00B5046E">
        <w:rPr>
          <w:rFonts w:asciiTheme="minorHAnsi" w:hAnsiTheme="minorHAnsi" w:cstheme="minorHAnsi"/>
        </w:rPr>
        <w:t>%</w:t>
      </w:r>
      <w:r w:rsidRPr="00B5046E">
        <w:rPr>
          <w:rFonts w:asciiTheme="minorHAnsi" w:hAnsiTheme="minorHAnsi" w:cstheme="minorHAnsi"/>
        </w:rPr>
        <w:t xml:space="preserve"> jih meni, da </w:t>
      </w:r>
      <w:r w:rsidR="00F8314A" w:rsidRPr="00B5046E">
        <w:rPr>
          <w:rFonts w:asciiTheme="minorHAnsi" w:hAnsiTheme="minorHAnsi" w:cstheme="minorHAnsi"/>
        </w:rPr>
        <w:t xml:space="preserve">hrup </w:t>
      </w:r>
      <w:r w:rsidR="003A24FC">
        <w:rPr>
          <w:rFonts w:asciiTheme="minorHAnsi" w:hAnsiTheme="minorHAnsi" w:cstheme="minorHAnsi"/>
        </w:rPr>
        <w:t>ni</w:t>
      </w:r>
      <w:r w:rsidR="003A24FC" w:rsidRPr="00B5046E">
        <w:rPr>
          <w:rFonts w:asciiTheme="minorHAnsi" w:hAnsiTheme="minorHAnsi" w:cstheme="minorHAnsi"/>
        </w:rPr>
        <w:t xml:space="preserve"> </w:t>
      </w:r>
      <w:r w:rsidRPr="00B5046E">
        <w:rPr>
          <w:rFonts w:asciiTheme="minorHAnsi" w:hAnsiTheme="minorHAnsi" w:cstheme="minorHAnsi"/>
        </w:rPr>
        <w:t>prisoten</w:t>
      </w:r>
      <w:r w:rsidR="00B5046E" w:rsidRPr="00B5046E">
        <w:rPr>
          <w:rFonts w:asciiTheme="minorHAnsi" w:hAnsiTheme="minorHAnsi" w:cstheme="minorHAnsi"/>
        </w:rPr>
        <w:t xml:space="preserve"> nikoli,</w:t>
      </w:r>
      <w:r w:rsidRPr="00B5046E">
        <w:rPr>
          <w:rFonts w:asciiTheme="minorHAnsi" w:hAnsiTheme="minorHAnsi" w:cstheme="minorHAnsi"/>
        </w:rPr>
        <w:t xml:space="preserve"> </w:t>
      </w:r>
      <w:r w:rsidR="00F8314A" w:rsidRPr="00B5046E">
        <w:rPr>
          <w:rFonts w:asciiTheme="minorHAnsi" w:hAnsiTheme="minorHAnsi" w:cstheme="minorHAnsi"/>
        </w:rPr>
        <w:t>medtem ko jih 7 oz. 22</w:t>
      </w:r>
      <w:r w:rsidR="00B5046E" w:rsidRPr="00B5046E">
        <w:rPr>
          <w:rFonts w:asciiTheme="minorHAnsi" w:hAnsiTheme="minorHAnsi" w:cstheme="minorHAnsi"/>
        </w:rPr>
        <w:t>,6</w:t>
      </w:r>
      <w:r w:rsidR="00804BCB" w:rsidRPr="00B5046E">
        <w:rPr>
          <w:rFonts w:asciiTheme="minorHAnsi" w:hAnsiTheme="minorHAnsi" w:cstheme="minorHAnsi"/>
        </w:rPr>
        <w:t>%</w:t>
      </w:r>
      <w:r w:rsidR="00F8314A" w:rsidRPr="00B5046E">
        <w:rPr>
          <w:rFonts w:asciiTheme="minorHAnsi" w:hAnsiTheme="minorHAnsi" w:cstheme="minorHAnsi"/>
        </w:rPr>
        <w:t xml:space="preserve"> meni, da je hrup prisoten</w:t>
      </w:r>
      <w:r w:rsidR="003A24FC">
        <w:rPr>
          <w:rFonts w:asciiTheme="minorHAnsi" w:hAnsiTheme="minorHAnsi" w:cstheme="minorHAnsi"/>
        </w:rPr>
        <w:t xml:space="preserve"> vedno</w:t>
      </w:r>
      <w:r w:rsidR="00F8314A" w:rsidRPr="00B5046E">
        <w:rPr>
          <w:rFonts w:asciiTheme="minorHAnsi" w:hAnsiTheme="minorHAnsi" w:cstheme="minorHAnsi"/>
        </w:rPr>
        <w:t xml:space="preserve">. </w:t>
      </w:r>
    </w:p>
    <w:p w:rsidR="0018742D" w:rsidRPr="00B5046E" w:rsidRDefault="0018742D" w:rsidP="000825DC">
      <w:pPr>
        <w:widowControl w:val="0"/>
        <w:autoSpaceDE w:val="0"/>
        <w:autoSpaceDN w:val="0"/>
        <w:adjustRightInd w:val="0"/>
        <w:jc w:val="both"/>
        <w:rPr>
          <w:rFonts w:asciiTheme="minorHAnsi" w:hAnsiTheme="minorHAnsi" w:cstheme="minorHAnsi"/>
        </w:rPr>
      </w:pPr>
      <w:r w:rsidRPr="00B5046E">
        <w:rPr>
          <w:rFonts w:asciiTheme="minorHAnsi" w:hAnsiTheme="minorHAnsi" w:cstheme="minorHAnsi"/>
        </w:rPr>
        <w:t>Največ zaposlenih prav tako meni, da so včasih ali pogosto podvrženi ekstremnim temperaturam (</w:t>
      </w:r>
      <w:r w:rsidR="00B5046E" w:rsidRPr="00B5046E">
        <w:rPr>
          <w:rFonts w:asciiTheme="minorHAnsi" w:hAnsiTheme="minorHAnsi" w:cstheme="minorHAnsi"/>
        </w:rPr>
        <w:t>10 oz. 31,3</w:t>
      </w:r>
      <w:r w:rsidR="00804BCB" w:rsidRPr="00B5046E">
        <w:rPr>
          <w:rFonts w:asciiTheme="minorHAnsi" w:hAnsiTheme="minorHAnsi" w:cstheme="minorHAnsi"/>
        </w:rPr>
        <w:t>%</w:t>
      </w:r>
      <w:r w:rsidRPr="00B5046E">
        <w:rPr>
          <w:rFonts w:asciiTheme="minorHAnsi" w:hAnsiTheme="minorHAnsi" w:cstheme="minorHAnsi"/>
        </w:rPr>
        <w:t xml:space="preserve"> in </w:t>
      </w:r>
      <w:r w:rsidR="00B5046E" w:rsidRPr="00B5046E">
        <w:rPr>
          <w:rFonts w:asciiTheme="minorHAnsi" w:hAnsiTheme="minorHAnsi" w:cstheme="minorHAnsi"/>
        </w:rPr>
        <w:t>5</w:t>
      </w:r>
      <w:r w:rsidR="00F8314A" w:rsidRPr="00B5046E">
        <w:rPr>
          <w:rFonts w:asciiTheme="minorHAnsi" w:hAnsiTheme="minorHAnsi" w:cstheme="minorHAnsi"/>
        </w:rPr>
        <w:t xml:space="preserve"> oz.</w:t>
      </w:r>
      <w:r w:rsidR="00B5046E" w:rsidRPr="00B5046E">
        <w:rPr>
          <w:rFonts w:asciiTheme="minorHAnsi" w:hAnsiTheme="minorHAnsi" w:cstheme="minorHAnsi"/>
        </w:rPr>
        <w:t xml:space="preserve"> 15,6</w:t>
      </w:r>
      <w:r w:rsidR="00804BCB" w:rsidRPr="00B5046E">
        <w:rPr>
          <w:rFonts w:asciiTheme="minorHAnsi" w:hAnsiTheme="minorHAnsi" w:cstheme="minorHAnsi"/>
        </w:rPr>
        <w:t>%</w:t>
      </w:r>
      <w:r w:rsidRPr="00B5046E">
        <w:rPr>
          <w:rFonts w:asciiTheme="minorHAnsi" w:hAnsiTheme="minorHAnsi" w:cstheme="minorHAnsi"/>
        </w:rPr>
        <w:t xml:space="preserve"> zaposlenih). </w:t>
      </w:r>
      <w:r w:rsidR="00B5046E" w:rsidRPr="00B5046E">
        <w:rPr>
          <w:rFonts w:asciiTheme="minorHAnsi" w:hAnsiTheme="minorHAnsi" w:cstheme="minorHAnsi"/>
        </w:rPr>
        <w:t>11 vprašanih</w:t>
      </w:r>
      <w:r w:rsidR="007B1E2D" w:rsidRPr="00B5046E">
        <w:rPr>
          <w:rFonts w:asciiTheme="minorHAnsi" w:hAnsiTheme="minorHAnsi" w:cstheme="minorHAnsi"/>
        </w:rPr>
        <w:t xml:space="preserve"> zaposlenih</w:t>
      </w:r>
      <w:r w:rsidR="00B5046E" w:rsidRPr="00B5046E">
        <w:rPr>
          <w:rFonts w:asciiTheme="minorHAnsi" w:hAnsiTheme="minorHAnsi" w:cstheme="minorHAnsi"/>
        </w:rPr>
        <w:t xml:space="preserve"> (34,4%)</w:t>
      </w:r>
      <w:r w:rsidR="007B1E2D" w:rsidRPr="00B5046E">
        <w:rPr>
          <w:rFonts w:asciiTheme="minorHAnsi" w:hAnsiTheme="minorHAnsi" w:cstheme="minorHAnsi"/>
        </w:rPr>
        <w:t xml:space="preserve"> je izrazilo</w:t>
      </w:r>
      <w:r w:rsidRPr="00B5046E">
        <w:rPr>
          <w:rFonts w:asciiTheme="minorHAnsi" w:hAnsiTheme="minorHAnsi" w:cstheme="minorHAnsi"/>
        </w:rPr>
        <w:t xml:space="preserve">, da ekstremnim temperaturam niso podvrženi in </w:t>
      </w:r>
      <w:r w:rsidR="002244C6">
        <w:rPr>
          <w:rFonts w:asciiTheme="minorHAnsi" w:hAnsiTheme="minorHAnsi" w:cstheme="minorHAnsi"/>
        </w:rPr>
        <w:t>6</w:t>
      </w:r>
      <w:r w:rsidRPr="00B5046E">
        <w:rPr>
          <w:rFonts w:asciiTheme="minorHAnsi" w:hAnsiTheme="minorHAnsi" w:cstheme="minorHAnsi"/>
        </w:rPr>
        <w:t xml:space="preserve"> zaposlen</w:t>
      </w:r>
      <w:r w:rsidR="00B5046E" w:rsidRPr="00B5046E">
        <w:rPr>
          <w:rFonts w:asciiTheme="minorHAnsi" w:hAnsiTheme="minorHAnsi" w:cstheme="minorHAnsi"/>
        </w:rPr>
        <w:t>ih</w:t>
      </w:r>
      <w:r w:rsidRPr="00B5046E">
        <w:rPr>
          <w:rFonts w:asciiTheme="minorHAnsi" w:hAnsiTheme="minorHAnsi" w:cstheme="minorHAnsi"/>
        </w:rPr>
        <w:t xml:space="preserve"> meni, da</w:t>
      </w:r>
      <w:r w:rsidR="002244C6">
        <w:rPr>
          <w:rFonts w:asciiTheme="minorHAnsi" w:hAnsiTheme="minorHAnsi" w:cstheme="minorHAnsi"/>
        </w:rPr>
        <w:t xml:space="preserve"> so</w:t>
      </w:r>
      <w:r w:rsidRPr="00B5046E">
        <w:rPr>
          <w:rFonts w:asciiTheme="minorHAnsi" w:hAnsiTheme="minorHAnsi" w:cstheme="minorHAnsi"/>
        </w:rPr>
        <w:t xml:space="preserve"> jim </w:t>
      </w:r>
      <w:r w:rsidR="002244C6">
        <w:rPr>
          <w:rFonts w:asciiTheme="minorHAnsi" w:hAnsiTheme="minorHAnsi" w:cstheme="minorHAnsi"/>
        </w:rPr>
        <w:t>podvrženi</w:t>
      </w:r>
      <w:r w:rsidRPr="00B5046E">
        <w:rPr>
          <w:rFonts w:asciiTheme="minorHAnsi" w:hAnsiTheme="minorHAnsi" w:cstheme="minorHAnsi"/>
        </w:rPr>
        <w:t xml:space="preserve"> vedno. </w:t>
      </w:r>
    </w:p>
    <w:p w:rsidR="0018742D" w:rsidRPr="00B31A52" w:rsidRDefault="0018742D" w:rsidP="000825DC">
      <w:pPr>
        <w:widowControl w:val="0"/>
        <w:autoSpaceDE w:val="0"/>
        <w:autoSpaceDN w:val="0"/>
        <w:adjustRightInd w:val="0"/>
        <w:jc w:val="both"/>
        <w:rPr>
          <w:rFonts w:asciiTheme="minorHAnsi" w:hAnsiTheme="minorHAnsi" w:cstheme="minorHAnsi"/>
          <w:highlight w:val="yellow"/>
        </w:rPr>
      </w:pPr>
    </w:p>
    <w:p w:rsidR="0018742D" w:rsidRPr="00B5046E" w:rsidRDefault="0018742D" w:rsidP="000825DC">
      <w:pPr>
        <w:widowControl w:val="0"/>
        <w:autoSpaceDE w:val="0"/>
        <w:autoSpaceDN w:val="0"/>
        <w:adjustRightInd w:val="0"/>
        <w:jc w:val="both"/>
        <w:rPr>
          <w:rFonts w:asciiTheme="minorHAnsi" w:hAnsiTheme="minorHAnsi" w:cstheme="minorHAnsi"/>
        </w:rPr>
      </w:pPr>
      <w:r w:rsidRPr="00B5046E">
        <w:rPr>
          <w:rFonts w:asciiTheme="minorHAnsi" w:hAnsiTheme="minorHAnsi" w:cstheme="minorHAnsi"/>
        </w:rPr>
        <w:t>Največ zaposlenih (10</w:t>
      </w:r>
      <w:r w:rsidR="00F8314A" w:rsidRPr="00B5046E">
        <w:rPr>
          <w:rFonts w:asciiTheme="minorHAnsi" w:hAnsiTheme="minorHAnsi" w:cstheme="minorHAnsi"/>
        </w:rPr>
        <w:t xml:space="preserve"> oz. 31</w:t>
      </w:r>
      <w:r w:rsidR="00B5046E" w:rsidRPr="00B5046E">
        <w:rPr>
          <w:rFonts w:asciiTheme="minorHAnsi" w:hAnsiTheme="minorHAnsi" w:cstheme="minorHAnsi"/>
        </w:rPr>
        <w:t>,3</w:t>
      </w:r>
      <w:r w:rsidR="00804BCB" w:rsidRPr="00B5046E">
        <w:rPr>
          <w:rFonts w:asciiTheme="minorHAnsi" w:hAnsiTheme="minorHAnsi" w:cstheme="minorHAnsi"/>
        </w:rPr>
        <w:t>%</w:t>
      </w:r>
      <w:r w:rsidRPr="00B5046E">
        <w:rPr>
          <w:rFonts w:asciiTheme="minorHAnsi" w:hAnsiTheme="minorHAnsi" w:cstheme="minorHAnsi"/>
        </w:rPr>
        <w:t xml:space="preserve">) </w:t>
      </w:r>
      <w:r w:rsidR="00F8314A" w:rsidRPr="00B5046E">
        <w:rPr>
          <w:rFonts w:asciiTheme="minorHAnsi" w:hAnsiTheme="minorHAnsi" w:cstheme="minorHAnsi"/>
        </w:rPr>
        <w:t>je izrazilo</w:t>
      </w:r>
      <w:r w:rsidRPr="00B5046E">
        <w:rPr>
          <w:rFonts w:asciiTheme="minorHAnsi" w:hAnsiTheme="minorHAnsi" w:cstheme="minorHAnsi"/>
        </w:rPr>
        <w:t xml:space="preserve">, da vdihujejo dim, hlape, snovi v prahu ali prah, </w:t>
      </w:r>
      <w:r w:rsidR="00B5046E" w:rsidRPr="00B5046E">
        <w:rPr>
          <w:rFonts w:asciiTheme="minorHAnsi" w:hAnsiTheme="minorHAnsi" w:cstheme="minorHAnsi"/>
        </w:rPr>
        <w:t xml:space="preserve">nikoli ali </w:t>
      </w:r>
      <w:r w:rsidR="00F8314A" w:rsidRPr="00B5046E">
        <w:rPr>
          <w:rFonts w:asciiTheme="minorHAnsi" w:hAnsiTheme="minorHAnsi" w:cstheme="minorHAnsi"/>
        </w:rPr>
        <w:t>včasih</w:t>
      </w:r>
      <w:r w:rsidR="00B5046E" w:rsidRPr="00B5046E">
        <w:rPr>
          <w:rFonts w:asciiTheme="minorHAnsi" w:hAnsiTheme="minorHAnsi" w:cstheme="minorHAnsi"/>
        </w:rPr>
        <w:t>, m</w:t>
      </w:r>
      <w:r w:rsidR="00F8314A" w:rsidRPr="00B5046E">
        <w:rPr>
          <w:rFonts w:asciiTheme="minorHAnsi" w:hAnsiTheme="minorHAnsi" w:cstheme="minorHAnsi"/>
        </w:rPr>
        <w:t xml:space="preserve">edtem ko jih </w:t>
      </w:r>
      <w:r w:rsidR="00B5046E" w:rsidRPr="00B5046E">
        <w:rPr>
          <w:rFonts w:asciiTheme="minorHAnsi" w:hAnsiTheme="minorHAnsi" w:cstheme="minorHAnsi"/>
        </w:rPr>
        <w:t>4 oz. 12,5</w:t>
      </w:r>
      <w:r w:rsidR="00804BCB" w:rsidRPr="00B5046E">
        <w:rPr>
          <w:rFonts w:asciiTheme="minorHAnsi" w:hAnsiTheme="minorHAnsi" w:cstheme="minorHAnsi"/>
        </w:rPr>
        <w:t>%</w:t>
      </w:r>
      <w:r w:rsidR="00B5046E" w:rsidRPr="00B5046E">
        <w:rPr>
          <w:rFonts w:asciiTheme="minorHAnsi" w:hAnsiTheme="minorHAnsi" w:cstheme="minorHAnsi"/>
        </w:rPr>
        <w:t xml:space="preserve"> </w:t>
      </w:r>
      <w:r w:rsidR="00F8314A" w:rsidRPr="00B5046E">
        <w:rPr>
          <w:rFonts w:asciiTheme="minorHAnsi" w:hAnsiTheme="minorHAnsi" w:cstheme="minorHAnsi"/>
        </w:rPr>
        <w:t xml:space="preserve">vdihuje </w:t>
      </w:r>
      <w:r w:rsidR="00B5046E" w:rsidRPr="00B5046E">
        <w:rPr>
          <w:rFonts w:asciiTheme="minorHAnsi" w:hAnsiTheme="minorHAnsi" w:cstheme="minorHAnsi"/>
        </w:rPr>
        <w:t>pogosto</w:t>
      </w:r>
      <w:r w:rsidR="00F8314A" w:rsidRPr="00B5046E">
        <w:rPr>
          <w:rFonts w:asciiTheme="minorHAnsi" w:hAnsiTheme="minorHAnsi" w:cstheme="minorHAnsi"/>
        </w:rPr>
        <w:t xml:space="preserve">. </w:t>
      </w:r>
      <w:r w:rsidR="00B5046E" w:rsidRPr="00B5046E">
        <w:rPr>
          <w:rFonts w:asciiTheme="minorHAnsi" w:hAnsiTheme="minorHAnsi" w:cstheme="minorHAnsi"/>
        </w:rPr>
        <w:t>8 oz. 25,0</w:t>
      </w:r>
      <w:r w:rsidR="00804BCB" w:rsidRPr="00B5046E">
        <w:rPr>
          <w:rFonts w:asciiTheme="minorHAnsi" w:hAnsiTheme="minorHAnsi" w:cstheme="minorHAnsi"/>
        </w:rPr>
        <w:t>%</w:t>
      </w:r>
      <w:r w:rsidR="00F8314A" w:rsidRPr="00B5046E">
        <w:rPr>
          <w:rFonts w:asciiTheme="minorHAnsi" w:hAnsiTheme="minorHAnsi" w:cstheme="minorHAnsi"/>
        </w:rPr>
        <w:t xml:space="preserve"> zaposlenih pa dim, hlape, snovi v prahu ali prah vdihujejo </w:t>
      </w:r>
      <w:r w:rsidR="002244C6">
        <w:rPr>
          <w:rFonts w:asciiTheme="minorHAnsi" w:hAnsiTheme="minorHAnsi" w:cstheme="minorHAnsi"/>
        </w:rPr>
        <w:t>vedno</w:t>
      </w:r>
      <w:r w:rsidR="00F8314A" w:rsidRPr="00B5046E">
        <w:rPr>
          <w:rFonts w:asciiTheme="minorHAnsi" w:hAnsiTheme="minorHAnsi" w:cstheme="minorHAnsi"/>
        </w:rPr>
        <w:t xml:space="preserve">. </w:t>
      </w:r>
    </w:p>
    <w:p w:rsidR="0018742D" w:rsidRPr="00B5046E" w:rsidRDefault="0018742D" w:rsidP="000825DC">
      <w:pPr>
        <w:widowControl w:val="0"/>
        <w:autoSpaceDE w:val="0"/>
        <w:autoSpaceDN w:val="0"/>
        <w:adjustRightInd w:val="0"/>
        <w:jc w:val="both"/>
        <w:rPr>
          <w:rFonts w:asciiTheme="minorHAnsi" w:hAnsiTheme="minorHAnsi" w:cstheme="minorHAnsi"/>
        </w:rPr>
      </w:pPr>
    </w:p>
    <w:p w:rsidR="00674A91" w:rsidRPr="00B5046E" w:rsidRDefault="00302838" w:rsidP="000825DC">
      <w:pPr>
        <w:widowControl w:val="0"/>
        <w:autoSpaceDE w:val="0"/>
        <w:autoSpaceDN w:val="0"/>
        <w:adjustRightInd w:val="0"/>
        <w:jc w:val="both"/>
        <w:rPr>
          <w:rFonts w:asciiTheme="minorHAnsi" w:hAnsiTheme="minorHAnsi" w:cstheme="minorHAnsi"/>
        </w:rPr>
      </w:pPr>
      <w:r w:rsidRPr="00B5046E">
        <w:rPr>
          <w:rFonts w:asciiTheme="minorHAnsi" w:hAnsiTheme="minorHAnsi" w:cstheme="minorHAnsi"/>
        </w:rPr>
        <w:t>O</w:t>
      </w:r>
      <w:r w:rsidR="006824E6" w:rsidRPr="00B5046E">
        <w:rPr>
          <w:rFonts w:asciiTheme="minorHAnsi" w:hAnsiTheme="minorHAnsi" w:cstheme="minorHAnsi"/>
        </w:rPr>
        <w:t xml:space="preserve">b koncu </w:t>
      </w:r>
      <w:r w:rsidR="0018742D" w:rsidRPr="00B5046E">
        <w:rPr>
          <w:rFonts w:asciiTheme="minorHAnsi" w:hAnsiTheme="minorHAnsi" w:cstheme="minorHAnsi"/>
        </w:rPr>
        <w:t>1</w:t>
      </w:r>
      <w:r w:rsidR="00B5046E" w:rsidRPr="00B5046E">
        <w:rPr>
          <w:rFonts w:asciiTheme="minorHAnsi" w:hAnsiTheme="minorHAnsi" w:cstheme="minorHAnsi"/>
        </w:rPr>
        <w:t>5 ali 46,9</w:t>
      </w:r>
      <w:r w:rsidR="00804BCB" w:rsidRPr="00B5046E">
        <w:rPr>
          <w:rFonts w:asciiTheme="minorHAnsi" w:hAnsiTheme="minorHAnsi" w:cstheme="minorHAnsi"/>
        </w:rPr>
        <w:t>%</w:t>
      </w:r>
      <w:r w:rsidR="0018742D" w:rsidRPr="00B5046E">
        <w:rPr>
          <w:rFonts w:asciiTheme="minorHAnsi" w:hAnsiTheme="minorHAnsi" w:cstheme="minorHAnsi"/>
        </w:rPr>
        <w:t xml:space="preserve"> zaposlenih trdi, da nikoli niso izpostavljeni kemičnim izdelkom in kemikalijam. </w:t>
      </w:r>
      <w:r w:rsidR="00F8314A" w:rsidRPr="00B5046E">
        <w:rPr>
          <w:rFonts w:asciiTheme="minorHAnsi" w:hAnsiTheme="minorHAnsi" w:cstheme="minorHAnsi"/>
        </w:rPr>
        <w:t>Včasih jih je izpostavljen</w:t>
      </w:r>
      <w:r w:rsidR="002244C6">
        <w:rPr>
          <w:rFonts w:asciiTheme="minorHAnsi" w:hAnsiTheme="minorHAnsi" w:cstheme="minorHAnsi"/>
        </w:rPr>
        <w:t>ih</w:t>
      </w:r>
      <w:r w:rsidR="00F8314A" w:rsidRPr="00B5046E">
        <w:rPr>
          <w:rFonts w:asciiTheme="minorHAnsi" w:hAnsiTheme="minorHAnsi" w:cstheme="minorHAnsi"/>
        </w:rPr>
        <w:t xml:space="preserve"> kemičnim izdelkom in kemikalijam </w:t>
      </w:r>
      <w:r w:rsidR="0018742D" w:rsidRPr="00B5046E">
        <w:rPr>
          <w:rFonts w:asciiTheme="minorHAnsi" w:hAnsiTheme="minorHAnsi" w:cstheme="minorHAnsi"/>
        </w:rPr>
        <w:t>1</w:t>
      </w:r>
      <w:r w:rsidR="00B5046E" w:rsidRPr="00B5046E">
        <w:rPr>
          <w:rFonts w:asciiTheme="minorHAnsi" w:hAnsiTheme="minorHAnsi" w:cstheme="minorHAnsi"/>
        </w:rPr>
        <w:t>2 zaposlenih oz. 37,5</w:t>
      </w:r>
      <w:r w:rsidR="00804BCB" w:rsidRPr="00B5046E">
        <w:rPr>
          <w:rFonts w:asciiTheme="minorHAnsi" w:hAnsiTheme="minorHAnsi" w:cstheme="minorHAnsi"/>
        </w:rPr>
        <w:t>%</w:t>
      </w:r>
      <w:r w:rsidR="00F8314A" w:rsidRPr="00B5046E">
        <w:rPr>
          <w:rFonts w:asciiTheme="minorHAnsi" w:hAnsiTheme="minorHAnsi" w:cstheme="minorHAnsi"/>
        </w:rPr>
        <w:t xml:space="preserve"> zaposlenih.</w:t>
      </w:r>
      <w:r w:rsidR="0018742D" w:rsidRPr="00B5046E">
        <w:rPr>
          <w:rFonts w:asciiTheme="minorHAnsi" w:hAnsiTheme="minorHAnsi" w:cstheme="minorHAnsi"/>
        </w:rPr>
        <w:t xml:space="preserve"> Trije trdijo, da </w:t>
      </w:r>
      <w:r w:rsidR="002244C6">
        <w:rPr>
          <w:rFonts w:asciiTheme="minorHAnsi" w:hAnsiTheme="minorHAnsi" w:cstheme="minorHAnsi"/>
        </w:rPr>
        <w:t>so vedno</w:t>
      </w:r>
      <w:r w:rsidR="00F8314A" w:rsidRPr="00B5046E">
        <w:rPr>
          <w:rFonts w:asciiTheme="minorHAnsi" w:hAnsiTheme="minorHAnsi" w:cstheme="minorHAnsi"/>
        </w:rPr>
        <w:t xml:space="preserve"> izpostavljeni kemičnim izdelkom in kemikalijam.</w:t>
      </w:r>
    </w:p>
    <w:p w:rsidR="0018742D" w:rsidRPr="00B31A52" w:rsidRDefault="0018742D" w:rsidP="000825DC">
      <w:pPr>
        <w:widowControl w:val="0"/>
        <w:autoSpaceDE w:val="0"/>
        <w:autoSpaceDN w:val="0"/>
        <w:adjustRightInd w:val="0"/>
        <w:rPr>
          <w:rFonts w:asciiTheme="minorHAnsi" w:hAnsiTheme="minorHAnsi" w:cstheme="minorHAnsi"/>
          <w:highlight w:val="yellow"/>
        </w:rPr>
      </w:pPr>
    </w:p>
    <w:p w:rsidR="008D4C3A" w:rsidRPr="00B5046E" w:rsidRDefault="00E16B12" w:rsidP="00E16B12">
      <w:pPr>
        <w:pStyle w:val="Napis"/>
      </w:pPr>
      <w:bookmarkStart w:id="93" w:name="_Toc40040615"/>
      <w:r w:rsidRPr="00B5046E">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26</w:t>
      </w:r>
      <w:r w:rsidR="007E0272">
        <w:rPr>
          <w:noProof/>
        </w:rPr>
        <w:fldChar w:fldCharType="end"/>
      </w:r>
      <w:r w:rsidR="008D4C3A" w:rsidRPr="00B5046E">
        <w:t>: Delovne razmere - Fizično okolje, intenzivnost dela in kognitivni dejavniki (2. del)</w:t>
      </w:r>
      <w:bookmarkEnd w:id="93"/>
    </w:p>
    <w:tbl>
      <w:tblPr>
        <w:tblW w:w="4912" w:type="pct"/>
        <w:jc w:val="center"/>
        <w:tblLayout w:type="fixed"/>
        <w:tblCellMar>
          <w:left w:w="70" w:type="dxa"/>
          <w:right w:w="70" w:type="dxa"/>
        </w:tblCellMar>
        <w:tblLook w:val="04A0" w:firstRow="1" w:lastRow="0" w:firstColumn="1" w:lastColumn="0" w:noHBand="0" w:noVBand="1"/>
      </w:tblPr>
      <w:tblGrid>
        <w:gridCol w:w="687"/>
        <w:gridCol w:w="1999"/>
        <w:gridCol w:w="1134"/>
        <w:gridCol w:w="1134"/>
        <w:gridCol w:w="1134"/>
        <w:gridCol w:w="992"/>
        <w:gridCol w:w="567"/>
        <w:gridCol w:w="656"/>
        <w:gridCol w:w="747"/>
      </w:tblGrid>
      <w:tr w:rsidR="00B5046E" w:rsidRPr="00161526" w:rsidTr="00161526">
        <w:trPr>
          <w:trHeight w:val="295"/>
          <w:jc w:val="center"/>
        </w:trPr>
        <w:tc>
          <w:tcPr>
            <w:tcW w:w="68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rsidR="00B5046E" w:rsidRPr="00161526" w:rsidRDefault="00B5046E" w:rsidP="00B0714B">
            <w:pPr>
              <w:jc w:val="center"/>
              <w:rPr>
                <w:rFonts w:asciiTheme="minorHAnsi" w:eastAsia="Times New Roman" w:hAnsiTheme="minorHAnsi" w:cstheme="minorHAnsi"/>
                <w:b/>
                <w:bCs/>
                <w:color w:val="000000"/>
                <w:sz w:val="20"/>
                <w:szCs w:val="20"/>
              </w:rPr>
            </w:pPr>
            <w:r w:rsidRPr="00161526">
              <w:rPr>
                <w:rFonts w:asciiTheme="minorHAnsi" w:eastAsia="Times New Roman" w:hAnsiTheme="minorHAnsi" w:cstheme="minorHAnsi"/>
                <w:b/>
                <w:bCs/>
                <w:color w:val="000000"/>
                <w:sz w:val="20"/>
                <w:szCs w:val="20"/>
              </w:rPr>
              <w:t>Q19</w:t>
            </w:r>
          </w:p>
        </w:tc>
        <w:tc>
          <w:tcPr>
            <w:tcW w:w="8363" w:type="dxa"/>
            <w:gridSpan w:val="8"/>
            <w:tcBorders>
              <w:top w:val="single" w:sz="4" w:space="0" w:color="000000"/>
              <w:left w:val="nil"/>
              <w:bottom w:val="single" w:sz="4" w:space="0" w:color="000000"/>
              <w:right w:val="single" w:sz="4" w:space="0" w:color="auto"/>
            </w:tcBorders>
            <w:shd w:val="clear" w:color="auto" w:fill="DEEAF6" w:themeFill="accent1" w:themeFillTint="33"/>
            <w:vAlign w:val="bottom"/>
            <w:hideMark/>
          </w:tcPr>
          <w:p w:rsidR="00B5046E" w:rsidRPr="00161526" w:rsidRDefault="00B5046E" w:rsidP="00B0714B">
            <w:pPr>
              <w:rPr>
                <w:rFonts w:asciiTheme="minorHAnsi" w:eastAsia="Times New Roman" w:hAnsiTheme="minorHAnsi" w:cstheme="minorHAnsi"/>
                <w:b/>
                <w:bCs/>
                <w:color w:val="000000"/>
                <w:sz w:val="20"/>
                <w:szCs w:val="20"/>
              </w:rPr>
            </w:pPr>
            <w:r w:rsidRPr="00161526">
              <w:rPr>
                <w:rFonts w:asciiTheme="minorHAnsi" w:eastAsia="Times New Roman" w:hAnsiTheme="minorHAnsi" w:cstheme="minorHAnsi"/>
                <w:b/>
                <w:bCs/>
                <w:color w:val="000000"/>
                <w:sz w:val="20"/>
                <w:szCs w:val="20"/>
              </w:rPr>
              <w:t>  Ali vaše delo vključuje:​</w:t>
            </w:r>
          </w:p>
        </w:tc>
      </w:tr>
      <w:tr w:rsidR="00B5046E" w:rsidRPr="00161526" w:rsidTr="00161526">
        <w:trPr>
          <w:trHeight w:val="516"/>
          <w:jc w:val="center"/>
        </w:trPr>
        <w:tc>
          <w:tcPr>
            <w:tcW w:w="687" w:type="dxa"/>
            <w:tcBorders>
              <w:top w:val="nil"/>
              <w:left w:val="single" w:sz="4" w:space="0" w:color="000000"/>
              <w:bottom w:val="single" w:sz="4" w:space="0" w:color="000000"/>
              <w:right w:val="single" w:sz="4" w:space="0" w:color="000000"/>
            </w:tcBorders>
            <w:shd w:val="clear" w:color="auto" w:fill="auto"/>
            <w:vAlign w:val="bottom"/>
            <w:hideMark/>
          </w:tcPr>
          <w:p w:rsidR="00B5046E" w:rsidRPr="00161526" w:rsidRDefault="00B5046E" w:rsidP="00B0714B">
            <w:pPr>
              <w:jc w:val="center"/>
              <w:rPr>
                <w:rFonts w:asciiTheme="minorHAnsi" w:eastAsia="Times New Roman" w:hAnsiTheme="minorHAnsi" w:cstheme="minorHAnsi"/>
                <w:b/>
                <w:color w:val="000000"/>
                <w:sz w:val="20"/>
                <w:szCs w:val="20"/>
              </w:rPr>
            </w:pPr>
            <w:r w:rsidRPr="00161526">
              <w:rPr>
                <w:rFonts w:asciiTheme="minorHAnsi" w:eastAsia="Times New Roman" w:hAnsiTheme="minorHAnsi" w:cstheme="minorHAnsi"/>
                <w:b/>
                <w:color w:val="000000"/>
                <w:sz w:val="20"/>
                <w:szCs w:val="20"/>
              </w:rPr>
              <w:t> </w:t>
            </w:r>
          </w:p>
        </w:tc>
        <w:tc>
          <w:tcPr>
            <w:tcW w:w="1999" w:type="dxa"/>
            <w:tcBorders>
              <w:top w:val="nil"/>
              <w:left w:val="nil"/>
              <w:bottom w:val="single" w:sz="4" w:space="0" w:color="000000"/>
              <w:right w:val="single" w:sz="4" w:space="0" w:color="000000"/>
            </w:tcBorders>
            <w:shd w:val="clear" w:color="auto" w:fill="auto"/>
            <w:vAlign w:val="bottom"/>
            <w:hideMark/>
          </w:tcPr>
          <w:p w:rsidR="00B5046E" w:rsidRPr="00161526" w:rsidRDefault="00B5046E" w:rsidP="00B0714B">
            <w:pPr>
              <w:jc w:val="center"/>
              <w:rPr>
                <w:rFonts w:asciiTheme="minorHAnsi" w:eastAsia="Times New Roman" w:hAnsiTheme="minorHAnsi" w:cstheme="minorHAnsi"/>
                <w:b/>
                <w:color w:val="000000"/>
                <w:sz w:val="20"/>
                <w:szCs w:val="20"/>
              </w:rPr>
            </w:pPr>
            <w:r w:rsidRPr="00161526">
              <w:rPr>
                <w:rFonts w:asciiTheme="minorHAnsi" w:eastAsia="Times New Roman" w:hAnsiTheme="minorHAnsi" w:cstheme="minorHAnsi"/>
                <w:b/>
                <w:color w:val="000000"/>
                <w:sz w:val="20"/>
                <w:szCs w:val="20"/>
              </w:rPr>
              <w:t>Podvprašanja</w:t>
            </w:r>
          </w:p>
        </w:tc>
        <w:tc>
          <w:tcPr>
            <w:tcW w:w="4394" w:type="dxa"/>
            <w:gridSpan w:val="4"/>
            <w:tcBorders>
              <w:top w:val="single" w:sz="4" w:space="0" w:color="000000"/>
              <w:left w:val="nil"/>
              <w:bottom w:val="single" w:sz="4" w:space="0" w:color="000000"/>
              <w:right w:val="nil"/>
            </w:tcBorders>
            <w:shd w:val="clear" w:color="auto" w:fill="auto"/>
            <w:vAlign w:val="bottom"/>
            <w:hideMark/>
          </w:tcPr>
          <w:p w:rsidR="00B5046E" w:rsidRPr="00161526" w:rsidRDefault="00B5046E" w:rsidP="00B0714B">
            <w:pPr>
              <w:jc w:val="center"/>
              <w:rPr>
                <w:rFonts w:asciiTheme="minorHAnsi" w:eastAsia="Times New Roman" w:hAnsiTheme="minorHAnsi" w:cstheme="minorHAnsi"/>
                <w:b/>
                <w:color w:val="000000"/>
                <w:sz w:val="20"/>
                <w:szCs w:val="20"/>
              </w:rPr>
            </w:pPr>
            <w:r w:rsidRPr="00161526">
              <w:rPr>
                <w:rFonts w:asciiTheme="minorHAnsi" w:eastAsia="Times New Roman" w:hAnsiTheme="minorHAnsi" w:cstheme="minorHAnsi"/>
                <w:b/>
                <w:color w:val="000000"/>
                <w:sz w:val="20"/>
                <w:szCs w:val="20"/>
              </w:rPr>
              <w:t>Odgovori</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5046E" w:rsidRPr="00161526" w:rsidRDefault="00B5046E" w:rsidP="00B0714B">
            <w:pPr>
              <w:jc w:val="center"/>
              <w:rPr>
                <w:rFonts w:asciiTheme="minorHAnsi" w:eastAsia="Times New Roman" w:hAnsiTheme="minorHAnsi" w:cstheme="minorHAnsi"/>
                <w:b/>
                <w:color w:val="000000"/>
                <w:sz w:val="20"/>
                <w:szCs w:val="20"/>
              </w:rPr>
            </w:pPr>
            <w:r w:rsidRPr="00161526">
              <w:rPr>
                <w:rFonts w:asciiTheme="minorHAnsi" w:eastAsia="Times New Roman" w:hAnsiTheme="minorHAnsi" w:cstheme="minorHAnsi"/>
                <w:b/>
                <w:color w:val="000000"/>
                <w:sz w:val="20"/>
                <w:szCs w:val="20"/>
              </w:rPr>
              <w:t>Št. enot</w:t>
            </w:r>
          </w:p>
        </w:tc>
        <w:tc>
          <w:tcPr>
            <w:tcW w:w="656" w:type="dxa"/>
            <w:tcBorders>
              <w:top w:val="single" w:sz="4" w:space="0" w:color="000000"/>
              <w:left w:val="nil"/>
              <w:bottom w:val="single" w:sz="4" w:space="0" w:color="000000"/>
              <w:right w:val="single" w:sz="4" w:space="0" w:color="000000"/>
            </w:tcBorders>
            <w:shd w:val="clear" w:color="auto" w:fill="auto"/>
            <w:vAlign w:val="bottom"/>
            <w:hideMark/>
          </w:tcPr>
          <w:p w:rsidR="00B5046E" w:rsidRPr="00161526" w:rsidRDefault="00161526" w:rsidP="00B0714B">
            <w:pPr>
              <w:jc w:val="center"/>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t>Povp</w:t>
            </w:r>
            <w:r w:rsidR="00B5046E" w:rsidRPr="00161526">
              <w:rPr>
                <w:rFonts w:asciiTheme="minorHAnsi" w:eastAsia="Times New Roman" w:hAnsiTheme="minorHAnsi" w:cstheme="minorHAnsi"/>
                <w:b/>
                <w:color w:val="000000"/>
                <w:sz w:val="20"/>
                <w:szCs w:val="20"/>
              </w:rPr>
              <w:t>.</w:t>
            </w:r>
          </w:p>
        </w:tc>
        <w:tc>
          <w:tcPr>
            <w:tcW w:w="747" w:type="dxa"/>
            <w:tcBorders>
              <w:top w:val="nil"/>
              <w:left w:val="nil"/>
              <w:bottom w:val="single" w:sz="4" w:space="0" w:color="000000"/>
              <w:right w:val="single" w:sz="4" w:space="0" w:color="000000"/>
            </w:tcBorders>
            <w:shd w:val="clear" w:color="auto" w:fill="auto"/>
            <w:vAlign w:val="bottom"/>
            <w:hideMark/>
          </w:tcPr>
          <w:p w:rsidR="00B5046E" w:rsidRPr="00161526" w:rsidRDefault="00B5046E" w:rsidP="00B0714B">
            <w:pPr>
              <w:jc w:val="center"/>
              <w:rPr>
                <w:rFonts w:asciiTheme="minorHAnsi" w:eastAsia="Times New Roman" w:hAnsiTheme="minorHAnsi" w:cstheme="minorHAnsi"/>
                <w:b/>
                <w:color w:val="000000"/>
                <w:sz w:val="20"/>
                <w:szCs w:val="20"/>
              </w:rPr>
            </w:pPr>
            <w:r w:rsidRPr="00161526">
              <w:rPr>
                <w:rFonts w:asciiTheme="minorHAnsi" w:eastAsia="Times New Roman" w:hAnsiTheme="minorHAnsi" w:cstheme="minorHAnsi"/>
                <w:b/>
                <w:color w:val="000000"/>
                <w:sz w:val="20"/>
                <w:szCs w:val="20"/>
              </w:rPr>
              <w:t>Std. Odklon</w:t>
            </w:r>
          </w:p>
        </w:tc>
      </w:tr>
      <w:tr w:rsidR="00B5046E" w:rsidRPr="00161526" w:rsidTr="00161526">
        <w:trPr>
          <w:trHeight w:val="288"/>
          <w:jc w:val="center"/>
        </w:trPr>
        <w:tc>
          <w:tcPr>
            <w:tcW w:w="687" w:type="dxa"/>
            <w:tcBorders>
              <w:top w:val="nil"/>
              <w:left w:val="single" w:sz="4" w:space="0" w:color="000000"/>
              <w:bottom w:val="single" w:sz="4" w:space="0" w:color="000000"/>
              <w:right w:val="single" w:sz="4" w:space="0" w:color="000000"/>
            </w:tcBorders>
            <w:shd w:val="clear" w:color="auto" w:fill="auto"/>
            <w:vAlign w:val="bottom"/>
            <w:hideMark/>
          </w:tcPr>
          <w:p w:rsidR="00B5046E" w:rsidRPr="00161526" w:rsidRDefault="00B5046E" w:rsidP="00B0714B">
            <w:pPr>
              <w:rPr>
                <w:rFonts w:asciiTheme="minorHAnsi" w:eastAsia="Times New Roman" w:hAnsiTheme="minorHAnsi" w:cstheme="minorHAnsi"/>
                <w:b/>
                <w:color w:val="000000"/>
                <w:sz w:val="20"/>
                <w:szCs w:val="20"/>
              </w:rPr>
            </w:pPr>
            <w:r w:rsidRPr="00161526">
              <w:rPr>
                <w:rFonts w:asciiTheme="minorHAnsi" w:eastAsia="Times New Roman" w:hAnsiTheme="minorHAnsi" w:cstheme="minorHAnsi"/>
                <w:b/>
                <w:color w:val="000000"/>
                <w:sz w:val="20"/>
                <w:szCs w:val="20"/>
              </w:rPr>
              <w:t> </w:t>
            </w:r>
          </w:p>
        </w:tc>
        <w:tc>
          <w:tcPr>
            <w:tcW w:w="1999" w:type="dxa"/>
            <w:tcBorders>
              <w:top w:val="nil"/>
              <w:left w:val="nil"/>
              <w:bottom w:val="single" w:sz="4" w:space="0" w:color="000000"/>
              <w:right w:val="single" w:sz="4" w:space="0" w:color="000000"/>
            </w:tcBorders>
            <w:shd w:val="clear" w:color="auto" w:fill="auto"/>
            <w:vAlign w:val="bottom"/>
            <w:hideMark/>
          </w:tcPr>
          <w:p w:rsidR="00B5046E" w:rsidRPr="00161526" w:rsidRDefault="00B5046E" w:rsidP="00B0714B">
            <w:pPr>
              <w:rPr>
                <w:rFonts w:asciiTheme="minorHAnsi" w:eastAsia="Times New Roman" w:hAnsiTheme="minorHAnsi" w:cstheme="minorHAnsi"/>
                <w:b/>
                <w:color w:val="000000"/>
                <w:sz w:val="20"/>
                <w:szCs w:val="20"/>
              </w:rPr>
            </w:pPr>
            <w:r w:rsidRPr="00161526">
              <w:rPr>
                <w:rFonts w:asciiTheme="minorHAnsi" w:eastAsia="Times New Roman" w:hAnsiTheme="minorHAnsi" w:cstheme="minorHAnsi"/>
                <w:b/>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rsidR="00B5046E" w:rsidRPr="00161526" w:rsidRDefault="00B5046E" w:rsidP="00B0714B">
            <w:pPr>
              <w:jc w:val="center"/>
              <w:rPr>
                <w:rFonts w:asciiTheme="minorHAnsi" w:eastAsia="Times New Roman" w:hAnsiTheme="minorHAnsi" w:cstheme="minorHAnsi"/>
                <w:b/>
                <w:color w:val="000000"/>
                <w:sz w:val="20"/>
                <w:szCs w:val="20"/>
              </w:rPr>
            </w:pPr>
            <w:r w:rsidRPr="00161526">
              <w:rPr>
                <w:rFonts w:asciiTheme="minorHAnsi" w:eastAsia="Times New Roman" w:hAnsiTheme="minorHAnsi" w:cstheme="minorHAnsi"/>
                <w:b/>
                <w:color w:val="000000"/>
                <w:sz w:val="20"/>
                <w:szCs w:val="20"/>
              </w:rPr>
              <w:t>1 (nikoli)</w:t>
            </w:r>
          </w:p>
        </w:tc>
        <w:tc>
          <w:tcPr>
            <w:tcW w:w="1134" w:type="dxa"/>
            <w:tcBorders>
              <w:top w:val="nil"/>
              <w:left w:val="nil"/>
              <w:bottom w:val="single" w:sz="4" w:space="0" w:color="000000"/>
              <w:right w:val="single" w:sz="4" w:space="0" w:color="000000"/>
            </w:tcBorders>
            <w:shd w:val="clear" w:color="auto" w:fill="auto"/>
            <w:vAlign w:val="bottom"/>
            <w:hideMark/>
          </w:tcPr>
          <w:p w:rsidR="00B5046E" w:rsidRPr="00161526" w:rsidRDefault="00B5046E" w:rsidP="00B0714B">
            <w:pPr>
              <w:jc w:val="center"/>
              <w:rPr>
                <w:rFonts w:asciiTheme="minorHAnsi" w:eastAsia="Times New Roman" w:hAnsiTheme="minorHAnsi" w:cstheme="minorHAnsi"/>
                <w:b/>
                <w:color w:val="000000"/>
                <w:sz w:val="20"/>
                <w:szCs w:val="20"/>
              </w:rPr>
            </w:pPr>
            <w:r w:rsidRPr="00161526">
              <w:rPr>
                <w:rFonts w:asciiTheme="minorHAnsi" w:eastAsia="Times New Roman" w:hAnsiTheme="minorHAnsi" w:cstheme="minorHAnsi"/>
                <w:b/>
                <w:color w:val="000000"/>
                <w:sz w:val="20"/>
                <w:szCs w:val="20"/>
              </w:rPr>
              <w:t>2 (včasih)</w:t>
            </w:r>
          </w:p>
        </w:tc>
        <w:tc>
          <w:tcPr>
            <w:tcW w:w="1134" w:type="dxa"/>
            <w:tcBorders>
              <w:top w:val="nil"/>
              <w:left w:val="nil"/>
              <w:bottom w:val="single" w:sz="4" w:space="0" w:color="000000"/>
              <w:right w:val="single" w:sz="4" w:space="0" w:color="000000"/>
            </w:tcBorders>
            <w:shd w:val="clear" w:color="auto" w:fill="auto"/>
            <w:vAlign w:val="bottom"/>
            <w:hideMark/>
          </w:tcPr>
          <w:p w:rsidR="00B5046E" w:rsidRPr="00161526" w:rsidRDefault="00B5046E" w:rsidP="00B0714B">
            <w:pPr>
              <w:jc w:val="center"/>
              <w:rPr>
                <w:rFonts w:asciiTheme="minorHAnsi" w:eastAsia="Times New Roman" w:hAnsiTheme="minorHAnsi" w:cstheme="minorHAnsi"/>
                <w:b/>
                <w:color w:val="000000"/>
                <w:sz w:val="20"/>
                <w:szCs w:val="20"/>
              </w:rPr>
            </w:pPr>
            <w:r w:rsidRPr="00161526">
              <w:rPr>
                <w:rFonts w:asciiTheme="minorHAnsi" w:eastAsia="Times New Roman" w:hAnsiTheme="minorHAnsi" w:cstheme="minorHAnsi"/>
                <w:b/>
                <w:color w:val="000000"/>
                <w:sz w:val="20"/>
                <w:szCs w:val="20"/>
              </w:rPr>
              <w:t>3 (pogosto)</w:t>
            </w:r>
          </w:p>
        </w:tc>
        <w:tc>
          <w:tcPr>
            <w:tcW w:w="992" w:type="dxa"/>
            <w:tcBorders>
              <w:top w:val="nil"/>
              <w:left w:val="nil"/>
              <w:bottom w:val="single" w:sz="4" w:space="0" w:color="000000"/>
              <w:right w:val="single" w:sz="4" w:space="0" w:color="000000"/>
            </w:tcBorders>
            <w:shd w:val="clear" w:color="auto" w:fill="auto"/>
            <w:vAlign w:val="bottom"/>
            <w:hideMark/>
          </w:tcPr>
          <w:p w:rsidR="00B5046E" w:rsidRPr="00161526" w:rsidRDefault="00B5046E" w:rsidP="00B0714B">
            <w:pPr>
              <w:jc w:val="center"/>
              <w:rPr>
                <w:rFonts w:asciiTheme="minorHAnsi" w:eastAsia="Times New Roman" w:hAnsiTheme="minorHAnsi" w:cstheme="minorHAnsi"/>
                <w:b/>
                <w:color w:val="000000"/>
                <w:sz w:val="20"/>
                <w:szCs w:val="20"/>
              </w:rPr>
            </w:pPr>
            <w:r w:rsidRPr="00161526">
              <w:rPr>
                <w:rFonts w:asciiTheme="minorHAnsi" w:eastAsia="Times New Roman" w:hAnsiTheme="minorHAnsi" w:cstheme="minorHAnsi"/>
                <w:b/>
                <w:color w:val="000000"/>
                <w:sz w:val="20"/>
                <w:szCs w:val="20"/>
              </w:rPr>
              <w:t>4 (vedno)</w:t>
            </w:r>
          </w:p>
        </w:tc>
        <w:tc>
          <w:tcPr>
            <w:tcW w:w="567" w:type="dxa"/>
            <w:tcBorders>
              <w:top w:val="nil"/>
              <w:left w:val="nil"/>
              <w:bottom w:val="single" w:sz="4" w:space="0" w:color="000000"/>
              <w:right w:val="single" w:sz="4" w:space="0" w:color="000000"/>
            </w:tcBorders>
            <w:shd w:val="clear" w:color="auto" w:fill="auto"/>
            <w:vAlign w:val="bottom"/>
            <w:hideMark/>
          </w:tcPr>
          <w:p w:rsidR="00B5046E" w:rsidRPr="00161526" w:rsidRDefault="00B5046E" w:rsidP="00B0714B">
            <w:pPr>
              <w:rPr>
                <w:rFonts w:asciiTheme="minorHAnsi" w:eastAsia="Times New Roman" w:hAnsiTheme="minorHAnsi" w:cstheme="minorHAnsi"/>
                <w:b/>
                <w:color w:val="000000"/>
                <w:sz w:val="20"/>
                <w:szCs w:val="20"/>
              </w:rPr>
            </w:pPr>
            <w:r w:rsidRPr="00161526">
              <w:rPr>
                <w:rFonts w:asciiTheme="minorHAnsi" w:eastAsia="Times New Roman" w:hAnsiTheme="minorHAnsi" w:cstheme="minorHAnsi"/>
                <w:b/>
                <w:color w:val="000000"/>
                <w:sz w:val="20"/>
                <w:szCs w:val="20"/>
              </w:rPr>
              <w:t> </w:t>
            </w:r>
          </w:p>
        </w:tc>
        <w:tc>
          <w:tcPr>
            <w:tcW w:w="656" w:type="dxa"/>
            <w:tcBorders>
              <w:top w:val="nil"/>
              <w:left w:val="nil"/>
              <w:bottom w:val="single" w:sz="4" w:space="0" w:color="000000"/>
              <w:right w:val="single" w:sz="4" w:space="0" w:color="000000"/>
            </w:tcBorders>
            <w:shd w:val="clear" w:color="auto" w:fill="auto"/>
            <w:vAlign w:val="bottom"/>
            <w:hideMark/>
          </w:tcPr>
          <w:p w:rsidR="00B5046E" w:rsidRPr="00161526" w:rsidRDefault="00B5046E" w:rsidP="00B0714B">
            <w:pPr>
              <w:rPr>
                <w:rFonts w:asciiTheme="minorHAnsi" w:eastAsia="Times New Roman" w:hAnsiTheme="minorHAnsi" w:cstheme="minorHAnsi"/>
                <w:b/>
                <w:color w:val="000000"/>
                <w:sz w:val="20"/>
                <w:szCs w:val="20"/>
              </w:rPr>
            </w:pPr>
            <w:r w:rsidRPr="00161526">
              <w:rPr>
                <w:rFonts w:asciiTheme="minorHAnsi" w:eastAsia="Times New Roman" w:hAnsiTheme="minorHAnsi" w:cstheme="minorHAnsi"/>
                <w:b/>
                <w:color w:val="000000"/>
                <w:sz w:val="20"/>
                <w:szCs w:val="20"/>
              </w:rPr>
              <w:t> </w:t>
            </w:r>
          </w:p>
        </w:tc>
        <w:tc>
          <w:tcPr>
            <w:tcW w:w="747" w:type="dxa"/>
            <w:tcBorders>
              <w:top w:val="nil"/>
              <w:left w:val="nil"/>
              <w:bottom w:val="single" w:sz="4" w:space="0" w:color="000000"/>
              <w:right w:val="single" w:sz="4" w:space="0" w:color="000000"/>
            </w:tcBorders>
            <w:shd w:val="clear" w:color="auto" w:fill="auto"/>
            <w:vAlign w:val="bottom"/>
            <w:hideMark/>
          </w:tcPr>
          <w:p w:rsidR="00B5046E" w:rsidRPr="00161526" w:rsidRDefault="00B5046E" w:rsidP="00B0714B">
            <w:pPr>
              <w:rPr>
                <w:rFonts w:asciiTheme="minorHAnsi" w:eastAsia="Times New Roman" w:hAnsiTheme="minorHAnsi" w:cstheme="minorHAnsi"/>
                <w:b/>
                <w:color w:val="000000"/>
                <w:sz w:val="20"/>
                <w:szCs w:val="20"/>
              </w:rPr>
            </w:pPr>
            <w:r w:rsidRPr="00161526">
              <w:rPr>
                <w:rFonts w:asciiTheme="minorHAnsi" w:eastAsia="Times New Roman" w:hAnsiTheme="minorHAnsi" w:cstheme="minorHAnsi"/>
                <w:b/>
                <w:color w:val="000000"/>
                <w:sz w:val="20"/>
                <w:szCs w:val="20"/>
              </w:rPr>
              <w:t> </w:t>
            </w:r>
          </w:p>
        </w:tc>
      </w:tr>
      <w:tr w:rsidR="00B5046E" w:rsidRPr="00161526" w:rsidTr="00161526">
        <w:trPr>
          <w:trHeight w:val="516"/>
          <w:jc w:val="center"/>
        </w:trPr>
        <w:tc>
          <w:tcPr>
            <w:tcW w:w="687" w:type="dxa"/>
            <w:tcBorders>
              <w:top w:val="nil"/>
              <w:left w:val="single" w:sz="4" w:space="0" w:color="000000"/>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Q19a</w:t>
            </w:r>
          </w:p>
        </w:tc>
        <w:tc>
          <w:tcPr>
            <w:tcW w:w="1999" w:type="dxa"/>
            <w:tcBorders>
              <w:top w:val="nil"/>
              <w:left w:val="nil"/>
              <w:bottom w:val="nil"/>
              <w:right w:val="single" w:sz="4" w:space="0" w:color="000000"/>
            </w:tcBorders>
            <w:shd w:val="clear" w:color="auto" w:fill="auto"/>
            <w:hideMark/>
          </w:tcPr>
          <w:p w:rsidR="00B5046E" w:rsidRPr="00161526" w:rsidRDefault="00B5046E" w:rsidP="00F052E1">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Delo v zelo hitrem ritmu ali s kratkimi roki</w:t>
            </w:r>
          </w:p>
        </w:tc>
        <w:tc>
          <w:tcPr>
            <w:tcW w:w="1134" w:type="dxa"/>
            <w:tcBorders>
              <w:top w:val="nil"/>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 (0,0%)</w:t>
            </w:r>
          </w:p>
        </w:tc>
        <w:tc>
          <w:tcPr>
            <w:tcW w:w="1134" w:type="dxa"/>
            <w:tcBorders>
              <w:top w:val="nil"/>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9 (28,1%)</w:t>
            </w:r>
          </w:p>
        </w:tc>
        <w:tc>
          <w:tcPr>
            <w:tcW w:w="1134" w:type="dxa"/>
            <w:tcBorders>
              <w:top w:val="nil"/>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13 (40,6%)</w:t>
            </w:r>
          </w:p>
        </w:tc>
        <w:tc>
          <w:tcPr>
            <w:tcW w:w="992" w:type="dxa"/>
            <w:tcBorders>
              <w:top w:val="nil"/>
              <w:left w:val="nil"/>
              <w:bottom w:val="nil"/>
              <w:right w:val="nil"/>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10 (31,3%)</w:t>
            </w:r>
          </w:p>
        </w:tc>
        <w:tc>
          <w:tcPr>
            <w:tcW w:w="567" w:type="dxa"/>
            <w:tcBorders>
              <w:top w:val="nil"/>
              <w:left w:val="single" w:sz="4" w:space="0" w:color="auto"/>
              <w:bottom w:val="single" w:sz="4" w:space="0" w:color="auto"/>
              <w:right w:val="single" w:sz="4" w:space="0" w:color="auto"/>
            </w:tcBorders>
            <w:shd w:val="clear" w:color="auto" w:fill="auto"/>
            <w:noWrap/>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32</w:t>
            </w:r>
          </w:p>
        </w:tc>
        <w:tc>
          <w:tcPr>
            <w:tcW w:w="656" w:type="dxa"/>
            <w:tcBorders>
              <w:top w:val="nil"/>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3,03</w:t>
            </w:r>
          </w:p>
        </w:tc>
        <w:tc>
          <w:tcPr>
            <w:tcW w:w="747" w:type="dxa"/>
            <w:tcBorders>
              <w:top w:val="nil"/>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0,782</w:t>
            </w:r>
          </w:p>
        </w:tc>
      </w:tr>
      <w:tr w:rsidR="00B5046E" w:rsidRPr="00161526" w:rsidTr="00161526">
        <w:trPr>
          <w:trHeight w:val="516"/>
          <w:jc w:val="center"/>
        </w:trPr>
        <w:tc>
          <w:tcPr>
            <w:tcW w:w="687" w:type="dxa"/>
            <w:tcBorders>
              <w:top w:val="single" w:sz="4" w:space="0" w:color="000000"/>
              <w:left w:val="single" w:sz="4" w:space="0" w:color="000000"/>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Q19b</w:t>
            </w:r>
          </w:p>
        </w:tc>
        <w:tc>
          <w:tcPr>
            <w:tcW w:w="1999" w:type="dxa"/>
            <w:tcBorders>
              <w:top w:val="single" w:sz="4" w:space="0" w:color="000000"/>
              <w:left w:val="nil"/>
              <w:bottom w:val="nil"/>
              <w:right w:val="single" w:sz="4" w:space="0" w:color="000000"/>
            </w:tcBorders>
            <w:shd w:val="clear" w:color="auto" w:fill="auto"/>
            <w:hideMark/>
          </w:tcPr>
          <w:p w:rsidR="00B5046E" w:rsidRPr="00161526" w:rsidRDefault="00B5046E" w:rsidP="00F052E1">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Neposredno delo z ljudmi (stranke, učenci, bolniki itd.)</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16 (50,0%)</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5 (15,6% )</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2 (6,3%)</w:t>
            </w:r>
          </w:p>
        </w:tc>
        <w:tc>
          <w:tcPr>
            <w:tcW w:w="992" w:type="dxa"/>
            <w:tcBorders>
              <w:top w:val="single" w:sz="4" w:space="0" w:color="000000"/>
              <w:left w:val="nil"/>
              <w:bottom w:val="nil"/>
              <w:right w:val="nil"/>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9 (28,1%)</w:t>
            </w:r>
          </w:p>
        </w:tc>
        <w:tc>
          <w:tcPr>
            <w:tcW w:w="567" w:type="dxa"/>
            <w:tcBorders>
              <w:top w:val="nil"/>
              <w:left w:val="single" w:sz="4" w:space="0" w:color="auto"/>
              <w:bottom w:val="single" w:sz="4" w:space="0" w:color="auto"/>
              <w:right w:val="single" w:sz="4" w:space="0" w:color="auto"/>
            </w:tcBorders>
            <w:shd w:val="clear" w:color="auto" w:fill="auto"/>
            <w:noWrap/>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32</w:t>
            </w:r>
          </w:p>
        </w:tc>
        <w:tc>
          <w:tcPr>
            <w:tcW w:w="656" w:type="dxa"/>
            <w:tcBorders>
              <w:top w:val="single" w:sz="4" w:space="0" w:color="000000"/>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2,13</w:t>
            </w:r>
          </w:p>
        </w:tc>
        <w:tc>
          <w:tcPr>
            <w:tcW w:w="747" w:type="dxa"/>
            <w:tcBorders>
              <w:top w:val="single" w:sz="4" w:space="0" w:color="000000"/>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1,314</w:t>
            </w:r>
          </w:p>
        </w:tc>
      </w:tr>
      <w:tr w:rsidR="00B5046E" w:rsidRPr="00161526" w:rsidTr="00161526">
        <w:trPr>
          <w:trHeight w:val="516"/>
          <w:jc w:val="center"/>
        </w:trPr>
        <w:tc>
          <w:tcPr>
            <w:tcW w:w="687" w:type="dxa"/>
            <w:tcBorders>
              <w:top w:val="single" w:sz="4" w:space="0" w:color="000000"/>
              <w:left w:val="single" w:sz="4" w:space="0" w:color="000000"/>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Q19c</w:t>
            </w:r>
          </w:p>
        </w:tc>
        <w:tc>
          <w:tcPr>
            <w:tcW w:w="1999" w:type="dxa"/>
            <w:tcBorders>
              <w:top w:val="single" w:sz="4" w:space="0" w:color="000000"/>
              <w:left w:val="nil"/>
              <w:bottom w:val="nil"/>
              <w:right w:val="single" w:sz="4" w:space="0" w:color="000000"/>
            </w:tcBorders>
            <w:shd w:val="clear" w:color="auto" w:fill="auto"/>
            <w:hideMark/>
          </w:tcPr>
          <w:p w:rsidR="00B5046E" w:rsidRPr="00161526" w:rsidRDefault="00B5046E" w:rsidP="00F052E1">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Utrujajoči ali boleči položaj</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xml:space="preserve">2 </w:t>
            </w:r>
            <w:r w:rsidR="00F052E1" w:rsidRPr="00161526">
              <w:rPr>
                <w:rFonts w:asciiTheme="minorHAnsi" w:eastAsia="Times New Roman" w:hAnsiTheme="minorHAnsi" w:cstheme="minorHAnsi"/>
                <w:color w:val="000000"/>
                <w:sz w:val="20"/>
                <w:szCs w:val="20"/>
              </w:rPr>
              <w:t>(</w:t>
            </w:r>
            <w:r w:rsidRPr="00161526">
              <w:rPr>
                <w:rFonts w:asciiTheme="minorHAnsi" w:eastAsia="Times New Roman" w:hAnsiTheme="minorHAnsi" w:cstheme="minorHAnsi"/>
                <w:color w:val="000000"/>
                <w:sz w:val="20"/>
                <w:szCs w:val="20"/>
              </w:rPr>
              <w:t>6,3%)</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xml:space="preserve">18 </w:t>
            </w:r>
            <w:r w:rsidR="00F052E1" w:rsidRPr="00161526">
              <w:rPr>
                <w:rFonts w:asciiTheme="minorHAnsi" w:eastAsia="Times New Roman" w:hAnsiTheme="minorHAnsi" w:cstheme="minorHAnsi"/>
                <w:color w:val="000000"/>
                <w:sz w:val="20"/>
                <w:szCs w:val="20"/>
              </w:rPr>
              <w:t>(</w:t>
            </w:r>
            <w:r w:rsidRPr="00161526">
              <w:rPr>
                <w:rFonts w:asciiTheme="minorHAnsi" w:eastAsia="Times New Roman" w:hAnsiTheme="minorHAnsi" w:cstheme="minorHAnsi"/>
                <w:color w:val="000000"/>
                <w:sz w:val="20"/>
                <w:szCs w:val="20"/>
              </w:rPr>
              <w:t>56,3%)</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xml:space="preserve">6 </w:t>
            </w:r>
            <w:r w:rsidR="00F052E1" w:rsidRPr="00161526">
              <w:rPr>
                <w:rFonts w:asciiTheme="minorHAnsi" w:eastAsia="Times New Roman" w:hAnsiTheme="minorHAnsi" w:cstheme="minorHAnsi"/>
                <w:color w:val="000000"/>
                <w:sz w:val="20"/>
                <w:szCs w:val="20"/>
              </w:rPr>
              <w:t>(</w:t>
            </w:r>
            <w:r w:rsidRPr="00161526">
              <w:rPr>
                <w:rFonts w:asciiTheme="minorHAnsi" w:eastAsia="Times New Roman" w:hAnsiTheme="minorHAnsi" w:cstheme="minorHAnsi"/>
                <w:color w:val="000000"/>
                <w:sz w:val="20"/>
                <w:szCs w:val="20"/>
              </w:rPr>
              <w:t>18,8%)</w:t>
            </w:r>
          </w:p>
        </w:tc>
        <w:tc>
          <w:tcPr>
            <w:tcW w:w="992" w:type="dxa"/>
            <w:tcBorders>
              <w:top w:val="single" w:sz="4" w:space="0" w:color="000000"/>
              <w:left w:val="nil"/>
              <w:bottom w:val="nil"/>
              <w:right w:val="nil"/>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xml:space="preserve">6 </w:t>
            </w:r>
            <w:r w:rsidR="00F052E1" w:rsidRPr="00161526">
              <w:rPr>
                <w:rFonts w:asciiTheme="minorHAnsi" w:eastAsia="Times New Roman" w:hAnsiTheme="minorHAnsi" w:cstheme="minorHAnsi"/>
                <w:color w:val="000000"/>
                <w:sz w:val="20"/>
                <w:szCs w:val="20"/>
              </w:rPr>
              <w:t>(</w:t>
            </w:r>
            <w:r w:rsidRPr="00161526">
              <w:rPr>
                <w:rFonts w:asciiTheme="minorHAnsi" w:eastAsia="Times New Roman" w:hAnsiTheme="minorHAnsi" w:cstheme="minorHAnsi"/>
                <w:color w:val="000000"/>
                <w:sz w:val="20"/>
                <w:szCs w:val="20"/>
              </w:rPr>
              <w:t>18,8%)</w:t>
            </w:r>
          </w:p>
        </w:tc>
        <w:tc>
          <w:tcPr>
            <w:tcW w:w="567" w:type="dxa"/>
            <w:tcBorders>
              <w:top w:val="nil"/>
              <w:left w:val="single" w:sz="4" w:space="0" w:color="auto"/>
              <w:bottom w:val="single" w:sz="4" w:space="0" w:color="auto"/>
              <w:right w:val="single" w:sz="4" w:space="0" w:color="auto"/>
            </w:tcBorders>
            <w:shd w:val="clear" w:color="auto" w:fill="auto"/>
            <w:noWrap/>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32</w:t>
            </w:r>
          </w:p>
        </w:tc>
        <w:tc>
          <w:tcPr>
            <w:tcW w:w="656" w:type="dxa"/>
            <w:tcBorders>
              <w:top w:val="single" w:sz="4" w:space="0" w:color="000000"/>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2,50</w:t>
            </w:r>
          </w:p>
        </w:tc>
        <w:tc>
          <w:tcPr>
            <w:tcW w:w="747" w:type="dxa"/>
            <w:tcBorders>
              <w:top w:val="single" w:sz="4" w:space="0" w:color="000000"/>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0,880</w:t>
            </w:r>
          </w:p>
        </w:tc>
      </w:tr>
      <w:tr w:rsidR="00B5046E" w:rsidRPr="00161526" w:rsidTr="00161526">
        <w:trPr>
          <w:trHeight w:val="516"/>
          <w:jc w:val="center"/>
        </w:trPr>
        <w:tc>
          <w:tcPr>
            <w:tcW w:w="687" w:type="dxa"/>
            <w:tcBorders>
              <w:top w:val="single" w:sz="4" w:space="0" w:color="000000"/>
              <w:left w:val="single" w:sz="4" w:space="0" w:color="000000"/>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Q19d</w:t>
            </w:r>
          </w:p>
        </w:tc>
        <w:tc>
          <w:tcPr>
            <w:tcW w:w="1999" w:type="dxa"/>
            <w:tcBorders>
              <w:top w:val="single" w:sz="4" w:space="0" w:color="000000"/>
              <w:left w:val="nil"/>
              <w:bottom w:val="nil"/>
              <w:right w:val="single" w:sz="4" w:space="0" w:color="000000"/>
            </w:tcBorders>
            <w:shd w:val="clear" w:color="auto" w:fill="auto"/>
            <w:hideMark/>
          </w:tcPr>
          <w:p w:rsidR="00B5046E" w:rsidRPr="00161526" w:rsidRDefault="00B5046E" w:rsidP="00F052E1">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Prenašanje in premikanje težkih bremen</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xml:space="preserve">7 </w:t>
            </w:r>
            <w:r w:rsidR="00F052E1" w:rsidRPr="00161526">
              <w:rPr>
                <w:rFonts w:asciiTheme="minorHAnsi" w:eastAsia="Times New Roman" w:hAnsiTheme="minorHAnsi" w:cstheme="minorHAnsi"/>
                <w:color w:val="000000"/>
                <w:sz w:val="20"/>
                <w:szCs w:val="20"/>
              </w:rPr>
              <w:t>(</w:t>
            </w:r>
            <w:r w:rsidRPr="00161526">
              <w:rPr>
                <w:rFonts w:asciiTheme="minorHAnsi" w:eastAsia="Times New Roman" w:hAnsiTheme="minorHAnsi" w:cstheme="minorHAnsi"/>
                <w:color w:val="000000"/>
                <w:sz w:val="20"/>
                <w:szCs w:val="20"/>
              </w:rPr>
              <w:t>21,9%)</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xml:space="preserve">15 </w:t>
            </w:r>
            <w:r w:rsidR="00F052E1" w:rsidRPr="00161526">
              <w:rPr>
                <w:rFonts w:asciiTheme="minorHAnsi" w:eastAsia="Times New Roman" w:hAnsiTheme="minorHAnsi" w:cstheme="minorHAnsi"/>
                <w:color w:val="000000"/>
                <w:sz w:val="20"/>
                <w:szCs w:val="20"/>
              </w:rPr>
              <w:t>(</w:t>
            </w:r>
            <w:r w:rsidRPr="00161526">
              <w:rPr>
                <w:rFonts w:asciiTheme="minorHAnsi" w:eastAsia="Times New Roman" w:hAnsiTheme="minorHAnsi" w:cstheme="minorHAnsi"/>
                <w:color w:val="000000"/>
                <w:sz w:val="20"/>
                <w:szCs w:val="20"/>
              </w:rPr>
              <w:t>46,9%)</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xml:space="preserve">8 </w:t>
            </w:r>
            <w:r w:rsidR="00F052E1" w:rsidRPr="00161526">
              <w:rPr>
                <w:rFonts w:asciiTheme="minorHAnsi" w:eastAsia="Times New Roman" w:hAnsiTheme="minorHAnsi" w:cstheme="minorHAnsi"/>
                <w:color w:val="000000"/>
                <w:sz w:val="20"/>
                <w:szCs w:val="20"/>
              </w:rPr>
              <w:t>(</w:t>
            </w:r>
            <w:r w:rsidRPr="00161526">
              <w:rPr>
                <w:rFonts w:asciiTheme="minorHAnsi" w:eastAsia="Times New Roman" w:hAnsiTheme="minorHAnsi" w:cstheme="minorHAnsi"/>
                <w:color w:val="000000"/>
                <w:sz w:val="20"/>
                <w:szCs w:val="20"/>
              </w:rPr>
              <w:t>25,0%)</w:t>
            </w:r>
          </w:p>
        </w:tc>
        <w:tc>
          <w:tcPr>
            <w:tcW w:w="992" w:type="dxa"/>
            <w:tcBorders>
              <w:top w:val="single" w:sz="4" w:space="0" w:color="000000"/>
              <w:left w:val="nil"/>
              <w:bottom w:val="nil"/>
              <w:right w:val="nil"/>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xml:space="preserve">2 </w:t>
            </w:r>
            <w:r w:rsidR="00F052E1" w:rsidRPr="00161526">
              <w:rPr>
                <w:rFonts w:asciiTheme="minorHAnsi" w:eastAsia="Times New Roman" w:hAnsiTheme="minorHAnsi" w:cstheme="minorHAnsi"/>
                <w:color w:val="000000"/>
                <w:sz w:val="20"/>
                <w:szCs w:val="20"/>
              </w:rPr>
              <w:t>(</w:t>
            </w:r>
            <w:r w:rsidRPr="00161526">
              <w:rPr>
                <w:rFonts w:asciiTheme="minorHAnsi" w:eastAsia="Times New Roman" w:hAnsiTheme="minorHAnsi" w:cstheme="minorHAnsi"/>
                <w:color w:val="000000"/>
                <w:sz w:val="20"/>
                <w:szCs w:val="20"/>
              </w:rPr>
              <w:t>6,3%)</w:t>
            </w:r>
          </w:p>
        </w:tc>
        <w:tc>
          <w:tcPr>
            <w:tcW w:w="567" w:type="dxa"/>
            <w:tcBorders>
              <w:top w:val="nil"/>
              <w:left w:val="single" w:sz="4" w:space="0" w:color="auto"/>
              <w:bottom w:val="single" w:sz="4" w:space="0" w:color="auto"/>
              <w:right w:val="single" w:sz="4" w:space="0" w:color="auto"/>
            </w:tcBorders>
            <w:shd w:val="clear" w:color="auto" w:fill="auto"/>
            <w:noWrap/>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32</w:t>
            </w:r>
          </w:p>
        </w:tc>
        <w:tc>
          <w:tcPr>
            <w:tcW w:w="656" w:type="dxa"/>
            <w:tcBorders>
              <w:top w:val="single" w:sz="4" w:space="0" w:color="000000"/>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2,16</w:t>
            </w:r>
          </w:p>
        </w:tc>
        <w:tc>
          <w:tcPr>
            <w:tcW w:w="747" w:type="dxa"/>
            <w:tcBorders>
              <w:top w:val="single" w:sz="4" w:space="0" w:color="000000"/>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0,847</w:t>
            </w:r>
          </w:p>
        </w:tc>
      </w:tr>
      <w:tr w:rsidR="00B5046E" w:rsidRPr="00161526" w:rsidTr="00161526">
        <w:trPr>
          <w:trHeight w:val="516"/>
          <w:jc w:val="center"/>
        </w:trPr>
        <w:tc>
          <w:tcPr>
            <w:tcW w:w="687" w:type="dxa"/>
            <w:tcBorders>
              <w:top w:val="single" w:sz="4" w:space="0" w:color="000000"/>
              <w:left w:val="single" w:sz="4" w:space="0" w:color="000000"/>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Q19e</w:t>
            </w:r>
          </w:p>
        </w:tc>
        <w:tc>
          <w:tcPr>
            <w:tcW w:w="1999" w:type="dxa"/>
            <w:tcBorders>
              <w:top w:val="single" w:sz="4" w:space="0" w:color="000000"/>
              <w:left w:val="nil"/>
              <w:bottom w:val="nil"/>
              <w:right w:val="single" w:sz="4" w:space="0" w:color="000000"/>
            </w:tcBorders>
            <w:shd w:val="clear" w:color="auto" w:fill="auto"/>
            <w:hideMark/>
          </w:tcPr>
          <w:p w:rsidR="00B5046E" w:rsidRPr="00161526" w:rsidRDefault="00B5046E" w:rsidP="00F052E1">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Ponavljajoči se gibi dlani ali rok</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 (0,0%)</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6 (18,8%)</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10 (31,3%)</w:t>
            </w:r>
          </w:p>
        </w:tc>
        <w:tc>
          <w:tcPr>
            <w:tcW w:w="992" w:type="dxa"/>
            <w:tcBorders>
              <w:top w:val="single" w:sz="4" w:space="0" w:color="000000"/>
              <w:left w:val="nil"/>
              <w:bottom w:val="nil"/>
              <w:right w:val="nil"/>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16 (50,0%)</w:t>
            </w:r>
          </w:p>
        </w:tc>
        <w:tc>
          <w:tcPr>
            <w:tcW w:w="567" w:type="dxa"/>
            <w:tcBorders>
              <w:top w:val="nil"/>
              <w:left w:val="single" w:sz="4" w:space="0" w:color="auto"/>
              <w:bottom w:val="single" w:sz="4" w:space="0" w:color="auto"/>
              <w:right w:val="single" w:sz="4" w:space="0" w:color="auto"/>
            </w:tcBorders>
            <w:shd w:val="clear" w:color="auto" w:fill="auto"/>
            <w:noWrap/>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32</w:t>
            </w:r>
          </w:p>
        </w:tc>
        <w:tc>
          <w:tcPr>
            <w:tcW w:w="656" w:type="dxa"/>
            <w:tcBorders>
              <w:top w:val="single" w:sz="4" w:space="0" w:color="000000"/>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3,31</w:t>
            </w:r>
          </w:p>
        </w:tc>
        <w:tc>
          <w:tcPr>
            <w:tcW w:w="747" w:type="dxa"/>
            <w:tcBorders>
              <w:top w:val="single" w:sz="4" w:space="0" w:color="000000"/>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0,780</w:t>
            </w:r>
          </w:p>
        </w:tc>
      </w:tr>
      <w:tr w:rsidR="00B5046E" w:rsidRPr="00161526" w:rsidTr="00161526">
        <w:trPr>
          <w:trHeight w:val="516"/>
          <w:jc w:val="center"/>
        </w:trPr>
        <w:tc>
          <w:tcPr>
            <w:tcW w:w="687" w:type="dxa"/>
            <w:tcBorders>
              <w:top w:val="single" w:sz="4" w:space="0" w:color="000000"/>
              <w:left w:val="single" w:sz="4" w:space="0" w:color="000000"/>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Q19f</w:t>
            </w:r>
          </w:p>
        </w:tc>
        <w:tc>
          <w:tcPr>
            <w:tcW w:w="1999" w:type="dxa"/>
            <w:tcBorders>
              <w:top w:val="single" w:sz="4" w:space="0" w:color="000000"/>
              <w:left w:val="nil"/>
              <w:bottom w:val="nil"/>
              <w:right w:val="single" w:sz="4" w:space="0" w:color="000000"/>
            </w:tcBorders>
            <w:shd w:val="clear" w:color="auto" w:fill="auto"/>
            <w:hideMark/>
          </w:tcPr>
          <w:p w:rsidR="00B5046E" w:rsidRPr="00161526" w:rsidRDefault="00B5046E" w:rsidP="00F052E1">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Sedenje</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10 (31,3%)</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11 (34,4%)</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7 (21,9%)</w:t>
            </w:r>
          </w:p>
        </w:tc>
        <w:tc>
          <w:tcPr>
            <w:tcW w:w="992" w:type="dxa"/>
            <w:tcBorders>
              <w:top w:val="single" w:sz="4" w:space="0" w:color="000000"/>
              <w:left w:val="nil"/>
              <w:bottom w:val="nil"/>
              <w:right w:val="nil"/>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4 (12,5%)</w:t>
            </w:r>
          </w:p>
        </w:tc>
        <w:tc>
          <w:tcPr>
            <w:tcW w:w="567" w:type="dxa"/>
            <w:tcBorders>
              <w:top w:val="nil"/>
              <w:left w:val="single" w:sz="4" w:space="0" w:color="auto"/>
              <w:bottom w:val="single" w:sz="4" w:space="0" w:color="auto"/>
              <w:right w:val="single" w:sz="4" w:space="0" w:color="auto"/>
            </w:tcBorders>
            <w:shd w:val="clear" w:color="auto" w:fill="auto"/>
            <w:noWrap/>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32</w:t>
            </w:r>
          </w:p>
        </w:tc>
        <w:tc>
          <w:tcPr>
            <w:tcW w:w="656" w:type="dxa"/>
            <w:tcBorders>
              <w:top w:val="single" w:sz="4" w:space="0" w:color="000000"/>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2,16</w:t>
            </w:r>
          </w:p>
        </w:tc>
        <w:tc>
          <w:tcPr>
            <w:tcW w:w="747" w:type="dxa"/>
            <w:tcBorders>
              <w:top w:val="single" w:sz="4" w:space="0" w:color="000000"/>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1,019</w:t>
            </w:r>
          </w:p>
        </w:tc>
      </w:tr>
      <w:tr w:rsidR="00B5046E" w:rsidRPr="00161526" w:rsidTr="00161526">
        <w:trPr>
          <w:trHeight w:val="516"/>
          <w:jc w:val="center"/>
        </w:trPr>
        <w:tc>
          <w:tcPr>
            <w:tcW w:w="687" w:type="dxa"/>
            <w:tcBorders>
              <w:top w:val="single" w:sz="4" w:space="0" w:color="000000"/>
              <w:left w:val="single" w:sz="4" w:space="0" w:color="000000"/>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Q19g</w:t>
            </w:r>
          </w:p>
        </w:tc>
        <w:tc>
          <w:tcPr>
            <w:tcW w:w="1999" w:type="dxa"/>
            <w:tcBorders>
              <w:top w:val="single" w:sz="4" w:space="0" w:color="000000"/>
              <w:left w:val="nil"/>
              <w:bottom w:val="nil"/>
              <w:right w:val="single" w:sz="4" w:space="0" w:color="000000"/>
            </w:tcBorders>
            <w:shd w:val="clear" w:color="auto" w:fill="auto"/>
            <w:hideMark/>
          </w:tcPr>
          <w:p w:rsidR="00B5046E" w:rsidRPr="00161526" w:rsidRDefault="00B5046E" w:rsidP="00F052E1">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Učenje novih stvari</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 (0,0%)</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16 (50,0%)</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13 (40,6%)</w:t>
            </w:r>
          </w:p>
        </w:tc>
        <w:tc>
          <w:tcPr>
            <w:tcW w:w="992" w:type="dxa"/>
            <w:tcBorders>
              <w:top w:val="single" w:sz="4" w:space="0" w:color="000000"/>
              <w:left w:val="nil"/>
              <w:bottom w:val="nil"/>
              <w:right w:val="nil"/>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 (9,4%)</w:t>
            </w:r>
          </w:p>
        </w:tc>
        <w:tc>
          <w:tcPr>
            <w:tcW w:w="567" w:type="dxa"/>
            <w:tcBorders>
              <w:top w:val="nil"/>
              <w:left w:val="single" w:sz="4" w:space="0" w:color="auto"/>
              <w:bottom w:val="single" w:sz="4" w:space="0" w:color="auto"/>
              <w:right w:val="single" w:sz="4" w:space="0" w:color="auto"/>
            </w:tcBorders>
            <w:shd w:val="clear" w:color="auto" w:fill="auto"/>
            <w:noWrap/>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32</w:t>
            </w:r>
          </w:p>
        </w:tc>
        <w:tc>
          <w:tcPr>
            <w:tcW w:w="656" w:type="dxa"/>
            <w:tcBorders>
              <w:top w:val="single" w:sz="4" w:space="0" w:color="000000"/>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2,59</w:t>
            </w:r>
          </w:p>
        </w:tc>
        <w:tc>
          <w:tcPr>
            <w:tcW w:w="747" w:type="dxa"/>
            <w:tcBorders>
              <w:top w:val="single" w:sz="4" w:space="0" w:color="000000"/>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0,665</w:t>
            </w:r>
          </w:p>
        </w:tc>
      </w:tr>
      <w:tr w:rsidR="00B5046E" w:rsidRPr="00161526" w:rsidTr="00161526">
        <w:trPr>
          <w:trHeight w:val="295"/>
          <w:jc w:val="center"/>
        </w:trPr>
        <w:tc>
          <w:tcPr>
            <w:tcW w:w="687" w:type="dxa"/>
            <w:tcBorders>
              <w:top w:val="single" w:sz="4" w:space="0" w:color="000000"/>
              <w:left w:val="single" w:sz="4" w:space="0" w:color="000000"/>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Q19h</w:t>
            </w:r>
          </w:p>
        </w:tc>
        <w:tc>
          <w:tcPr>
            <w:tcW w:w="1999" w:type="dxa"/>
            <w:tcBorders>
              <w:top w:val="single" w:sz="4" w:space="0" w:color="000000"/>
              <w:left w:val="nil"/>
              <w:bottom w:val="nil"/>
              <w:right w:val="single" w:sz="4" w:space="0" w:color="000000"/>
            </w:tcBorders>
            <w:shd w:val="clear" w:color="auto" w:fill="auto"/>
            <w:hideMark/>
          </w:tcPr>
          <w:p w:rsidR="00B5046E" w:rsidRPr="00161526" w:rsidRDefault="00B5046E" w:rsidP="00F052E1">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Delo z namiznimi in prenosnimi računalniki, pametnimi telefoni itd.</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24 (75,0%</w:t>
            </w:r>
            <w:r w:rsidR="00D039F1">
              <w:rPr>
                <w:rFonts w:asciiTheme="minorHAnsi" w:eastAsia="Times New Roman" w:hAnsiTheme="minorHAnsi" w:cstheme="minorHAnsi"/>
                <w:color w:val="000000"/>
                <w:sz w:val="20"/>
                <w:szCs w:val="20"/>
              </w:rPr>
              <w:t>)</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 (9,4%)</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2 (6,3%)</w:t>
            </w:r>
          </w:p>
        </w:tc>
        <w:tc>
          <w:tcPr>
            <w:tcW w:w="992" w:type="dxa"/>
            <w:tcBorders>
              <w:top w:val="single" w:sz="4" w:space="0" w:color="000000"/>
              <w:left w:val="nil"/>
              <w:bottom w:val="nil"/>
              <w:right w:val="nil"/>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 (9,4%)</w:t>
            </w:r>
          </w:p>
        </w:tc>
        <w:tc>
          <w:tcPr>
            <w:tcW w:w="567" w:type="dxa"/>
            <w:tcBorders>
              <w:top w:val="nil"/>
              <w:left w:val="single" w:sz="4" w:space="0" w:color="auto"/>
              <w:bottom w:val="single" w:sz="4" w:space="0" w:color="auto"/>
              <w:right w:val="single" w:sz="4" w:space="0" w:color="auto"/>
            </w:tcBorders>
            <w:shd w:val="clear" w:color="auto" w:fill="auto"/>
            <w:noWrap/>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32</w:t>
            </w:r>
          </w:p>
        </w:tc>
        <w:tc>
          <w:tcPr>
            <w:tcW w:w="656" w:type="dxa"/>
            <w:tcBorders>
              <w:top w:val="single" w:sz="4" w:space="0" w:color="000000"/>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1,50</w:t>
            </w:r>
          </w:p>
        </w:tc>
        <w:tc>
          <w:tcPr>
            <w:tcW w:w="747" w:type="dxa"/>
            <w:tcBorders>
              <w:top w:val="single" w:sz="4" w:space="0" w:color="000000"/>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0,984</w:t>
            </w:r>
          </w:p>
        </w:tc>
      </w:tr>
      <w:tr w:rsidR="00B5046E" w:rsidRPr="00161526" w:rsidTr="00161526">
        <w:trPr>
          <w:trHeight w:val="516"/>
          <w:jc w:val="center"/>
        </w:trPr>
        <w:tc>
          <w:tcPr>
            <w:tcW w:w="687" w:type="dxa"/>
            <w:tcBorders>
              <w:top w:val="single" w:sz="4" w:space="0" w:color="000000"/>
              <w:left w:val="single" w:sz="4" w:space="0" w:color="000000"/>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Q19i</w:t>
            </w:r>
          </w:p>
        </w:tc>
        <w:tc>
          <w:tcPr>
            <w:tcW w:w="1999" w:type="dxa"/>
            <w:tcBorders>
              <w:top w:val="single" w:sz="4" w:space="0" w:color="000000"/>
              <w:left w:val="nil"/>
              <w:bottom w:val="nil"/>
              <w:right w:val="single" w:sz="4" w:space="0" w:color="000000"/>
            </w:tcBorders>
            <w:shd w:val="clear" w:color="auto" w:fill="auto"/>
            <w:hideMark/>
          </w:tcPr>
          <w:p w:rsidR="00B5046E" w:rsidRPr="00161526" w:rsidRDefault="00B5046E" w:rsidP="00F052E1">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Reševanje zapletenih nalog ali nepredvidenih težav</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9 (28,1%)</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17 (53,1%)</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6 (18,8%)</w:t>
            </w:r>
          </w:p>
        </w:tc>
        <w:tc>
          <w:tcPr>
            <w:tcW w:w="992" w:type="dxa"/>
            <w:tcBorders>
              <w:top w:val="single" w:sz="4" w:space="0" w:color="000000"/>
              <w:left w:val="nil"/>
              <w:bottom w:val="nil"/>
              <w:right w:val="nil"/>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 (0,0%)</w:t>
            </w:r>
          </w:p>
        </w:tc>
        <w:tc>
          <w:tcPr>
            <w:tcW w:w="567" w:type="dxa"/>
            <w:tcBorders>
              <w:top w:val="nil"/>
              <w:left w:val="single" w:sz="4" w:space="0" w:color="auto"/>
              <w:bottom w:val="single" w:sz="4" w:space="0" w:color="auto"/>
              <w:right w:val="single" w:sz="4" w:space="0" w:color="auto"/>
            </w:tcBorders>
            <w:shd w:val="clear" w:color="auto" w:fill="auto"/>
            <w:noWrap/>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32</w:t>
            </w:r>
          </w:p>
        </w:tc>
        <w:tc>
          <w:tcPr>
            <w:tcW w:w="656" w:type="dxa"/>
            <w:tcBorders>
              <w:top w:val="single" w:sz="4" w:space="0" w:color="000000"/>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1,91</w:t>
            </w:r>
          </w:p>
        </w:tc>
        <w:tc>
          <w:tcPr>
            <w:tcW w:w="747" w:type="dxa"/>
            <w:tcBorders>
              <w:top w:val="single" w:sz="4" w:space="0" w:color="000000"/>
              <w:left w:val="nil"/>
              <w:bottom w:val="nil"/>
              <w:right w:val="single" w:sz="4" w:space="0" w:color="000000"/>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0,689</w:t>
            </w:r>
          </w:p>
        </w:tc>
      </w:tr>
      <w:tr w:rsidR="00B5046E" w:rsidRPr="00161526" w:rsidTr="00161526">
        <w:trPr>
          <w:trHeight w:val="295"/>
          <w:jc w:val="center"/>
        </w:trPr>
        <w:tc>
          <w:tcPr>
            <w:tcW w:w="687" w:type="dxa"/>
            <w:tcBorders>
              <w:top w:val="single" w:sz="4" w:space="0" w:color="000000"/>
              <w:left w:val="single" w:sz="4" w:space="0" w:color="000000"/>
              <w:bottom w:val="nil"/>
              <w:right w:val="nil"/>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Q19j</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B5046E" w:rsidRPr="00161526" w:rsidRDefault="00B5046E" w:rsidP="00F052E1">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Možnost določanja ali spreminjanja vrstnega reda nalog, hitrosti, metod dela</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8 (25,0%)</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19 (59,4%)</w:t>
            </w:r>
          </w:p>
        </w:tc>
        <w:tc>
          <w:tcPr>
            <w:tcW w:w="1134" w:type="dxa"/>
            <w:tcBorders>
              <w:top w:val="single" w:sz="4" w:space="0" w:color="000000"/>
              <w:left w:val="nil"/>
              <w:bottom w:val="nil"/>
              <w:right w:val="single" w:sz="4" w:space="0" w:color="000000"/>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 (9,4%)</w:t>
            </w:r>
          </w:p>
        </w:tc>
        <w:tc>
          <w:tcPr>
            <w:tcW w:w="992" w:type="dxa"/>
            <w:tcBorders>
              <w:top w:val="single" w:sz="4" w:space="0" w:color="000000"/>
              <w:left w:val="nil"/>
              <w:bottom w:val="nil"/>
              <w:right w:val="nil"/>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2 (6,3%)</w:t>
            </w:r>
          </w:p>
        </w:tc>
        <w:tc>
          <w:tcPr>
            <w:tcW w:w="567" w:type="dxa"/>
            <w:tcBorders>
              <w:top w:val="nil"/>
              <w:left w:val="single" w:sz="4" w:space="0" w:color="auto"/>
              <w:bottom w:val="single" w:sz="4" w:space="0" w:color="auto"/>
              <w:right w:val="single" w:sz="4" w:space="0" w:color="auto"/>
            </w:tcBorders>
            <w:shd w:val="clear" w:color="auto" w:fill="auto"/>
            <w:noWrap/>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32</w:t>
            </w:r>
          </w:p>
        </w:tc>
        <w:tc>
          <w:tcPr>
            <w:tcW w:w="656" w:type="dxa"/>
            <w:tcBorders>
              <w:top w:val="single" w:sz="4" w:space="0" w:color="auto"/>
              <w:left w:val="nil"/>
              <w:bottom w:val="single" w:sz="4" w:space="0" w:color="auto"/>
              <w:right w:val="single" w:sz="4" w:space="0" w:color="auto"/>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1,97</w:t>
            </w:r>
          </w:p>
        </w:tc>
        <w:tc>
          <w:tcPr>
            <w:tcW w:w="747" w:type="dxa"/>
            <w:tcBorders>
              <w:top w:val="single" w:sz="4" w:space="0" w:color="auto"/>
              <w:left w:val="nil"/>
              <w:bottom w:val="single" w:sz="4" w:space="0" w:color="auto"/>
              <w:right w:val="single" w:sz="4" w:space="0" w:color="auto"/>
            </w:tcBorders>
            <w:shd w:val="clear" w:color="auto" w:fill="auto"/>
            <w:hideMark/>
          </w:tcPr>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p>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0,782</w:t>
            </w:r>
          </w:p>
        </w:tc>
      </w:tr>
      <w:tr w:rsidR="00B5046E" w:rsidRPr="00161526" w:rsidTr="00161526">
        <w:trPr>
          <w:trHeight w:val="295"/>
          <w:jc w:val="center"/>
        </w:trPr>
        <w:tc>
          <w:tcPr>
            <w:tcW w:w="687" w:type="dxa"/>
            <w:tcBorders>
              <w:top w:val="nil"/>
              <w:left w:val="single" w:sz="4" w:space="0" w:color="000000"/>
              <w:bottom w:val="single" w:sz="4" w:space="0" w:color="000000"/>
              <w:right w:val="nil"/>
            </w:tcBorders>
            <w:shd w:val="clear" w:color="auto" w:fill="auto"/>
            <w:hideMark/>
          </w:tcPr>
          <w:p w:rsidR="00B5046E" w:rsidRPr="00161526" w:rsidRDefault="00B5046E" w:rsidP="00F052E1">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1999" w:type="dxa"/>
            <w:tcBorders>
              <w:top w:val="nil"/>
              <w:left w:val="single" w:sz="4" w:space="0" w:color="auto"/>
              <w:bottom w:val="single" w:sz="4" w:space="0" w:color="auto"/>
              <w:right w:val="single" w:sz="4" w:space="0" w:color="auto"/>
            </w:tcBorders>
            <w:shd w:val="clear" w:color="auto" w:fill="auto"/>
            <w:hideMark/>
          </w:tcPr>
          <w:p w:rsidR="00B5046E" w:rsidRPr="00161526" w:rsidRDefault="00B5046E" w:rsidP="00F052E1">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Skupaj</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B5046E" w:rsidRPr="00161526" w:rsidRDefault="00B5046E" w:rsidP="00F052E1">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32</w:t>
            </w:r>
          </w:p>
        </w:tc>
        <w:tc>
          <w:tcPr>
            <w:tcW w:w="656" w:type="dxa"/>
            <w:tcBorders>
              <w:top w:val="nil"/>
              <w:left w:val="nil"/>
              <w:bottom w:val="single" w:sz="4" w:space="0" w:color="auto"/>
              <w:right w:val="single" w:sz="4" w:space="0" w:color="auto"/>
            </w:tcBorders>
            <w:shd w:val="clear" w:color="auto" w:fill="auto"/>
            <w:hideMark/>
          </w:tcPr>
          <w:p w:rsidR="00B5046E" w:rsidRPr="00161526" w:rsidRDefault="00B5046E" w:rsidP="00F052E1">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747" w:type="dxa"/>
            <w:tcBorders>
              <w:top w:val="nil"/>
              <w:left w:val="nil"/>
              <w:bottom w:val="single" w:sz="4" w:space="0" w:color="auto"/>
              <w:right w:val="single" w:sz="4" w:space="0" w:color="auto"/>
            </w:tcBorders>
            <w:shd w:val="clear" w:color="auto" w:fill="auto"/>
            <w:hideMark/>
          </w:tcPr>
          <w:p w:rsidR="00B5046E" w:rsidRPr="00161526" w:rsidRDefault="00B5046E" w:rsidP="00F052E1">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r>
    </w:tbl>
    <w:p w:rsidR="008D4C3A" w:rsidRPr="00B31A52" w:rsidRDefault="008D4C3A" w:rsidP="000825DC">
      <w:pPr>
        <w:autoSpaceDE w:val="0"/>
        <w:autoSpaceDN w:val="0"/>
        <w:adjustRightInd w:val="0"/>
        <w:jc w:val="both"/>
        <w:rPr>
          <w:rFonts w:asciiTheme="minorHAnsi" w:hAnsiTheme="minorHAnsi" w:cstheme="minorHAnsi"/>
          <w:highlight w:val="yellow"/>
        </w:rPr>
      </w:pPr>
    </w:p>
    <w:p w:rsidR="00204732" w:rsidRPr="00B5046E" w:rsidRDefault="00674A91" w:rsidP="000825DC">
      <w:pPr>
        <w:autoSpaceDE w:val="0"/>
        <w:autoSpaceDN w:val="0"/>
        <w:adjustRightInd w:val="0"/>
        <w:jc w:val="both"/>
        <w:rPr>
          <w:rFonts w:asciiTheme="minorHAnsi" w:hAnsiTheme="minorHAnsi" w:cstheme="minorHAnsi"/>
        </w:rPr>
      </w:pPr>
      <w:r w:rsidRPr="00B5046E">
        <w:rPr>
          <w:rFonts w:asciiTheme="minorHAnsi" w:hAnsiTheme="minorHAnsi" w:cstheme="minorHAnsi"/>
        </w:rPr>
        <w:t>Tabela</w:t>
      </w:r>
      <w:r w:rsidR="00B5046E" w:rsidRPr="00B5046E">
        <w:rPr>
          <w:rFonts w:asciiTheme="minorHAnsi" w:hAnsiTheme="minorHAnsi" w:cstheme="minorHAnsi"/>
        </w:rPr>
        <w:t xml:space="preserve"> </w:t>
      </w:r>
      <w:r w:rsidR="00D63BA5" w:rsidRPr="00B5046E">
        <w:rPr>
          <w:rFonts w:asciiTheme="minorHAnsi" w:hAnsiTheme="minorHAnsi" w:cstheme="minorHAnsi"/>
        </w:rPr>
        <w:t>27</w:t>
      </w:r>
      <w:r w:rsidRPr="00B5046E">
        <w:rPr>
          <w:rFonts w:asciiTheme="minorHAnsi" w:hAnsiTheme="minorHAnsi" w:cstheme="minorHAnsi"/>
        </w:rPr>
        <w:t xml:space="preserve"> navaja, da </w:t>
      </w:r>
      <w:r w:rsidR="00B5046E" w:rsidRPr="00B5046E">
        <w:rPr>
          <w:rFonts w:asciiTheme="minorHAnsi" w:hAnsiTheme="minorHAnsi" w:cstheme="minorHAnsi"/>
        </w:rPr>
        <w:t>40,6</w:t>
      </w:r>
      <w:r w:rsidR="00804BCB" w:rsidRPr="00B5046E">
        <w:rPr>
          <w:rFonts w:asciiTheme="minorHAnsi" w:hAnsiTheme="minorHAnsi" w:cstheme="minorHAnsi"/>
        </w:rPr>
        <w:t>%</w:t>
      </w:r>
      <w:r w:rsidRPr="00B5046E">
        <w:rPr>
          <w:rFonts w:asciiTheme="minorHAnsi" w:hAnsiTheme="minorHAnsi" w:cstheme="minorHAnsi"/>
        </w:rPr>
        <w:t xml:space="preserve"> zaposlenih (oz. 1</w:t>
      </w:r>
      <w:r w:rsidR="00B5046E" w:rsidRPr="00B5046E">
        <w:rPr>
          <w:rFonts w:asciiTheme="minorHAnsi" w:hAnsiTheme="minorHAnsi" w:cstheme="minorHAnsi"/>
        </w:rPr>
        <w:t>3</w:t>
      </w:r>
      <w:r w:rsidRPr="00B5046E">
        <w:rPr>
          <w:rFonts w:asciiTheme="minorHAnsi" w:hAnsiTheme="minorHAnsi" w:cstheme="minorHAnsi"/>
        </w:rPr>
        <w:t xml:space="preserve"> zaposlenih, vključen</w:t>
      </w:r>
      <w:r w:rsidR="003A24FC">
        <w:rPr>
          <w:rFonts w:asciiTheme="minorHAnsi" w:hAnsiTheme="minorHAnsi" w:cstheme="minorHAnsi"/>
        </w:rPr>
        <w:t>ih</w:t>
      </w:r>
      <w:r w:rsidRPr="00B5046E">
        <w:rPr>
          <w:rFonts w:asciiTheme="minorHAnsi" w:hAnsiTheme="minorHAnsi" w:cstheme="minorHAnsi"/>
        </w:rPr>
        <w:t xml:space="preserve"> v </w:t>
      </w:r>
      <w:r w:rsidR="003A24FC">
        <w:rPr>
          <w:rFonts w:asciiTheme="minorHAnsi" w:hAnsiTheme="minorHAnsi" w:cstheme="minorHAnsi"/>
        </w:rPr>
        <w:t>pričujočo</w:t>
      </w:r>
      <w:r w:rsidRPr="00B5046E">
        <w:rPr>
          <w:rFonts w:asciiTheme="minorHAnsi" w:hAnsiTheme="minorHAnsi" w:cstheme="minorHAnsi"/>
        </w:rPr>
        <w:t xml:space="preserve"> raziskavo) pogosto dela v zelo hitrem ritmu ali s kratkimi roki, medtem ko jih 31</w:t>
      </w:r>
      <w:r w:rsidR="00B5046E" w:rsidRPr="00B5046E">
        <w:rPr>
          <w:rFonts w:asciiTheme="minorHAnsi" w:hAnsiTheme="minorHAnsi" w:cstheme="minorHAnsi"/>
        </w:rPr>
        <w:t>,3</w:t>
      </w:r>
      <w:r w:rsidR="00804BCB" w:rsidRPr="00B5046E">
        <w:rPr>
          <w:rFonts w:asciiTheme="minorHAnsi" w:hAnsiTheme="minorHAnsi" w:cstheme="minorHAnsi"/>
        </w:rPr>
        <w:t>%</w:t>
      </w:r>
      <w:r w:rsidRPr="00B5046E">
        <w:rPr>
          <w:rFonts w:asciiTheme="minorHAnsi" w:hAnsiTheme="minorHAnsi" w:cstheme="minorHAnsi"/>
        </w:rPr>
        <w:t xml:space="preserve"> (oz. 10 zaposlenih) vedno dela v zelo hitrem ritmu ali s kratkimi roki. </w:t>
      </w:r>
    </w:p>
    <w:p w:rsidR="00204732" w:rsidRPr="00B31A52" w:rsidRDefault="00204732" w:rsidP="000825DC">
      <w:pPr>
        <w:autoSpaceDE w:val="0"/>
        <w:autoSpaceDN w:val="0"/>
        <w:adjustRightInd w:val="0"/>
        <w:jc w:val="both"/>
        <w:rPr>
          <w:rFonts w:asciiTheme="minorHAnsi" w:hAnsiTheme="minorHAnsi" w:cstheme="minorHAnsi"/>
          <w:highlight w:val="yellow"/>
        </w:rPr>
      </w:pPr>
    </w:p>
    <w:p w:rsidR="00674A91" w:rsidRDefault="00B5046E" w:rsidP="000825DC">
      <w:pPr>
        <w:autoSpaceDE w:val="0"/>
        <w:autoSpaceDN w:val="0"/>
        <w:adjustRightInd w:val="0"/>
        <w:jc w:val="both"/>
        <w:rPr>
          <w:rFonts w:asciiTheme="minorHAnsi" w:hAnsiTheme="minorHAnsi" w:cstheme="minorHAnsi"/>
        </w:rPr>
      </w:pPr>
      <w:r w:rsidRPr="00F052E1">
        <w:rPr>
          <w:rFonts w:asciiTheme="minorHAnsi" w:hAnsiTheme="minorHAnsi" w:cstheme="minorHAnsi"/>
        </w:rPr>
        <w:t>28,1</w:t>
      </w:r>
      <w:r w:rsidR="00804BCB" w:rsidRPr="00F052E1">
        <w:rPr>
          <w:rFonts w:asciiTheme="minorHAnsi" w:hAnsiTheme="minorHAnsi" w:cstheme="minorHAnsi"/>
        </w:rPr>
        <w:t>%</w:t>
      </w:r>
      <w:r w:rsidR="00674A91" w:rsidRPr="00F052E1">
        <w:rPr>
          <w:rFonts w:asciiTheme="minorHAnsi" w:hAnsiTheme="minorHAnsi" w:cstheme="minorHAnsi"/>
        </w:rPr>
        <w:t xml:space="preserve"> zaposlenih (oz. 9 zaposlenih) vedno dela ne</w:t>
      </w:r>
      <w:r w:rsidRPr="00F052E1">
        <w:rPr>
          <w:rFonts w:asciiTheme="minorHAnsi" w:hAnsiTheme="minorHAnsi" w:cstheme="minorHAnsi"/>
        </w:rPr>
        <w:t>posredno z ljudmi, medtem ko</w:t>
      </w:r>
      <w:r w:rsidR="00674A91" w:rsidRPr="00F052E1">
        <w:rPr>
          <w:rFonts w:asciiTheme="minorHAnsi" w:hAnsiTheme="minorHAnsi" w:cstheme="minorHAnsi"/>
        </w:rPr>
        <w:t xml:space="preserve"> </w:t>
      </w:r>
      <w:r w:rsidRPr="00F052E1">
        <w:rPr>
          <w:rFonts w:asciiTheme="minorHAnsi" w:hAnsiTheme="minorHAnsi" w:cstheme="minorHAnsi"/>
        </w:rPr>
        <w:t>2</w:t>
      </w:r>
      <w:r w:rsidR="00674A91" w:rsidRPr="00F052E1">
        <w:rPr>
          <w:rFonts w:asciiTheme="minorHAnsi" w:hAnsiTheme="minorHAnsi" w:cstheme="minorHAnsi"/>
        </w:rPr>
        <w:t xml:space="preserve"> zaposlen</w:t>
      </w:r>
      <w:r w:rsidRPr="00F052E1">
        <w:rPr>
          <w:rFonts w:asciiTheme="minorHAnsi" w:hAnsiTheme="minorHAnsi" w:cstheme="minorHAnsi"/>
        </w:rPr>
        <w:t>a</w:t>
      </w:r>
      <w:r w:rsidR="00F052E1" w:rsidRPr="00F052E1">
        <w:rPr>
          <w:rFonts w:asciiTheme="minorHAnsi" w:hAnsiTheme="minorHAnsi" w:cstheme="minorHAnsi"/>
        </w:rPr>
        <w:t xml:space="preserve"> (kar predstavlja 6,3</w:t>
      </w:r>
      <w:r w:rsidR="00804BCB" w:rsidRPr="00F052E1">
        <w:rPr>
          <w:rFonts w:asciiTheme="minorHAnsi" w:hAnsiTheme="minorHAnsi" w:cstheme="minorHAnsi"/>
        </w:rPr>
        <w:t>%</w:t>
      </w:r>
      <w:r w:rsidR="003A24FC">
        <w:rPr>
          <w:rFonts w:asciiTheme="minorHAnsi" w:hAnsiTheme="minorHAnsi" w:cstheme="minorHAnsi"/>
        </w:rPr>
        <w:t>)</w:t>
      </w:r>
      <w:r w:rsidR="00674A91" w:rsidRPr="00F052E1">
        <w:rPr>
          <w:rFonts w:asciiTheme="minorHAnsi" w:hAnsiTheme="minorHAnsi" w:cstheme="minorHAnsi"/>
        </w:rPr>
        <w:t xml:space="preserve"> pogosto</w:t>
      </w:r>
      <w:r w:rsidR="003A24FC">
        <w:rPr>
          <w:rFonts w:asciiTheme="minorHAnsi" w:hAnsiTheme="minorHAnsi" w:cstheme="minorHAnsi"/>
        </w:rPr>
        <w:t xml:space="preserve"> delata z ljudmi</w:t>
      </w:r>
      <w:r w:rsidR="00674A91" w:rsidRPr="00F052E1">
        <w:rPr>
          <w:rFonts w:asciiTheme="minorHAnsi" w:hAnsiTheme="minorHAnsi" w:cstheme="minorHAnsi"/>
        </w:rPr>
        <w:t xml:space="preserve">. </w:t>
      </w:r>
      <w:r w:rsidR="00F052E1" w:rsidRPr="00F052E1">
        <w:rPr>
          <w:rFonts w:asciiTheme="minorHAnsi" w:hAnsiTheme="minorHAnsi" w:cstheme="minorHAnsi"/>
        </w:rPr>
        <w:t>50</w:t>
      </w:r>
      <w:r w:rsidR="00804BCB" w:rsidRPr="00F052E1">
        <w:rPr>
          <w:rFonts w:asciiTheme="minorHAnsi" w:hAnsiTheme="minorHAnsi" w:cstheme="minorHAnsi"/>
        </w:rPr>
        <w:t>%</w:t>
      </w:r>
      <w:r w:rsidR="00674A91" w:rsidRPr="00F052E1">
        <w:rPr>
          <w:rFonts w:asciiTheme="minorHAnsi" w:hAnsiTheme="minorHAnsi" w:cstheme="minorHAnsi"/>
        </w:rPr>
        <w:t xml:space="preserve"> zaposlenih pa jih </w:t>
      </w:r>
      <w:r w:rsidR="00F052E1" w:rsidRPr="00F052E1">
        <w:rPr>
          <w:rFonts w:asciiTheme="minorHAnsi" w:hAnsiTheme="minorHAnsi" w:cstheme="minorHAnsi"/>
        </w:rPr>
        <w:t>ne dela neposredno z ljudmi</w:t>
      </w:r>
      <w:r w:rsidR="00674A91" w:rsidRPr="00F052E1">
        <w:rPr>
          <w:rFonts w:asciiTheme="minorHAnsi" w:hAnsiTheme="minorHAnsi" w:cstheme="minorHAnsi"/>
        </w:rPr>
        <w:t>.</w:t>
      </w:r>
    </w:p>
    <w:p w:rsidR="003A24FC" w:rsidRPr="00F052E1" w:rsidRDefault="003A24FC" w:rsidP="000825DC">
      <w:pPr>
        <w:autoSpaceDE w:val="0"/>
        <w:autoSpaceDN w:val="0"/>
        <w:adjustRightInd w:val="0"/>
        <w:jc w:val="both"/>
        <w:rPr>
          <w:rFonts w:asciiTheme="minorHAnsi" w:hAnsiTheme="minorHAnsi" w:cstheme="minorHAnsi"/>
        </w:rPr>
      </w:pPr>
    </w:p>
    <w:p w:rsidR="00204732" w:rsidRPr="00F052E1" w:rsidRDefault="00F052E1" w:rsidP="000825DC">
      <w:pPr>
        <w:autoSpaceDE w:val="0"/>
        <w:autoSpaceDN w:val="0"/>
        <w:adjustRightInd w:val="0"/>
        <w:jc w:val="both"/>
        <w:rPr>
          <w:rFonts w:asciiTheme="minorHAnsi" w:hAnsiTheme="minorHAnsi" w:cstheme="minorHAnsi"/>
        </w:rPr>
      </w:pPr>
      <w:r w:rsidRPr="00F052E1">
        <w:rPr>
          <w:rFonts w:asciiTheme="minorHAnsi" w:hAnsiTheme="minorHAnsi" w:cstheme="minorHAnsi"/>
        </w:rPr>
        <w:t xml:space="preserve">Poudariti velja, da </w:t>
      </w:r>
      <w:r w:rsidR="00D039F1">
        <w:rPr>
          <w:rFonts w:asciiTheme="minorHAnsi" w:hAnsiTheme="minorHAnsi" w:cstheme="minorHAnsi"/>
        </w:rPr>
        <w:t xml:space="preserve">je </w:t>
      </w:r>
      <w:r w:rsidRPr="00F052E1">
        <w:rPr>
          <w:rFonts w:asciiTheme="minorHAnsi" w:hAnsiTheme="minorHAnsi" w:cstheme="minorHAnsi"/>
        </w:rPr>
        <w:t>18,8</w:t>
      </w:r>
      <w:r w:rsidR="00804BCB" w:rsidRPr="00F052E1">
        <w:rPr>
          <w:rFonts w:asciiTheme="minorHAnsi" w:hAnsiTheme="minorHAnsi" w:cstheme="minorHAnsi"/>
        </w:rPr>
        <w:t>%</w:t>
      </w:r>
      <w:r w:rsidR="00674A91" w:rsidRPr="00F052E1">
        <w:rPr>
          <w:rFonts w:asciiTheme="minorHAnsi" w:hAnsiTheme="minorHAnsi" w:cstheme="minorHAnsi"/>
        </w:rPr>
        <w:t xml:space="preserve"> (oz. </w:t>
      </w:r>
      <w:r w:rsidRPr="00F052E1">
        <w:rPr>
          <w:rFonts w:asciiTheme="minorHAnsi" w:hAnsiTheme="minorHAnsi" w:cstheme="minorHAnsi"/>
        </w:rPr>
        <w:t>6</w:t>
      </w:r>
      <w:r w:rsidR="00674A91" w:rsidRPr="00F052E1">
        <w:rPr>
          <w:rFonts w:asciiTheme="minorHAnsi" w:hAnsiTheme="minorHAnsi" w:cstheme="minorHAnsi"/>
        </w:rPr>
        <w:t xml:space="preserve">) vključenih </w:t>
      </w:r>
      <w:r w:rsidR="00D039F1">
        <w:rPr>
          <w:rFonts w:asciiTheme="minorHAnsi" w:hAnsiTheme="minorHAnsi" w:cstheme="minorHAnsi"/>
        </w:rPr>
        <w:t>zaposlenih</w:t>
      </w:r>
      <w:r w:rsidR="00D039F1" w:rsidRPr="00F052E1">
        <w:rPr>
          <w:rFonts w:asciiTheme="minorHAnsi" w:hAnsiTheme="minorHAnsi" w:cstheme="minorHAnsi"/>
        </w:rPr>
        <w:t xml:space="preserve"> </w:t>
      </w:r>
      <w:r w:rsidR="00674A91" w:rsidRPr="00F052E1">
        <w:rPr>
          <w:rFonts w:asciiTheme="minorHAnsi" w:hAnsiTheme="minorHAnsi" w:cstheme="minorHAnsi"/>
        </w:rPr>
        <w:t>navedlo, da ima</w:t>
      </w:r>
      <w:r w:rsidR="00D039F1">
        <w:rPr>
          <w:rFonts w:asciiTheme="minorHAnsi" w:hAnsiTheme="minorHAnsi" w:cstheme="minorHAnsi"/>
        </w:rPr>
        <w:t>jo</w:t>
      </w:r>
      <w:r w:rsidR="00674A91" w:rsidRPr="00F052E1">
        <w:rPr>
          <w:rFonts w:asciiTheme="minorHAnsi" w:hAnsiTheme="minorHAnsi" w:cstheme="minorHAnsi"/>
        </w:rPr>
        <w:t xml:space="preserve"> vedno utrujajoče ali boleče položaje pri delu, medtem ko jih</w:t>
      </w:r>
      <w:r w:rsidR="00D039F1">
        <w:rPr>
          <w:rFonts w:asciiTheme="minorHAnsi" w:hAnsiTheme="minorHAnsi" w:cstheme="minorHAnsi"/>
        </w:rPr>
        <w:t xml:space="preserve"> ima</w:t>
      </w:r>
      <w:r w:rsidR="00674A91" w:rsidRPr="00F052E1">
        <w:rPr>
          <w:rFonts w:asciiTheme="minorHAnsi" w:hAnsiTheme="minorHAnsi" w:cstheme="minorHAnsi"/>
        </w:rPr>
        <w:t xml:space="preserve"> takšne položaje pogosto </w:t>
      </w:r>
      <w:r w:rsidRPr="00F052E1">
        <w:rPr>
          <w:rFonts w:asciiTheme="minorHAnsi" w:hAnsiTheme="minorHAnsi" w:cstheme="minorHAnsi"/>
        </w:rPr>
        <w:t>18,8</w:t>
      </w:r>
      <w:r w:rsidR="00804BCB" w:rsidRPr="00F052E1">
        <w:rPr>
          <w:rFonts w:asciiTheme="minorHAnsi" w:hAnsiTheme="minorHAnsi" w:cstheme="minorHAnsi"/>
        </w:rPr>
        <w:t>%</w:t>
      </w:r>
      <w:r w:rsidR="00674A91" w:rsidRPr="00F052E1">
        <w:rPr>
          <w:rFonts w:asciiTheme="minorHAnsi" w:hAnsiTheme="minorHAnsi" w:cstheme="minorHAnsi"/>
        </w:rPr>
        <w:t xml:space="preserve"> (oz. </w:t>
      </w:r>
      <w:r w:rsidRPr="00F052E1">
        <w:rPr>
          <w:rFonts w:asciiTheme="minorHAnsi" w:hAnsiTheme="minorHAnsi" w:cstheme="minorHAnsi"/>
        </w:rPr>
        <w:t>6</w:t>
      </w:r>
      <w:r w:rsidR="00674A91" w:rsidRPr="00F052E1">
        <w:rPr>
          <w:rFonts w:asciiTheme="minorHAnsi" w:hAnsiTheme="minorHAnsi" w:cstheme="minorHAnsi"/>
        </w:rPr>
        <w:t xml:space="preserve"> zaposlenih). </w:t>
      </w:r>
      <w:r w:rsidRPr="00F052E1">
        <w:rPr>
          <w:rFonts w:asciiTheme="minorHAnsi" w:hAnsiTheme="minorHAnsi" w:cstheme="minorHAnsi"/>
        </w:rPr>
        <w:t>Največji odstotek (56,3</w:t>
      </w:r>
      <w:r w:rsidR="00804BCB" w:rsidRPr="00F052E1">
        <w:rPr>
          <w:rFonts w:asciiTheme="minorHAnsi" w:hAnsiTheme="minorHAnsi" w:cstheme="minorHAnsi"/>
        </w:rPr>
        <w:t>%</w:t>
      </w:r>
      <w:r w:rsidR="00204732" w:rsidRPr="00F052E1">
        <w:rPr>
          <w:rFonts w:asciiTheme="minorHAnsi" w:hAnsiTheme="minorHAnsi" w:cstheme="minorHAnsi"/>
        </w:rPr>
        <w:t>) pa jih ima takšne položaje včasih.</w:t>
      </w:r>
    </w:p>
    <w:p w:rsidR="00204732" w:rsidRPr="00B31A52" w:rsidRDefault="00204732" w:rsidP="000825DC">
      <w:pPr>
        <w:autoSpaceDE w:val="0"/>
        <w:autoSpaceDN w:val="0"/>
        <w:adjustRightInd w:val="0"/>
        <w:jc w:val="both"/>
        <w:rPr>
          <w:rFonts w:asciiTheme="minorHAnsi" w:hAnsiTheme="minorHAnsi" w:cstheme="minorHAnsi"/>
          <w:highlight w:val="yellow"/>
        </w:rPr>
      </w:pPr>
    </w:p>
    <w:p w:rsidR="00204732" w:rsidRPr="00F052E1" w:rsidRDefault="00674A91" w:rsidP="000825DC">
      <w:pPr>
        <w:autoSpaceDE w:val="0"/>
        <w:autoSpaceDN w:val="0"/>
        <w:adjustRightInd w:val="0"/>
        <w:jc w:val="both"/>
        <w:rPr>
          <w:rFonts w:asciiTheme="minorHAnsi" w:hAnsiTheme="minorHAnsi" w:cstheme="minorHAnsi"/>
        </w:rPr>
      </w:pPr>
      <w:r w:rsidRPr="00F052E1">
        <w:rPr>
          <w:rFonts w:asciiTheme="minorHAnsi" w:hAnsiTheme="minorHAnsi" w:cstheme="minorHAnsi"/>
        </w:rPr>
        <w:t xml:space="preserve">Prenašanje in premikanje težkih bremen ni nikoli prisotno pri </w:t>
      </w:r>
      <w:r w:rsidR="00F052E1" w:rsidRPr="00F052E1">
        <w:rPr>
          <w:rFonts w:asciiTheme="minorHAnsi" w:hAnsiTheme="minorHAnsi" w:cstheme="minorHAnsi"/>
        </w:rPr>
        <w:t>21,9</w:t>
      </w:r>
      <w:r w:rsidR="00804BCB" w:rsidRPr="00F052E1">
        <w:rPr>
          <w:rFonts w:asciiTheme="minorHAnsi" w:hAnsiTheme="minorHAnsi" w:cstheme="minorHAnsi"/>
        </w:rPr>
        <w:t>%</w:t>
      </w:r>
      <w:r w:rsidRPr="00F052E1">
        <w:rPr>
          <w:rFonts w:asciiTheme="minorHAnsi" w:hAnsiTheme="minorHAnsi" w:cstheme="minorHAnsi"/>
        </w:rPr>
        <w:t xml:space="preserve"> (oz. </w:t>
      </w:r>
      <w:r w:rsidR="00F052E1" w:rsidRPr="00F052E1">
        <w:rPr>
          <w:rFonts w:asciiTheme="minorHAnsi" w:hAnsiTheme="minorHAnsi" w:cstheme="minorHAnsi"/>
        </w:rPr>
        <w:t>7</w:t>
      </w:r>
      <w:r w:rsidRPr="00F052E1">
        <w:rPr>
          <w:rFonts w:asciiTheme="minorHAnsi" w:hAnsiTheme="minorHAnsi" w:cstheme="minorHAnsi"/>
        </w:rPr>
        <w:t xml:space="preserve">) zaposlenih, medtem ko jih </w:t>
      </w:r>
      <w:r w:rsidR="00F052E1" w:rsidRPr="00F052E1">
        <w:rPr>
          <w:rFonts w:asciiTheme="minorHAnsi" w:hAnsiTheme="minorHAnsi" w:cstheme="minorHAnsi"/>
        </w:rPr>
        <w:t>46,9</w:t>
      </w:r>
      <w:r w:rsidR="00804BCB" w:rsidRPr="00F052E1">
        <w:rPr>
          <w:rFonts w:asciiTheme="minorHAnsi" w:hAnsiTheme="minorHAnsi" w:cstheme="minorHAnsi"/>
        </w:rPr>
        <w:t>%</w:t>
      </w:r>
      <w:r w:rsidRPr="00F052E1">
        <w:rPr>
          <w:rFonts w:asciiTheme="minorHAnsi" w:hAnsiTheme="minorHAnsi" w:cstheme="minorHAnsi"/>
        </w:rPr>
        <w:t xml:space="preserve"> (oz. </w:t>
      </w:r>
      <w:r w:rsidR="00F052E1" w:rsidRPr="00F052E1">
        <w:rPr>
          <w:rFonts w:asciiTheme="minorHAnsi" w:hAnsiTheme="minorHAnsi" w:cstheme="minorHAnsi"/>
        </w:rPr>
        <w:t>15</w:t>
      </w:r>
      <w:r w:rsidRPr="00F052E1">
        <w:rPr>
          <w:rFonts w:asciiTheme="minorHAnsi" w:hAnsiTheme="minorHAnsi" w:cstheme="minorHAnsi"/>
        </w:rPr>
        <w:t xml:space="preserve"> zaposleni</w:t>
      </w:r>
      <w:r w:rsidR="00204732" w:rsidRPr="00F052E1">
        <w:rPr>
          <w:rFonts w:asciiTheme="minorHAnsi" w:hAnsiTheme="minorHAnsi" w:cstheme="minorHAnsi"/>
        </w:rPr>
        <w:t>h</w:t>
      </w:r>
      <w:r w:rsidRPr="00F052E1">
        <w:rPr>
          <w:rFonts w:asciiTheme="minorHAnsi" w:hAnsiTheme="minorHAnsi" w:cstheme="minorHAnsi"/>
        </w:rPr>
        <w:t xml:space="preserve">) prenaša včasih. </w:t>
      </w:r>
    </w:p>
    <w:p w:rsidR="00F052E1" w:rsidRPr="00F052E1" w:rsidRDefault="00F052E1" w:rsidP="000825DC">
      <w:pPr>
        <w:autoSpaceDE w:val="0"/>
        <w:autoSpaceDN w:val="0"/>
        <w:adjustRightInd w:val="0"/>
        <w:jc w:val="both"/>
        <w:rPr>
          <w:rFonts w:asciiTheme="minorHAnsi" w:hAnsiTheme="minorHAnsi" w:cstheme="minorHAnsi"/>
        </w:rPr>
      </w:pPr>
    </w:p>
    <w:p w:rsidR="00204732" w:rsidRPr="00C43A1F" w:rsidRDefault="00C43A1F" w:rsidP="000825DC">
      <w:pPr>
        <w:autoSpaceDE w:val="0"/>
        <w:autoSpaceDN w:val="0"/>
        <w:adjustRightInd w:val="0"/>
        <w:jc w:val="both"/>
        <w:rPr>
          <w:rFonts w:asciiTheme="minorHAnsi" w:hAnsiTheme="minorHAnsi" w:cstheme="minorHAnsi"/>
        </w:rPr>
      </w:pPr>
      <w:r w:rsidRPr="00C43A1F">
        <w:rPr>
          <w:rFonts w:asciiTheme="minorHAnsi" w:hAnsiTheme="minorHAnsi" w:cstheme="minorHAnsi"/>
        </w:rPr>
        <w:t>50</w:t>
      </w:r>
      <w:r w:rsidR="00804BCB" w:rsidRPr="00C43A1F">
        <w:rPr>
          <w:rFonts w:asciiTheme="minorHAnsi" w:hAnsiTheme="minorHAnsi" w:cstheme="minorHAnsi"/>
        </w:rPr>
        <w:t>%</w:t>
      </w:r>
      <w:r w:rsidR="00674A91" w:rsidRPr="00C43A1F">
        <w:rPr>
          <w:rFonts w:asciiTheme="minorHAnsi" w:hAnsiTheme="minorHAnsi" w:cstheme="minorHAnsi"/>
        </w:rPr>
        <w:t xml:space="preserve"> (oz. </w:t>
      </w:r>
      <w:r w:rsidR="00204732" w:rsidRPr="00C43A1F">
        <w:rPr>
          <w:rFonts w:asciiTheme="minorHAnsi" w:hAnsiTheme="minorHAnsi" w:cstheme="minorHAnsi"/>
        </w:rPr>
        <w:t>1</w:t>
      </w:r>
      <w:r w:rsidRPr="00C43A1F">
        <w:rPr>
          <w:rFonts w:asciiTheme="minorHAnsi" w:hAnsiTheme="minorHAnsi" w:cstheme="minorHAnsi"/>
        </w:rPr>
        <w:t>6</w:t>
      </w:r>
      <w:r w:rsidR="00674A91" w:rsidRPr="00C43A1F">
        <w:rPr>
          <w:rFonts w:asciiTheme="minorHAnsi" w:hAnsiTheme="minorHAnsi" w:cstheme="minorHAnsi"/>
        </w:rPr>
        <w:t xml:space="preserve">) zaposlenih ima vedno ponavljajoče se gibe dlani ali rok, </w:t>
      </w:r>
      <w:r w:rsidRPr="00C43A1F">
        <w:rPr>
          <w:rFonts w:asciiTheme="minorHAnsi" w:hAnsiTheme="minorHAnsi" w:cstheme="minorHAnsi"/>
        </w:rPr>
        <w:t>31,3</w:t>
      </w:r>
      <w:r w:rsidR="00804BCB" w:rsidRPr="00C43A1F">
        <w:rPr>
          <w:rFonts w:asciiTheme="minorHAnsi" w:hAnsiTheme="minorHAnsi" w:cstheme="minorHAnsi"/>
        </w:rPr>
        <w:t>%</w:t>
      </w:r>
      <w:r w:rsidR="00674A91" w:rsidRPr="00C43A1F">
        <w:rPr>
          <w:rFonts w:asciiTheme="minorHAnsi" w:hAnsiTheme="minorHAnsi" w:cstheme="minorHAnsi"/>
        </w:rPr>
        <w:t xml:space="preserve"> (oz. </w:t>
      </w:r>
      <w:r w:rsidRPr="00C43A1F">
        <w:rPr>
          <w:rFonts w:asciiTheme="minorHAnsi" w:hAnsiTheme="minorHAnsi" w:cstheme="minorHAnsi"/>
        </w:rPr>
        <w:t xml:space="preserve">10 </w:t>
      </w:r>
      <w:r w:rsidR="00674A91" w:rsidRPr="00C43A1F">
        <w:rPr>
          <w:rFonts w:asciiTheme="minorHAnsi" w:hAnsiTheme="minorHAnsi" w:cstheme="minorHAnsi"/>
        </w:rPr>
        <w:t>zaposlen</w:t>
      </w:r>
      <w:r w:rsidR="00204732" w:rsidRPr="00C43A1F">
        <w:rPr>
          <w:rFonts w:asciiTheme="minorHAnsi" w:hAnsiTheme="minorHAnsi" w:cstheme="minorHAnsi"/>
        </w:rPr>
        <w:t>i</w:t>
      </w:r>
      <w:r w:rsidRPr="00C43A1F">
        <w:rPr>
          <w:rFonts w:asciiTheme="minorHAnsi" w:hAnsiTheme="minorHAnsi" w:cstheme="minorHAnsi"/>
        </w:rPr>
        <w:t>h</w:t>
      </w:r>
      <w:r w:rsidR="00674A91" w:rsidRPr="00C43A1F">
        <w:rPr>
          <w:rFonts w:asciiTheme="minorHAnsi" w:hAnsiTheme="minorHAnsi" w:cstheme="minorHAnsi"/>
        </w:rPr>
        <w:t xml:space="preserve">) pa jih </w:t>
      </w:r>
      <w:r w:rsidRPr="00C43A1F">
        <w:rPr>
          <w:rFonts w:asciiTheme="minorHAnsi" w:hAnsiTheme="minorHAnsi" w:cstheme="minorHAnsi"/>
        </w:rPr>
        <w:t>ima pogosto</w:t>
      </w:r>
      <w:r w:rsidR="00674A91" w:rsidRPr="00C43A1F">
        <w:rPr>
          <w:rFonts w:asciiTheme="minorHAnsi" w:hAnsiTheme="minorHAnsi" w:cstheme="minorHAnsi"/>
        </w:rPr>
        <w:t xml:space="preserve">. </w:t>
      </w:r>
      <w:r w:rsidRPr="00C43A1F">
        <w:rPr>
          <w:rFonts w:asciiTheme="minorHAnsi" w:hAnsiTheme="minorHAnsi" w:cstheme="minorHAnsi"/>
        </w:rPr>
        <w:t>18,8</w:t>
      </w:r>
      <w:r w:rsidR="00804BCB" w:rsidRPr="00C43A1F">
        <w:rPr>
          <w:rFonts w:asciiTheme="minorHAnsi" w:hAnsiTheme="minorHAnsi" w:cstheme="minorHAnsi"/>
        </w:rPr>
        <w:t>%</w:t>
      </w:r>
      <w:r w:rsidR="00674A91" w:rsidRPr="00C43A1F">
        <w:rPr>
          <w:rFonts w:asciiTheme="minorHAnsi" w:hAnsiTheme="minorHAnsi" w:cstheme="minorHAnsi"/>
        </w:rPr>
        <w:t xml:space="preserve"> (oz. </w:t>
      </w:r>
      <w:r w:rsidRPr="00C43A1F">
        <w:rPr>
          <w:rFonts w:asciiTheme="minorHAnsi" w:hAnsiTheme="minorHAnsi" w:cstheme="minorHAnsi"/>
        </w:rPr>
        <w:t>6</w:t>
      </w:r>
      <w:r w:rsidR="00674A91" w:rsidRPr="00C43A1F">
        <w:rPr>
          <w:rFonts w:asciiTheme="minorHAnsi" w:hAnsiTheme="minorHAnsi" w:cstheme="minorHAnsi"/>
        </w:rPr>
        <w:t xml:space="preserve">) zaposlenih jih </w:t>
      </w:r>
      <w:r w:rsidR="00D039F1">
        <w:rPr>
          <w:rFonts w:asciiTheme="minorHAnsi" w:hAnsiTheme="minorHAnsi" w:cstheme="minorHAnsi"/>
        </w:rPr>
        <w:t xml:space="preserve">ima </w:t>
      </w:r>
      <w:r w:rsidRPr="00C43A1F">
        <w:rPr>
          <w:rFonts w:asciiTheme="minorHAnsi" w:hAnsiTheme="minorHAnsi" w:cstheme="minorHAnsi"/>
        </w:rPr>
        <w:t>včasih tovrstne gibe.</w:t>
      </w:r>
    </w:p>
    <w:p w:rsidR="008D4C3A" w:rsidRDefault="008D4C3A" w:rsidP="000825DC">
      <w:pPr>
        <w:autoSpaceDE w:val="0"/>
        <w:autoSpaceDN w:val="0"/>
        <w:adjustRightInd w:val="0"/>
        <w:jc w:val="both"/>
        <w:rPr>
          <w:rFonts w:asciiTheme="minorHAnsi" w:hAnsiTheme="minorHAnsi" w:cstheme="minorHAnsi"/>
          <w:highlight w:val="yellow"/>
        </w:rPr>
      </w:pPr>
    </w:p>
    <w:p w:rsidR="00204732" w:rsidRPr="00C43A1F" w:rsidRDefault="00D039F1" w:rsidP="000825DC">
      <w:pPr>
        <w:autoSpaceDE w:val="0"/>
        <w:autoSpaceDN w:val="0"/>
        <w:adjustRightInd w:val="0"/>
        <w:jc w:val="both"/>
        <w:rPr>
          <w:rFonts w:asciiTheme="minorHAnsi" w:hAnsiTheme="minorHAnsi" w:cstheme="minorHAnsi"/>
        </w:rPr>
      </w:pPr>
      <w:r>
        <w:rPr>
          <w:rFonts w:asciiTheme="minorHAnsi" w:hAnsiTheme="minorHAnsi" w:cstheme="minorHAnsi"/>
        </w:rPr>
        <w:t>Sedenje</w:t>
      </w:r>
      <w:r w:rsidR="00674A91" w:rsidRPr="00C43A1F">
        <w:rPr>
          <w:rFonts w:asciiTheme="minorHAnsi" w:hAnsiTheme="minorHAnsi" w:cstheme="minorHAnsi"/>
        </w:rPr>
        <w:t xml:space="preserve"> </w:t>
      </w:r>
      <w:r w:rsidR="00C43A1F" w:rsidRPr="00C43A1F">
        <w:rPr>
          <w:rFonts w:asciiTheme="minorHAnsi" w:hAnsiTheme="minorHAnsi" w:cstheme="minorHAnsi"/>
        </w:rPr>
        <w:t>ni nikoli</w:t>
      </w:r>
      <w:r w:rsidR="00674A91" w:rsidRPr="00C43A1F">
        <w:rPr>
          <w:rFonts w:asciiTheme="minorHAnsi" w:hAnsiTheme="minorHAnsi" w:cstheme="minorHAnsi"/>
        </w:rPr>
        <w:t xml:space="preserve"> del delovnika za</w:t>
      </w:r>
      <w:r w:rsidR="00204732" w:rsidRPr="00C43A1F">
        <w:rPr>
          <w:rFonts w:asciiTheme="minorHAnsi" w:hAnsiTheme="minorHAnsi" w:cstheme="minorHAnsi"/>
        </w:rPr>
        <w:t xml:space="preserve"> </w:t>
      </w:r>
      <w:r w:rsidR="00C43A1F" w:rsidRPr="00C43A1F">
        <w:rPr>
          <w:rFonts w:asciiTheme="minorHAnsi" w:hAnsiTheme="minorHAnsi" w:cstheme="minorHAnsi"/>
        </w:rPr>
        <w:t>31,3</w:t>
      </w:r>
      <w:r w:rsidR="00804BCB" w:rsidRPr="00C43A1F">
        <w:rPr>
          <w:rFonts w:asciiTheme="minorHAnsi" w:hAnsiTheme="minorHAnsi" w:cstheme="minorHAnsi"/>
        </w:rPr>
        <w:t>%</w:t>
      </w:r>
      <w:r w:rsidR="00674A91" w:rsidRPr="00C43A1F">
        <w:rPr>
          <w:rFonts w:asciiTheme="minorHAnsi" w:hAnsiTheme="minorHAnsi" w:cstheme="minorHAnsi"/>
        </w:rPr>
        <w:t xml:space="preserve"> (oz. </w:t>
      </w:r>
      <w:r w:rsidR="00204732" w:rsidRPr="00C43A1F">
        <w:rPr>
          <w:rFonts w:asciiTheme="minorHAnsi" w:hAnsiTheme="minorHAnsi" w:cstheme="minorHAnsi"/>
        </w:rPr>
        <w:t>1</w:t>
      </w:r>
      <w:r w:rsidR="00C43A1F" w:rsidRPr="00C43A1F">
        <w:rPr>
          <w:rFonts w:asciiTheme="minorHAnsi" w:hAnsiTheme="minorHAnsi" w:cstheme="minorHAnsi"/>
        </w:rPr>
        <w:t>0</w:t>
      </w:r>
      <w:r w:rsidR="00674A91" w:rsidRPr="00C43A1F">
        <w:rPr>
          <w:rFonts w:asciiTheme="minorHAnsi" w:hAnsiTheme="minorHAnsi" w:cstheme="minorHAnsi"/>
        </w:rPr>
        <w:t xml:space="preserve">) zaposlenih, </w:t>
      </w:r>
      <w:r w:rsidR="00204732" w:rsidRPr="00C43A1F">
        <w:rPr>
          <w:rFonts w:asciiTheme="minorHAnsi" w:hAnsiTheme="minorHAnsi" w:cstheme="minorHAnsi"/>
        </w:rPr>
        <w:t>34</w:t>
      </w:r>
      <w:r w:rsidR="00C43A1F" w:rsidRPr="00C43A1F">
        <w:rPr>
          <w:rFonts w:asciiTheme="minorHAnsi" w:hAnsiTheme="minorHAnsi" w:cstheme="minorHAnsi"/>
        </w:rPr>
        <w:t>,4</w:t>
      </w:r>
      <w:r w:rsidR="00804BCB" w:rsidRPr="00C43A1F">
        <w:rPr>
          <w:rFonts w:asciiTheme="minorHAnsi" w:hAnsiTheme="minorHAnsi" w:cstheme="minorHAnsi"/>
        </w:rPr>
        <w:t>%</w:t>
      </w:r>
      <w:r w:rsidR="00674A91" w:rsidRPr="00C43A1F">
        <w:rPr>
          <w:rFonts w:asciiTheme="minorHAnsi" w:hAnsiTheme="minorHAnsi" w:cstheme="minorHAnsi"/>
        </w:rPr>
        <w:t xml:space="preserve"> (oz. 1</w:t>
      </w:r>
      <w:r w:rsidR="00204732" w:rsidRPr="00C43A1F">
        <w:rPr>
          <w:rFonts w:asciiTheme="minorHAnsi" w:hAnsiTheme="minorHAnsi" w:cstheme="minorHAnsi"/>
        </w:rPr>
        <w:t>1</w:t>
      </w:r>
      <w:r w:rsidR="00674A91" w:rsidRPr="00C43A1F">
        <w:rPr>
          <w:rFonts w:asciiTheme="minorHAnsi" w:hAnsiTheme="minorHAnsi" w:cstheme="minorHAnsi"/>
        </w:rPr>
        <w:t xml:space="preserve"> ) zaposlenih pa se</w:t>
      </w:r>
      <w:r>
        <w:rPr>
          <w:rFonts w:asciiTheme="minorHAnsi" w:hAnsiTheme="minorHAnsi" w:cstheme="minorHAnsi"/>
        </w:rPr>
        <w:t>di</w:t>
      </w:r>
      <w:r w:rsidR="00674A91" w:rsidRPr="00C43A1F">
        <w:rPr>
          <w:rFonts w:asciiTheme="minorHAnsi" w:hAnsiTheme="minorHAnsi" w:cstheme="minorHAnsi"/>
        </w:rPr>
        <w:t xml:space="preserve"> </w:t>
      </w:r>
      <w:r w:rsidR="00204732" w:rsidRPr="00C43A1F">
        <w:rPr>
          <w:rFonts w:asciiTheme="minorHAnsi" w:hAnsiTheme="minorHAnsi" w:cstheme="minorHAnsi"/>
        </w:rPr>
        <w:t>včasih</w:t>
      </w:r>
      <w:r w:rsidR="00674A91" w:rsidRPr="00C43A1F">
        <w:rPr>
          <w:rFonts w:asciiTheme="minorHAnsi" w:hAnsiTheme="minorHAnsi" w:cstheme="minorHAnsi"/>
        </w:rPr>
        <w:t>.</w:t>
      </w:r>
      <w:r w:rsidR="00A037F9" w:rsidRPr="00C43A1F">
        <w:rPr>
          <w:rFonts w:asciiTheme="minorHAnsi" w:hAnsiTheme="minorHAnsi" w:cstheme="minorHAnsi"/>
        </w:rPr>
        <w:t xml:space="preserve"> </w:t>
      </w:r>
      <w:r w:rsidR="00C43A1F" w:rsidRPr="00C43A1F">
        <w:rPr>
          <w:rFonts w:asciiTheme="minorHAnsi" w:hAnsiTheme="minorHAnsi" w:cstheme="minorHAnsi"/>
        </w:rPr>
        <w:t xml:space="preserve">Pogosto </w:t>
      </w:r>
      <w:r>
        <w:rPr>
          <w:rFonts w:asciiTheme="minorHAnsi" w:hAnsiTheme="minorHAnsi" w:cstheme="minorHAnsi"/>
        </w:rPr>
        <w:t>sedi</w:t>
      </w:r>
      <w:r w:rsidR="00C43A1F" w:rsidRPr="00C43A1F">
        <w:rPr>
          <w:rFonts w:asciiTheme="minorHAnsi" w:hAnsiTheme="minorHAnsi" w:cstheme="minorHAnsi"/>
        </w:rPr>
        <w:t xml:space="preserve"> 21,9% vprašanih.</w:t>
      </w:r>
    </w:p>
    <w:p w:rsidR="00204732" w:rsidRDefault="00204732" w:rsidP="000825DC">
      <w:pPr>
        <w:autoSpaceDE w:val="0"/>
        <w:autoSpaceDN w:val="0"/>
        <w:adjustRightInd w:val="0"/>
        <w:jc w:val="both"/>
        <w:rPr>
          <w:rFonts w:asciiTheme="minorHAnsi" w:hAnsiTheme="minorHAnsi" w:cstheme="minorHAnsi"/>
          <w:highlight w:val="yellow"/>
        </w:rPr>
      </w:pPr>
    </w:p>
    <w:p w:rsidR="00907933" w:rsidRPr="00554CF0" w:rsidRDefault="00907933" w:rsidP="000825DC">
      <w:pPr>
        <w:autoSpaceDE w:val="0"/>
        <w:autoSpaceDN w:val="0"/>
        <w:adjustRightInd w:val="0"/>
        <w:jc w:val="both"/>
        <w:rPr>
          <w:rFonts w:asciiTheme="minorHAnsi" w:hAnsiTheme="minorHAnsi" w:cstheme="minorHAnsi"/>
        </w:rPr>
      </w:pPr>
      <w:r w:rsidRPr="00554CF0">
        <w:rPr>
          <w:rFonts w:asciiTheme="minorHAnsi" w:hAnsiTheme="minorHAnsi" w:cstheme="minorHAnsi"/>
        </w:rPr>
        <w:t xml:space="preserve">Pri delu z računalniki je slika sledeča: </w:t>
      </w:r>
      <w:r w:rsidR="00554CF0" w:rsidRPr="00554CF0">
        <w:rPr>
          <w:rFonts w:asciiTheme="minorHAnsi" w:hAnsiTheme="minorHAnsi" w:cstheme="minorHAnsi"/>
        </w:rPr>
        <w:t>9,4</w:t>
      </w:r>
      <w:r w:rsidR="00804BCB" w:rsidRPr="00554CF0">
        <w:rPr>
          <w:rFonts w:asciiTheme="minorHAnsi" w:hAnsiTheme="minorHAnsi" w:cstheme="minorHAnsi"/>
        </w:rPr>
        <w:t>%</w:t>
      </w:r>
      <w:r w:rsidRPr="00554CF0">
        <w:rPr>
          <w:rFonts w:asciiTheme="minorHAnsi" w:hAnsiTheme="minorHAnsi" w:cstheme="minorHAnsi"/>
        </w:rPr>
        <w:t xml:space="preserve"> zaposlenih vedno dela z računalnikom, </w:t>
      </w:r>
      <w:r w:rsidR="00554CF0" w:rsidRPr="00554CF0">
        <w:rPr>
          <w:rFonts w:asciiTheme="minorHAnsi" w:hAnsiTheme="minorHAnsi" w:cstheme="minorHAnsi"/>
        </w:rPr>
        <w:t>6,3</w:t>
      </w:r>
      <w:r w:rsidR="00804BCB" w:rsidRPr="00554CF0">
        <w:rPr>
          <w:rFonts w:asciiTheme="minorHAnsi" w:hAnsiTheme="minorHAnsi" w:cstheme="minorHAnsi"/>
        </w:rPr>
        <w:t>%</w:t>
      </w:r>
      <w:r w:rsidRPr="00554CF0">
        <w:rPr>
          <w:rFonts w:asciiTheme="minorHAnsi" w:hAnsiTheme="minorHAnsi" w:cstheme="minorHAnsi"/>
        </w:rPr>
        <w:t xml:space="preserve"> pogosto, medtem ko jih kar </w:t>
      </w:r>
      <w:r w:rsidR="00554CF0" w:rsidRPr="00554CF0">
        <w:rPr>
          <w:rFonts w:asciiTheme="minorHAnsi" w:hAnsiTheme="minorHAnsi" w:cstheme="minorHAnsi"/>
        </w:rPr>
        <w:t>75</w:t>
      </w:r>
      <w:r w:rsidR="00804BCB" w:rsidRPr="00554CF0">
        <w:rPr>
          <w:rFonts w:asciiTheme="minorHAnsi" w:hAnsiTheme="minorHAnsi" w:cstheme="minorHAnsi"/>
        </w:rPr>
        <w:t>%</w:t>
      </w:r>
      <w:r w:rsidRPr="00554CF0">
        <w:rPr>
          <w:rFonts w:asciiTheme="minorHAnsi" w:hAnsiTheme="minorHAnsi" w:cstheme="minorHAnsi"/>
        </w:rPr>
        <w:t xml:space="preserve"> nikoli ne dela</w:t>
      </w:r>
      <w:r w:rsidR="003A24FC">
        <w:rPr>
          <w:rFonts w:asciiTheme="minorHAnsi" w:hAnsiTheme="minorHAnsi" w:cstheme="minorHAnsi"/>
        </w:rPr>
        <w:t xml:space="preserve"> z računalnikom</w:t>
      </w:r>
      <w:r w:rsidRPr="00554CF0">
        <w:rPr>
          <w:rFonts w:asciiTheme="minorHAnsi" w:hAnsiTheme="minorHAnsi" w:cstheme="minorHAnsi"/>
        </w:rPr>
        <w:t>.</w:t>
      </w:r>
    </w:p>
    <w:p w:rsidR="00907933" w:rsidRPr="00B31A52" w:rsidRDefault="00907933" w:rsidP="000825DC">
      <w:pPr>
        <w:autoSpaceDE w:val="0"/>
        <w:autoSpaceDN w:val="0"/>
        <w:adjustRightInd w:val="0"/>
        <w:jc w:val="both"/>
        <w:rPr>
          <w:rFonts w:asciiTheme="minorHAnsi" w:hAnsiTheme="minorHAnsi" w:cstheme="minorHAnsi"/>
          <w:highlight w:val="yellow"/>
        </w:rPr>
      </w:pPr>
    </w:p>
    <w:p w:rsidR="00204732" w:rsidRPr="00554CF0" w:rsidRDefault="00554CF0" w:rsidP="000825DC">
      <w:pPr>
        <w:autoSpaceDE w:val="0"/>
        <w:autoSpaceDN w:val="0"/>
        <w:adjustRightInd w:val="0"/>
        <w:jc w:val="both"/>
        <w:rPr>
          <w:rFonts w:asciiTheme="minorHAnsi" w:hAnsiTheme="minorHAnsi" w:cstheme="minorHAnsi"/>
        </w:rPr>
      </w:pPr>
      <w:r w:rsidRPr="00554CF0">
        <w:rPr>
          <w:rFonts w:asciiTheme="minorHAnsi" w:hAnsiTheme="minorHAnsi" w:cstheme="minorHAnsi"/>
        </w:rPr>
        <w:t>53,1</w:t>
      </w:r>
      <w:r w:rsidR="00804BCB" w:rsidRPr="00554CF0">
        <w:rPr>
          <w:rFonts w:asciiTheme="minorHAnsi" w:hAnsiTheme="minorHAnsi" w:cstheme="minorHAnsi"/>
        </w:rPr>
        <w:t>%</w:t>
      </w:r>
      <w:r w:rsidR="00674A91" w:rsidRPr="00554CF0">
        <w:rPr>
          <w:rFonts w:asciiTheme="minorHAnsi" w:hAnsiTheme="minorHAnsi" w:cstheme="minorHAnsi"/>
        </w:rPr>
        <w:t xml:space="preserve"> zaposlenih (oz. </w:t>
      </w:r>
      <w:r w:rsidR="00204732" w:rsidRPr="00554CF0">
        <w:rPr>
          <w:rFonts w:asciiTheme="minorHAnsi" w:hAnsiTheme="minorHAnsi" w:cstheme="minorHAnsi"/>
        </w:rPr>
        <w:t>1</w:t>
      </w:r>
      <w:r w:rsidRPr="00554CF0">
        <w:rPr>
          <w:rFonts w:asciiTheme="minorHAnsi" w:hAnsiTheme="minorHAnsi" w:cstheme="minorHAnsi"/>
        </w:rPr>
        <w:t>7</w:t>
      </w:r>
      <w:r w:rsidR="00674A91" w:rsidRPr="00554CF0">
        <w:rPr>
          <w:rFonts w:asciiTheme="minorHAnsi" w:hAnsiTheme="minorHAnsi" w:cstheme="minorHAnsi"/>
        </w:rPr>
        <w:t xml:space="preserve"> zaposleni</w:t>
      </w:r>
      <w:r w:rsidR="00204732" w:rsidRPr="00554CF0">
        <w:rPr>
          <w:rFonts w:asciiTheme="minorHAnsi" w:hAnsiTheme="minorHAnsi" w:cstheme="minorHAnsi"/>
        </w:rPr>
        <w:t>h</w:t>
      </w:r>
      <w:r w:rsidR="00674A91" w:rsidRPr="00554CF0">
        <w:rPr>
          <w:rFonts w:asciiTheme="minorHAnsi" w:hAnsiTheme="minorHAnsi" w:cstheme="minorHAnsi"/>
        </w:rPr>
        <w:t xml:space="preserve">) </w:t>
      </w:r>
      <w:r w:rsidRPr="00554CF0">
        <w:rPr>
          <w:rFonts w:asciiTheme="minorHAnsi" w:hAnsiTheme="minorHAnsi" w:cstheme="minorHAnsi"/>
        </w:rPr>
        <w:t>včasih</w:t>
      </w:r>
      <w:r w:rsidR="00674A91" w:rsidRPr="00554CF0">
        <w:rPr>
          <w:rFonts w:asciiTheme="minorHAnsi" w:hAnsiTheme="minorHAnsi" w:cstheme="minorHAnsi"/>
        </w:rPr>
        <w:t xml:space="preserve"> rešuje zapletene naloge ali nepredvidene težave, </w:t>
      </w:r>
      <w:r w:rsidRPr="00554CF0">
        <w:rPr>
          <w:rFonts w:asciiTheme="minorHAnsi" w:hAnsiTheme="minorHAnsi" w:cstheme="minorHAnsi"/>
        </w:rPr>
        <w:t>18,8</w:t>
      </w:r>
      <w:r w:rsidR="00804BCB" w:rsidRPr="00554CF0">
        <w:rPr>
          <w:rFonts w:asciiTheme="minorHAnsi" w:hAnsiTheme="minorHAnsi" w:cstheme="minorHAnsi"/>
        </w:rPr>
        <w:t>%</w:t>
      </w:r>
      <w:r w:rsidR="00674A91" w:rsidRPr="00554CF0">
        <w:rPr>
          <w:rFonts w:asciiTheme="minorHAnsi" w:hAnsiTheme="minorHAnsi" w:cstheme="minorHAnsi"/>
        </w:rPr>
        <w:t xml:space="preserve"> (oz. </w:t>
      </w:r>
      <w:r w:rsidRPr="00554CF0">
        <w:rPr>
          <w:rFonts w:asciiTheme="minorHAnsi" w:hAnsiTheme="minorHAnsi" w:cstheme="minorHAnsi"/>
        </w:rPr>
        <w:t>6</w:t>
      </w:r>
      <w:r w:rsidR="00674A91" w:rsidRPr="00554CF0">
        <w:rPr>
          <w:rFonts w:asciiTheme="minorHAnsi" w:hAnsiTheme="minorHAnsi" w:cstheme="minorHAnsi"/>
        </w:rPr>
        <w:t xml:space="preserve"> zaposlen</w:t>
      </w:r>
      <w:r w:rsidR="00907933" w:rsidRPr="00554CF0">
        <w:rPr>
          <w:rFonts w:asciiTheme="minorHAnsi" w:hAnsiTheme="minorHAnsi" w:cstheme="minorHAnsi"/>
        </w:rPr>
        <w:t>ih</w:t>
      </w:r>
      <w:r w:rsidR="00674A91" w:rsidRPr="00554CF0">
        <w:rPr>
          <w:rFonts w:asciiTheme="minorHAnsi" w:hAnsiTheme="minorHAnsi" w:cstheme="minorHAnsi"/>
        </w:rPr>
        <w:t xml:space="preserve">) pa jih je s tem soočenih </w:t>
      </w:r>
      <w:r w:rsidRPr="00554CF0">
        <w:rPr>
          <w:rFonts w:asciiTheme="minorHAnsi" w:hAnsiTheme="minorHAnsi" w:cstheme="minorHAnsi"/>
        </w:rPr>
        <w:t>pogosto.</w:t>
      </w:r>
      <w:r w:rsidR="00674A91" w:rsidRPr="00554CF0">
        <w:rPr>
          <w:rFonts w:asciiTheme="minorHAnsi" w:hAnsiTheme="minorHAnsi" w:cstheme="minorHAnsi"/>
        </w:rPr>
        <w:t xml:space="preserve"> </w:t>
      </w:r>
    </w:p>
    <w:p w:rsidR="00204732" w:rsidRDefault="00204732" w:rsidP="000825DC">
      <w:pPr>
        <w:autoSpaceDE w:val="0"/>
        <w:autoSpaceDN w:val="0"/>
        <w:adjustRightInd w:val="0"/>
        <w:jc w:val="both"/>
        <w:rPr>
          <w:rFonts w:asciiTheme="minorHAnsi" w:hAnsiTheme="minorHAnsi" w:cstheme="minorHAnsi"/>
          <w:highlight w:val="yellow"/>
        </w:rPr>
      </w:pPr>
    </w:p>
    <w:p w:rsidR="00204732" w:rsidRPr="00554CF0" w:rsidRDefault="00554CF0" w:rsidP="000825DC">
      <w:pPr>
        <w:autoSpaceDE w:val="0"/>
        <w:autoSpaceDN w:val="0"/>
        <w:adjustRightInd w:val="0"/>
        <w:jc w:val="both"/>
        <w:rPr>
          <w:rFonts w:asciiTheme="minorHAnsi" w:hAnsiTheme="minorHAnsi" w:cstheme="minorHAnsi"/>
        </w:rPr>
      </w:pPr>
      <w:r w:rsidRPr="00554CF0">
        <w:rPr>
          <w:rFonts w:asciiTheme="minorHAnsi" w:hAnsiTheme="minorHAnsi" w:cstheme="minorHAnsi"/>
        </w:rPr>
        <w:t>59,4</w:t>
      </w:r>
      <w:r w:rsidR="00804BCB" w:rsidRPr="00554CF0">
        <w:rPr>
          <w:rFonts w:asciiTheme="minorHAnsi" w:hAnsiTheme="minorHAnsi" w:cstheme="minorHAnsi"/>
        </w:rPr>
        <w:t>%</w:t>
      </w:r>
      <w:r w:rsidR="00674A91" w:rsidRPr="00554CF0">
        <w:rPr>
          <w:rFonts w:asciiTheme="minorHAnsi" w:hAnsiTheme="minorHAnsi" w:cstheme="minorHAnsi"/>
        </w:rPr>
        <w:t xml:space="preserve"> zaposlenih (oz. </w:t>
      </w:r>
      <w:r w:rsidR="00204732" w:rsidRPr="00554CF0">
        <w:rPr>
          <w:rFonts w:asciiTheme="minorHAnsi" w:hAnsiTheme="minorHAnsi" w:cstheme="minorHAnsi"/>
        </w:rPr>
        <w:t>1</w:t>
      </w:r>
      <w:r w:rsidRPr="00554CF0">
        <w:rPr>
          <w:rFonts w:asciiTheme="minorHAnsi" w:hAnsiTheme="minorHAnsi" w:cstheme="minorHAnsi"/>
        </w:rPr>
        <w:t>9</w:t>
      </w:r>
      <w:r w:rsidR="00204732" w:rsidRPr="00554CF0">
        <w:rPr>
          <w:rFonts w:asciiTheme="minorHAnsi" w:hAnsiTheme="minorHAnsi" w:cstheme="minorHAnsi"/>
        </w:rPr>
        <w:t xml:space="preserve"> zaposlenih</w:t>
      </w:r>
      <w:r w:rsidR="00674A91" w:rsidRPr="00554CF0">
        <w:rPr>
          <w:rFonts w:asciiTheme="minorHAnsi" w:hAnsiTheme="minorHAnsi" w:cstheme="minorHAnsi"/>
        </w:rPr>
        <w:t xml:space="preserve">) ima </w:t>
      </w:r>
      <w:r w:rsidRPr="00554CF0">
        <w:rPr>
          <w:rFonts w:asciiTheme="minorHAnsi" w:hAnsiTheme="minorHAnsi" w:cstheme="minorHAnsi"/>
        </w:rPr>
        <w:t>včasih</w:t>
      </w:r>
      <w:r w:rsidR="00674A91" w:rsidRPr="00554CF0">
        <w:rPr>
          <w:rFonts w:asciiTheme="minorHAnsi" w:hAnsiTheme="minorHAnsi" w:cstheme="minorHAnsi"/>
        </w:rPr>
        <w:t xml:space="preserve"> možnost določanja ali spreminjanja vrstnega reda nalog, hitrosti, </w:t>
      </w:r>
      <w:r w:rsidR="00204732" w:rsidRPr="00554CF0">
        <w:rPr>
          <w:rFonts w:asciiTheme="minorHAnsi" w:hAnsiTheme="minorHAnsi" w:cstheme="minorHAnsi"/>
        </w:rPr>
        <w:t xml:space="preserve">medtem ko </w:t>
      </w:r>
      <w:r w:rsidRPr="00554CF0">
        <w:rPr>
          <w:rFonts w:asciiTheme="minorHAnsi" w:hAnsiTheme="minorHAnsi" w:cstheme="minorHAnsi"/>
        </w:rPr>
        <w:t>25</w:t>
      </w:r>
      <w:r w:rsidR="00804BCB" w:rsidRPr="00554CF0">
        <w:rPr>
          <w:rFonts w:asciiTheme="minorHAnsi" w:hAnsiTheme="minorHAnsi" w:cstheme="minorHAnsi"/>
        </w:rPr>
        <w:t>%</w:t>
      </w:r>
      <w:r w:rsidR="00204732" w:rsidRPr="00554CF0">
        <w:rPr>
          <w:rFonts w:asciiTheme="minorHAnsi" w:hAnsiTheme="minorHAnsi" w:cstheme="minorHAnsi"/>
        </w:rPr>
        <w:t xml:space="preserve"> (oz. </w:t>
      </w:r>
      <w:r w:rsidRPr="00554CF0">
        <w:rPr>
          <w:rFonts w:asciiTheme="minorHAnsi" w:hAnsiTheme="minorHAnsi" w:cstheme="minorHAnsi"/>
        </w:rPr>
        <w:t>8</w:t>
      </w:r>
      <w:r w:rsidR="00204732" w:rsidRPr="00554CF0">
        <w:rPr>
          <w:rFonts w:asciiTheme="minorHAnsi" w:hAnsiTheme="minorHAnsi" w:cstheme="minorHAnsi"/>
        </w:rPr>
        <w:t xml:space="preserve"> zaposlenih) nikoli nima te možnosti.</w:t>
      </w:r>
    </w:p>
    <w:p w:rsidR="00204732" w:rsidRDefault="00204732" w:rsidP="000825DC">
      <w:pPr>
        <w:widowControl w:val="0"/>
        <w:autoSpaceDE w:val="0"/>
        <w:autoSpaceDN w:val="0"/>
        <w:adjustRightInd w:val="0"/>
        <w:jc w:val="both"/>
        <w:rPr>
          <w:rFonts w:asciiTheme="minorHAnsi" w:hAnsiTheme="minorHAnsi" w:cstheme="minorHAnsi"/>
          <w:highlight w:val="yellow"/>
        </w:rPr>
      </w:pPr>
    </w:p>
    <w:p w:rsidR="003673F7" w:rsidRPr="00134C81" w:rsidRDefault="003673F7" w:rsidP="003673F7">
      <w:pPr>
        <w:widowControl w:val="0"/>
        <w:autoSpaceDE w:val="0"/>
        <w:autoSpaceDN w:val="0"/>
        <w:adjustRightInd w:val="0"/>
        <w:jc w:val="both"/>
        <w:rPr>
          <w:rFonts w:asciiTheme="minorHAnsi" w:hAnsiTheme="minorHAnsi" w:cstheme="minorHAnsi"/>
        </w:rPr>
      </w:pPr>
      <w:r w:rsidRPr="00134C81">
        <w:rPr>
          <w:rFonts w:asciiTheme="minorHAnsi" w:hAnsiTheme="minorHAnsi" w:cstheme="minorHAnsi"/>
        </w:rPr>
        <w:t>Na vprašanje, koliko ur na teden običajno delajo v svoji glavni plačani zaposlitvi (kjer prejmejo največ dohodkov) (Tabela 2</w:t>
      </w:r>
      <w:r>
        <w:rPr>
          <w:rFonts w:asciiTheme="minorHAnsi" w:hAnsiTheme="minorHAnsi" w:cstheme="minorHAnsi"/>
        </w:rPr>
        <w:t>8</w:t>
      </w:r>
      <w:r w:rsidRPr="00134C81">
        <w:rPr>
          <w:rFonts w:asciiTheme="minorHAnsi" w:hAnsiTheme="minorHAnsi" w:cstheme="minorHAnsi"/>
        </w:rPr>
        <w:t xml:space="preserve">), so zaposleni izbirali med tremi možnostmi. Te so bile od 35 ur na teden do več kot 40 ur na teden. Največ jih </w:t>
      </w:r>
      <w:r w:rsidR="005411B1">
        <w:rPr>
          <w:rFonts w:asciiTheme="minorHAnsi" w:hAnsiTheme="minorHAnsi" w:cstheme="minorHAnsi"/>
        </w:rPr>
        <w:t xml:space="preserve">(21 zaposlenih) </w:t>
      </w:r>
      <w:r w:rsidRPr="00134C81">
        <w:rPr>
          <w:rFonts w:asciiTheme="minorHAnsi" w:hAnsiTheme="minorHAnsi" w:cstheme="minorHAnsi"/>
        </w:rPr>
        <w:t xml:space="preserve">je odgovorilo, da na teden običajno delajo od 35 do 40 ur, </w:t>
      </w:r>
      <w:r>
        <w:rPr>
          <w:rFonts w:asciiTheme="minorHAnsi" w:hAnsiTheme="minorHAnsi" w:cstheme="minorHAnsi"/>
        </w:rPr>
        <w:t>trije vprašani</w:t>
      </w:r>
      <w:r w:rsidR="005411B1">
        <w:rPr>
          <w:rFonts w:asciiTheme="minorHAnsi" w:hAnsiTheme="minorHAnsi" w:cstheme="minorHAnsi"/>
        </w:rPr>
        <w:t xml:space="preserve"> pa </w:t>
      </w:r>
      <w:r>
        <w:rPr>
          <w:rFonts w:asciiTheme="minorHAnsi" w:hAnsiTheme="minorHAnsi" w:cstheme="minorHAnsi"/>
        </w:rPr>
        <w:t>so</w:t>
      </w:r>
      <w:r w:rsidRPr="00134C81">
        <w:rPr>
          <w:rFonts w:asciiTheme="minorHAnsi" w:hAnsiTheme="minorHAnsi" w:cstheme="minorHAnsi"/>
        </w:rPr>
        <w:t xml:space="preserve"> odgovoril</w:t>
      </w:r>
      <w:r>
        <w:rPr>
          <w:rFonts w:asciiTheme="minorHAnsi" w:hAnsiTheme="minorHAnsi" w:cstheme="minorHAnsi"/>
        </w:rPr>
        <w:t>i</w:t>
      </w:r>
      <w:r w:rsidRPr="00134C81">
        <w:rPr>
          <w:rFonts w:asciiTheme="minorHAnsi" w:hAnsiTheme="minorHAnsi" w:cstheme="minorHAnsi"/>
        </w:rPr>
        <w:t>, da običajno dela</w:t>
      </w:r>
      <w:r w:rsidR="005411B1">
        <w:rPr>
          <w:rFonts w:asciiTheme="minorHAnsi" w:hAnsiTheme="minorHAnsi" w:cstheme="minorHAnsi"/>
        </w:rPr>
        <w:t>jo</w:t>
      </w:r>
      <w:r w:rsidRPr="00134C81">
        <w:rPr>
          <w:rFonts w:asciiTheme="minorHAnsi" w:hAnsiTheme="minorHAnsi" w:cstheme="minorHAnsi"/>
        </w:rPr>
        <w:t xml:space="preserve"> manj od 35 ur na teden v svoji glavni plačani zaposlitvi (kjer prejmejo največ dohodkov). </w:t>
      </w:r>
      <w:r>
        <w:rPr>
          <w:rFonts w:asciiTheme="minorHAnsi" w:hAnsiTheme="minorHAnsi" w:cstheme="minorHAnsi"/>
        </w:rPr>
        <w:t>8</w:t>
      </w:r>
      <w:r w:rsidR="005411B1">
        <w:rPr>
          <w:rFonts w:asciiTheme="minorHAnsi" w:hAnsiTheme="minorHAnsi" w:cstheme="minorHAnsi"/>
        </w:rPr>
        <w:t xml:space="preserve"> zaposlenih pa jih dela</w:t>
      </w:r>
      <w:r w:rsidRPr="00134C81">
        <w:rPr>
          <w:rFonts w:asciiTheme="minorHAnsi" w:hAnsiTheme="minorHAnsi" w:cstheme="minorHAnsi"/>
        </w:rPr>
        <w:t xml:space="preserve"> več kot 40 ur.</w:t>
      </w:r>
    </w:p>
    <w:p w:rsidR="003673F7" w:rsidRPr="00B31A52" w:rsidRDefault="003673F7" w:rsidP="000825DC">
      <w:pPr>
        <w:widowControl w:val="0"/>
        <w:autoSpaceDE w:val="0"/>
        <w:autoSpaceDN w:val="0"/>
        <w:adjustRightInd w:val="0"/>
        <w:jc w:val="both"/>
        <w:rPr>
          <w:rFonts w:asciiTheme="minorHAnsi" w:hAnsiTheme="minorHAnsi" w:cstheme="minorHAnsi"/>
          <w:highlight w:val="yellow"/>
        </w:rPr>
      </w:pPr>
    </w:p>
    <w:p w:rsidR="00161526" w:rsidRDefault="00161526">
      <w:pPr>
        <w:spacing w:after="160" w:line="259" w:lineRule="auto"/>
        <w:rPr>
          <w:rFonts w:ascii="Calibri" w:eastAsia="Times New Roman" w:hAnsi="Calibri" w:cs="Arial"/>
          <w:iCs/>
          <w:color w:val="000000"/>
          <w:kern w:val="2"/>
          <w:szCs w:val="18"/>
          <w:lang w:eastAsia="en-US"/>
        </w:rPr>
      </w:pPr>
      <w:r>
        <w:br w:type="page"/>
      </w:r>
    </w:p>
    <w:p w:rsidR="008D4C3A" w:rsidRPr="003673F7" w:rsidRDefault="00E16B12" w:rsidP="00E16B12">
      <w:pPr>
        <w:pStyle w:val="Napis"/>
      </w:pPr>
      <w:bookmarkStart w:id="94" w:name="_Toc40040616"/>
      <w:r w:rsidRPr="003673F7">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27</w:t>
      </w:r>
      <w:r w:rsidR="007E0272">
        <w:rPr>
          <w:noProof/>
        </w:rPr>
        <w:fldChar w:fldCharType="end"/>
      </w:r>
      <w:r w:rsidR="008D4C3A" w:rsidRPr="003673F7">
        <w:t>: Koliko ur na teden zaposleni preživijo v svoji glavni plačani zaposlitvi?</w:t>
      </w:r>
      <w:bookmarkEnd w:id="94"/>
    </w:p>
    <w:tbl>
      <w:tblPr>
        <w:tblW w:w="5000" w:type="pct"/>
        <w:jc w:val="center"/>
        <w:tblLayout w:type="fixed"/>
        <w:tblCellMar>
          <w:left w:w="0" w:type="dxa"/>
          <w:right w:w="0" w:type="dxa"/>
        </w:tblCellMar>
        <w:tblLook w:val="0000" w:firstRow="0" w:lastRow="0" w:firstColumn="0" w:lastColumn="0" w:noHBand="0" w:noVBand="0"/>
      </w:tblPr>
      <w:tblGrid>
        <w:gridCol w:w="915"/>
        <w:gridCol w:w="1968"/>
        <w:gridCol w:w="1586"/>
        <w:gridCol w:w="1585"/>
        <w:gridCol w:w="1298"/>
        <w:gridCol w:w="1730"/>
      </w:tblGrid>
      <w:tr w:rsidR="00004FB4" w:rsidRPr="00161526" w:rsidTr="00A209D4">
        <w:trPr>
          <w:trHeight w:val="400"/>
          <w:jc w:val="center"/>
        </w:trPr>
        <w:tc>
          <w:tcPr>
            <w:tcW w:w="9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04FB4" w:rsidRPr="00161526" w:rsidRDefault="00004FB4" w:rsidP="00A209D4">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Q4</w:t>
            </w:r>
          </w:p>
        </w:tc>
        <w:tc>
          <w:tcPr>
            <w:tcW w:w="816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04FB4" w:rsidRPr="00161526" w:rsidRDefault="00004FB4" w:rsidP="00A209D4">
            <w:pPr>
              <w:widowControl w:val="0"/>
              <w:autoSpaceDE w:val="0"/>
              <w:autoSpaceDN w:val="0"/>
              <w:adjustRightInd w:val="0"/>
              <w:rPr>
                <w:rFonts w:asciiTheme="minorHAnsi" w:hAnsiTheme="minorHAnsi" w:cstheme="minorHAnsi"/>
                <w:b/>
                <w:bCs/>
                <w:sz w:val="20"/>
                <w:szCs w:val="20"/>
              </w:rPr>
            </w:pPr>
            <w:r w:rsidRPr="00161526">
              <w:rPr>
                <w:rFonts w:asciiTheme="minorHAnsi" w:hAnsiTheme="minorHAnsi" w:cstheme="minorHAnsi"/>
                <w:b/>
                <w:bCs/>
                <w:sz w:val="20"/>
                <w:szCs w:val="20"/>
              </w:rPr>
              <w:t xml:space="preserve"> Koliko ur na teden običajno delate v svoji glavni plačani zaposlitvi (kjer prejmete največ dohodkov)? </w:t>
            </w:r>
          </w:p>
        </w:tc>
      </w:tr>
      <w:tr w:rsidR="00004FB4" w:rsidRPr="00161526" w:rsidTr="00A209D4">
        <w:trPr>
          <w:trHeight w:val="400"/>
          <w:jc w:val="center"/>
        </w:trPr>
        <w:tc>
          <w:tcPr>
            <w:tcW w:w="915" w:type="dxa"/>
            <w:tcBorders>
              <w:top w:val="nil"/>
              <w:left w:val="single" w:sz="4" w:space="0" w:color="auto"/>
              <w:bottom w:val="single" w:sz="4" w:space="0" w:color="auto"/>
              <w:right w:val="single" w:sz="4" w:space="0" w:color="auto"/>
            </w:tcBorders>
            <w:vAlign w:val="center"/>
          </w:tcPr>
          <w:p w:rsidR="00004FB4" w:rsidRPr="00161526" w:rsidRDefault="00004FB4" w:rsidP="00A209D4">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 xml:space="preserve"> </w:t>
            </w:r>
          </w:p>
        </w:tc>
        <w:tc>
          <w:tcPr>
            <w:tcW w:w="1968" w:type="dxa"/>
            <w:tcBorders>
              <w:top w:val="nil"/>
              <w:left w:val="single" w:sz="4" w:space="0" w:color="auto"/>
              <w:bottom w:val="single" w:sz="4" w:space="0" w:color="auto"/>
              <w:right w:val="single" w:sz="4" w:space="0" w:color="auto"/>
            </w:tcBorders>
            <w:vAlign w:val="center"/>
          </w:tcPr>
          <w:p w:rsidR="00004FB4" w:rsidRPr="00161526" w:rsidRDefault="00004FB4" w:rsidP="00A209D4">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 xml:space="preserve"> Odgovori</w:t>
            </w:r>
          </w:p>
        </w:tc>
        <w:tc>
          <w:tcPr>
            <w:tcW w:w="1586" w:type="dxa"/>
            <w:tcBorders>
              <w:top w:val="nil"/>
              <w:left w:val="single" w:sz="4" w:space="0" w:color="auto"/>
              <w:bottom w:val="single" w:sz="4" w:space="0" w:color="auto"/>
              <w:right w:val="single" w:sz="4" w:space="0" w:color="auto"/>
            </w:tcBorders>
            <w:vAlign w:val="center"/>
          </w:tcPr>
          <w:p w:rsidR="00004FB4" w:rsidRPr="00161526" w:rsidRDefault="00004FB4" w:rsidP="00A209D4">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Frekvenca</w:t>
            </w:r>
          </w:p>
        </w:tc>
        <w:tc>
          <w:tcPr>
            <w:tcW w:w="1585" w:type="dxa"/>
            <w:tcBorders>
              <w:top w:val="nil"/>
              <w:left w:val="single" w:sz="4" w:space="0" w:color="auto"/>
              <w:bottom w:val="single" w:sz="4" w:space="0" w:color="auto"/>
              <w:right w:val="single" w:sz="4" w:space="0" w:color="auto"/>
            </w:tcBorders>
            <w:vAlign w:val="center"/>
          </w:tcPr>
          <w:p w:rsidR="00004FB4" w:rsidRPr="00161526" w:rsidRDefault="00004FB4" w:rsidP="00A209D4">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Odstotek</w:t>
            </w:r>
          </w:p>
        </w:tc>
        <w:tc>
          <w:tcPr>
            <w:tcW w:w="1298" w:type="dxa"/>
            <w:tcBorders>
              <w:top w:val="nil"/>
              <w:left w:val="single" w:sz="4" w:space="0" w:color="auto"/>
              <w:bottom w:val="single" w:sz="4" w:space="0" w:color="auto"/>
              <w:right w:val="single" w:sz="4" w:space="0" w:color="auto"/>
            </w:tcBorders>
            <w:vAlign w:val="center"/>
          </w:tcPr>
          <w:p w:rsidR="00004FB4" w:rsidRPr="00161526" w:rsidRDefault="00004FB4" w:rsidP="00A209D4">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Veljavni %</w:t>
            </w:r>
          </w:p>
        </w:tc>
        <w:tc>
          <w:tcPr>
            <w:tcW w:w="1730" w:type="dxa"/>
            <w:tcBorders>
              <w:top w:val="nil"/>
              <w:left w:val="single" w:sz="4" w:space="0" w:color="auto"/>
              <w:bottom w:val="single" w:sz="4" w:space="0" w:color="auto"/>
              <w:right w:val="single" w:sz="4" w:space="0" w:color="auto"/>
            </w:tcBorders>
            <w:vAlign w:val="center"/>
          </w:tcPr>
          <w:p w:rsidR="00004FB4" w:rsidRPr="00161526" w:rsidRDefault="00004FB4" w:rsidP="00A209D4">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Kumulativa %</w:t>
            </w:r>
          </w:p>
        </w:tc>
      </w:tr>
      <w:tr w:rsidR="003673F7" w:rsidRPr="00161526" w:rsidTr="00A209D4">
        <w:trPr>
          <w:trHeight w:val="400"/>
          <w:jc w:val="center"/>
        </w:trPr>
        <w:tc>
          <w:tcPr>
            <w:tcW w:w="915" w:type="dxa"/>
            <w:tcBorders>
              <w:top w:val="nil"/>
              <w:left w:val="single" w:sz="4" w:space="0" w:color="auto"/>
              <w:bottom w:val="single" w:sz="4" w:space="0" w:color="auto"/>
              <w:right w:val="single" w:sz="4" w:space="0" w:color="auto"/>
            </w:tcBorders>
            <w:vAlign w:val="center"/>
          </w:tcPr>
          <w:p w:rsidR="003673F7" w:rsidRPr="00161526" w:rsidRDefault="003673F7" w:rsidP="00A209D4">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 xml:space="preserve">Q4a </w:t>
            </w:r>
          </w:p>
        </w:tc>
        <w:tc>
          <w:tcPr>
            <w:tcW w:w="1968" w:type="dxa"/>
            <w:tcBorders>
              <w:top w:val="nil"/>
              <w:left w:val="single" w:sz="4" w:space="0" w:color="auto"/>
              <w:bottom w:val="single" w:sz="4" w:space="0" w:color="auto"/>
              <w:right w:val="single" w:sz="4" w:space="0" w:color="auto"/>
            </w:tcBorders>
            <w:vAlign w:val="center"/>
          </w:tcPr>
          <w:p w:rsidR="003673F7" w:rsidRPr="00161526" w:rsidRDefault="003673F7" w:rsidP="00A209D4">
            <w:pPr>
              <w:widowControl w:val="0"/>
              <w:autoSpaceDE w:val="0"/>
              <w:autoSpaceDN w:val="0"/>
              <w:adjustRightInd w:val="0"/>
              <w:rPr>
                <w:rFonts w:asciiTheme="minorHAnsi" w:hAnsiTheme="minorHAnsi" w:cstheme="minorHAnsi"/>
                <w:sz w:val="20"/>
                <w:szCs w:val="20"/>
              </w:rPr>
            </w:pPr>
            <w:r w:rsidRPr="00161526">
              <w:rPr>
                <w:rFonts w:asciiTheme="minorHAnsi" w:hAnsiTheme="minorHAnsi" w:cstheme="minorHAnsi"/>
                <w:sz w:val="20"/>
                <w:szCs w:val="20"/>
              </w:rPr>
              <w:t xml:space="preserve"> 1 (Do 35 ur)</w:t>
            </w:r>
          </w:p>
        </w:tc>
        <w:tc>
          <w:tcPr>
            <w:tcW w:w="1586" w:type="dxa"/>
            <w:tcBorders>
              <w:top w:val="nil"/>
              <w:left w:val="single" w:sz="4" w:space="0" w:color="auto"/>
              <w:bottom w:val="single" w:sz="4" w:space="0" w:color="auto"/>
              <w:right w:val="single" w:sz="4" w:space="0" w:color="auto"/>
            </w:tcBorders>
            <w:vAlign w:val="center"/>
          </w:tcPr>
          <w:p w:rsidR="003673F7" w:rsidRPr="00161526" w:rsidRDefault="003673F7" w:rsidP="00A209D4">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3</w:t>
            </w:r>
          </w:p>
        </w:tc>
        <w:tc>
          <w:tcPr>
            <w:tcW w:w="1585" w:type="dxa"/>
            <w:tcBorders>
              <w:top w:val="nil"/>
              <w:left w:val="single" w:sz="4" w:space="0" w:color="auto"/>
              <w:bottom w:val="single" w:sz="4" w:space="0" w:color="auto"/>
              <w:right w:val="single" w:sz="4" w:space="0" w:color="auto"/>
            </w:tcBorders>
            <w:vAlign w:val="center"/>
          </w:tcPr>
          <w:p w:rsidR="003673F7" w:rsidRPr="00161526" w:rsidRDefault="003673F7" w:rsidP="00A209D4">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9,4</w:t>
            </w:r>
          </w:p>
        </w:tc>
        <w:tc>
          <w:tcPr>
            <w:tcW w:w="1298" w:type="dxa"/>
            <w:tcBorders>
              <w:top w:val="nil"/>
              <w:left w:val="single" w:sz="4" w:space="0" w:color="auto"/>
              <w:bottom w:val="single" w:sz="4" w:space="0" w:color="auto"/>
              <w:right w:val="single" w:sz="4" w:space="0" w:color="auto"/>
            </w:tcBorders>
            <w:vAlign w:val="center"/>
          </w:tcPr>
          <w:p w:rsidR="003673F7" w:rsidRPr="00161526" w:rsidRDefault="003673F7" w:rsidP="00A209D4">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9,4</w:t>
            </w:r>
          </w:p>
        </w:tc>
        <w:tc>
          <w:tcPr>
            <w:tcW w:w="1730" w:type="dxa"/>
            <w:tcBorders>
              <w:top w:val="nil"/>
              <w:left w:val="single" w:sz="4" w:space="0" w:color="auto"/>
              <w:bottom w:val="single" w:sz="4" w:space="0" w:color="auto"/>
              <w:right w:val="single" w:sz="4" w:space="0" w:color="auto"/>
            </w:tcBorders>
            <w:vAlign w:val="center"/>
          </w:tcPr>
          <w:p w:rsidR="003673F7" w:rsidRPr="00161526" w:rsidRDefault="003673F7" w:rsidP="00A209D4">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9,4</w:t>
            </w:r>
          </w:p>
        </w:tc>
      </w:tr>
      <w:tr w:rsidR="003673F7" w:rsidRPr="00161526" w:rsidTr="00A209D4">
        <w:trPr>
          <w:trHeight w:val="400"/>
          <w:jc w:val="center"/>
        </w:trPr>
        <w:tc>
          <w:tcPr>
            <w:tcW w:w="915" w:type="dxa"/>
            <w:tcBorders>
              <w:top w:val="nil"/>
              <w:left w:val="single" w:sz="4" w:space="0" w:color="auto"/>
              <w:bottom w:val="single" w:sz="4" w:space="0" w:color="auto"/>
              <w:right w:val="single" w:sz="4" w:space="0" w:color="auto"/>
            </w:tcBorders>
            <w:vAlign w:val="center"/>
          </w:tcPr>
          <w:p w:rsidR="003673F7" w:rsidRPr="00161526" w:rsidRDefault="003673F7" w:rsidP="00A209D4">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 xml:space="preserve"> Q4b</w:t>
            </w:r>
          </w:p>
        </w:tc>
        <w:tc>
          <w:tcPr>
            <w:tcW w:w="1968" w:type="dxa"/>
            <w:tcBorders>
              <w:top w:val="nil"/>
              <w:left w:val="single" w:sz="4" w:space="0" w:color="auto"/>
              <w:bottom w:val="single" w:sz="4" w:space="0" w:color="auto"/>
              <w:right w:val="single" w:sz="4" w:space="0" w:color="auto"/>
            </w:tcBorders>
            <w:vAlign w:val="center"/>
          </w:tcPr>
          <w:p w:rsidR="003673F7" w:rsidRPr="00161526" w:rsidRDefault="003673F7" w:rsidP="00A209D4">
            <w:pPr>
              <w:widowControl w:val="0"/>
              <w:autoSpaceDE w:val="0"/>
              <w:autoSpaceDN w:val="0"/>
              <w:adjustRightInd w:val="0"/>
              <w:rPr>
                <w:rFonts w:asciiTheme="minorHAnsi" w:hAnsiTheme="minorHAnsi" w:cstheme="minorHAnsi"/>
                <w:sz w:val="20"/>
                <w:szCs w:val="20"/>
              </w:rPr>
            </w:pPr>
            <w:r w:rsidRPr="00161526">
              <w:rPr>
                <w:rFonts w:asciiTheme="minorHAnsi" w:hAnsiTheme="minorHAnsi" w:cstheme="minorHAnsi"/>
                <w:sz w:val="20"/>
                <w:szCs w:val="20"/>
              </w:rPr>
              <w:t xml:space="preserve"> 2 (Od 35 do 40 ur)</w:t>
            </w:r>
          </w:p>
        </w:tc>
        <w:tc>
          <w:tcPr>
            <w:tcW w:w="1586" w:type="dxa"/>
            <w:tcBorders>
              <w:top w:val="nil"/>
              <w:left w:val="single" w:sz="4" w:space="0" w:color="auto"/>
              <w:bottom w:val="single" w:sz="4" w:space="0" w:color="auto"/>
              <w:right w:val="single" w:sz="4" w:space="0" w:color="auto"/>
            </w:tcBorders>
            <w:vAlign w:val="center"/>
          </w:tcPr>
          <w:p w:rsidR="003673F7" w:rsidRPr="00161526" w:rsidRDefault="003673F7" w:rsidP="00A209D4">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21</w:t>
            </w:r>
          </w:p>
        </w:tc>
        <w:tc>
          <w:tcPr>
            <w:tcW w:w="1585" w:type="dxa"/>
            <w:tcBorders>
              <w:top w:val="nil"/>
              <w:left w:val="single" w:sz="4" w:space="0" w:color="auto"/>
              <w:bottom w:val="single" w:sz="4" w:space="0" w:color="auto"/>
              <w:right w:val="single" w:sz="4" w:space="0" w:color="auto"/>
            </w:tcBorders>
            <w:vAlign w:val="center"/>
          </w:tcPr>
          <w:p w:rsidR="003673F7" w:rsidRPr="00161526" w:rsidRDefault="003673F7" w:rsidP="00A209D4">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65,6</w:t>
            </w:r>
          </w:p>
        </w:tc>
        <w:tc>
          <w:tcPr>
            <w:tcW w:w="1298" w:type="dxa"/>
            <w:tcBorders>
              <w:top w:val="nil"/>
              <w:left w:val="single" w:sz="4" w:space="0" w:color="auto"/>
              <w:bottom w:val="single" w:sz="4" w:space="0" w:color="auto"/>
              <w:right w:val="single" w:sz="4" w:space="0" w:color="auto"/>
            </w:tcBorders>
            <w:vAlign w:val="center"/>
          </w:tcPr>
          <w:p w:rsidR="003673F7" w:rsidRPr="00161526" w:rsidRDefault="003673F7" w:rsidP="00A209D4">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65,6</w:t>
            </w:r>
          </w:p>
        </w:tc>
        <w:tc>
          <w:tcPr>
            <w:tcW w:w="1730" w:type="dxa"/>
            <w:tcBorders>
              <w:top w:val="nil"/>
              <w:left w:val="single" w:sz="4" w:space="0" w:color="auto"/>
              <w:bottom w:val="single" w:sz="4" w:space="0" w:color="auto"/>
              <w:right w:val="single" w:sz="4" w:space="0" w:color="auto"/>
            </w:tcBorders>
            <w:vAlign w:val="center"/>
          </w:tcPr>
          <w:p w:rsidR="003673F7" w:rsidRPr="00161526" w:rsidRDefault="003673F7" w:rsidP="00A209D4">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75,0</w:t>
            </w:r>
          </w:p>
        </w:tc>
      </w:tr>
      <w:tr w:rsidR="003673F7" w:rsidRPr="00161526" w:rsidTr="00A209D4">
        <w:trPr>
          <w:trHeight w:val="400"/>
          <w:jc w:val="center"/>
        </w:trPr>
        <w:tc>
          <w:tcPr>
            <w:tcW w:w="915" w:type="dxa"/>
            <w:tcBorders>
              <w:top w:val="nil"/>
              <w:left w:val="single" w:sz="4" w:space="0" w:color="auto"/>
              <w:bottom w:val="single" w:sz="4" w:space="0" w:color="auto"/>
              <w:right w:val="single" w:sz="4" w:space="0" w:color="auto"/>
            </w:tcBorders>
            <w:vAlign w:val="center"/>
          </w:tcPr>
          <w:p w:rsidR="003673F7" w:rsidRPr="00161526" w:rsidRDefault="003673F7" w:rsidP="00A209D4">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 xml:space="preserve"> Q4c</w:t>
            </w:r>
          </w:p>
        </w:tc>
        <w:tc>
          <w:tcPr>
            <w:tcW w:w="1968" w:type="dxa"/>
            <w:tcBorders>
              <w:top w:val="nil"/>
              <w:left w:val="single" w:sz="4" w:space="0" w:color="auto"/>
              <w:bottom w:val="single" w:sz="4" w:space="0" w:color="auto"/>
              <w:right w:val="single" w:sz="4" w:space="0" w:color="auto"/>
            </w:tcBorders>
            <w:vAlign w:val="center"/>
          </w:tcPr>
          <w:p w:rsidR="003673F7" w:rsidRPr="00161526" w:rsidRDefault="003673F7" w:rsidP="00A209D4">
            <w:pPr>
              <w:widowControl w:val="0"/>
              <w:autoSpaceDE w:val="0"/>
              <w:autoSpaceDN w:val="0"/>
              <w:adjustRightInd w:val="0"/>
              <w:rPr>
                <w:rFonts w:asciiTheme="minorHAnsi" w:hAnsiTheme="minorHAnsi" w:cstheme="minorHAnsi"/>
                <w:sz w:val="20"/>
                <w:szCs w:val="20"/>
              </w:rPr>
            </w:pPr>
            <w:r w:rsidRPr="00161526">
              <w:rPr>
                <w:rFonts w:asciiTheme="minorHAnsi" w:hAnsiTheme="minorHAnsi" w:cstheme="minorHAnsi"/>
                <w:sz w:val="20"/>
                <w:szCs w:val="20"/>
              </w:rPr>
              <w:t xml:space="preserve"> 3 (Več kot 40 ur)</w:t>
            </w:r>
          </w:p>
        </w:tc>
        <w:tc>
          <w:tcPr>
            <w:tcW w:w="1586" w:type="dxa"/>
            <w:tcBorders>
              <w:top w:val="nil"/>
              <w:left w:val="single" w:sz="4" w:space="0" w:color="auto"/>
              <w:bottom w:val="single" w:sz="4" w:space="0" w:color="auto"/>
              <w:right w:val="single" w:sz="4" w:space="0" w:color="auto"/>
            </w:tcBorders>
            <w:vAlign w:val="center"/>
          </w:tcPr>
          <w:p w:rsidR="003673F7" w:rsidRPr="00161526" w:rsidRDefault="003673F7" w:rsidP="00A209D4">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8</w:t>
            </w:r>
          </w:p>
        </w:tc>
        <w:tc>
          <w:tcPr>
            <w:tcW w:w="1585" w:type="dxa"/>
            <w:tcBorders>
              <w:top w:val="nil"/>
              <w:left w:val="single" w:sz="4" w:space="0" w:color="auto"/>
              <w:bottom w:val="single" w:sz="4" w:space="0" w:color="auto"/>
              <w:right w:val="single" w:sz="4" w:space="0" w:color="auto"/>
            </w:tcBorders>
            <w:vAlign w:val="center"/>
          </w:tcPr>
          <w:p w:rsidR="003673F7" w:rsidRPr="00161526" w:rsidRDefault="003673F7" w:rsidP="00A209D4">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25,0</w:t>
            </w:r>
          </w:p>
        </w:tc>
        <w:tc>
          <w:tcPr>
            <w:tcW w:w="1298" w:type="dxa"/>
            <w:tcBorders>
              <w:top w:val="nil"/>
              <w:left w:val="single" w:sz="4" w:space="0" w:color="auto"/>
              <w:bottom w:val="single" w:sz="4" w:space="0" w:color="auto"/>
              <w:right w:val="single" w:sz="4" w:space="0" w:color="auto"/>
            </w:tcBorders>
            <w:vAlign w:val="center"/>
          </w:tcPr>
          <w:p w:rsidR="003673F7" w:rsidRPr="00161526" w:rsidRDefault="003673F7" w:rsidP="00A209D4">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25,0</w:t>
            </w:r>
          </w:p>
        </w:tc>
        <w:tc>
          <w:tcPr>
            <w:tcW w:w="1730" w:type="dxa"/>
            <w:tcBorders>
              <w:top w:val="nil"/>
              <w:left w:val="single" w:sz="4" w:space="0" w:color="auto"/>
              <w:bottom w:val="single" w:sz="4" w:space="0" w:color="auto"/>
              <w:right w:val="single" w:sz="4" w:space="0" w:color="auto"/>
            </w:tcBorders>
            <w:vAlign w:val="center"/>
          </w:tcPr>
          <w:p w:rsidR="003673F7" w:rsidRPr="00161526" w:rsidRDefault="003673F7" w:rsidP="00A209D4">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100,0</w:t>
            </w:r>
          </w:p>
        </w:tc>
      </w:tr>
      <w:tr w:rsidR="00004FB4" w:rsidRPr="00161526" w:rsidTr="00A209D4">
        <w:trPr>
          <w:trHeight w:val="400"/>
          <w:jc w:val="center"/>
        </w:trPr>
        <w:tc>
          <w:tcPr>
            <w:tcW w:w="915" w:type="dxa"/>
            <w:tcBorders>
              <w:top w:val="nil"/>
              <w:left w:val="single" w:sz="4" w:space="0" w:color="auto"/>
              <w:bottom w:val="single" w:sz="4" w:space="0" w:color="auto"/>
              <w:right w:val="single" w:sz="4" w:space="0" w:color="auto"/>
            </w:tcBorders>
            <w:vAlign w:val="center"/>
          </w:tcPr>
          <w:p w:rsidR="00004FB4" w:rsidRPr="00161526" w:rsidRDefault="00004FB4" w:rsidP="00A209D4">
            <w:pPr>
              <w:widowControl w:val="0"/>
              <w:autoSpaceDE w:val="0"/>
              <w:autoSpaceDN w:val="0"/>
              <w:adjustRightInd w:val="0"/>
              <w:jc w:val="center"/>
              <w:rPr>
                <w:rFonts w:asciiTheme="minorHAnsi" w:hAnsiTheme="minorHAnsi" w:cstheme="minorHAnsi"/>
                <w:sz w:val="20"/>
                <w:szCs w:val="20"/>
              </w:rPr>
            </w:pPr>
          </w:p>
        </w:tc>
        <w:tc>
          <w:tcPr>
            <w:tcW w:w="1968" w:type="dxa"/>
            <w:tcBorders>
              <w:top w:val="nil"/>
              <w:left w:val="single" w:sz="4" w:space="0" w:color="auto"/>
              <w:bottom w:val="single" w:sz="4" w:space="0" w:color="auto"/>
              <w:right w:val="single" w:sz="4" w:space="0" w:color="auto"/>
            </w:tcBorders>
            <w:vAlign w:val="center"/>
          </w:tcPr>
          <w:p w:rsidR="00004FB4" w:rsidRPr="00161526" w:rsidRDefault="00004FB4" w:rsidP="00A209D4">
            <w:pPr>
              <w:widowControl w:val="0"/>
              <w:autoSpaceDE w:val="0"/>
              <w:autoSpaceDN w:val="0"/>
              <w:adjustRightInd w:val="0"/>
              <w:rPr>
                <w:rFonts w:asciiTheme="minorHAnsi" w:hAnsiTheme="minorHAnsi" w:cstheme="minorHAnsi"/>
                <w:sz w:val="20"/>
                <w:szCs w:val="20"/>
              </w:rPr>
            </w:pPr>
            <w:r w:rsidRPr="00161526">
              <w:rPr>
                <w:rFonts w:asciiTheme="minorHAnsi" w:hAnsiTheme="minorHAnsi" w:cstheme="minorHAnsi"/>
                <w:sz w:val="20"/>
                <w:szCs w:val="20"/>
              </w:rPr>
              <w:t xml:space="preserve"> Skupaj</w:t>
            </w:r>
          </w:p>
        </w:tc>
        <w:tc>
          <w:tcPr>
            <w:tcW w:w="1586" w:type="dxa"/>
            <w:tcBorders>
              <w:top w:val="nil"/>
              <w:left w:val="single" w:sz="4" w:space="0" w:color="auto"/>
              <w:bottom w:val="single" w:sz="4" w:space="0" w:color="auto"/>
              <w:right w:val="single" w:sz="4" w:space="0" w:color="auto"/>
            </w:tcBorders>
            <w:vAlign w:val="center"/>
          </w:tcPr>
          <w:p w:rsidR="00004FB4" w:rsidRPr="00161526" w:rsidRDefault="00004FB4" w:rsidP="00A209D4">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249</w:t>
            </w:r>
          </w:p>
        </w:tc>
        <w:tc>
          <w:tcPr>
            <w:tcW w:w="1585" w:type="dxa"/>
            <w:tcBorders>
              <w:top w:val="nil"/>
              <w:left w:val="single" w:sz="4" w:space="0" w:color="auto"/>
              <w:bottom w:val="single" w:sz="4" w:space="0" w:color="auto"/>
              <w:right w:val="single" w:sz="4" w:space="0" w:color="auto"/>
            </w:tcBorders>
            <w:vAlign w:val="center"/>
          </w:tcPr>
          <w:p w:rsidR="00004FB4" w:rsidRPr="00161526" w:rsidRDefault="00004FB4" w:rsidP="00A209D4">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100,0</w:t>
            </w:r>
          </w:p>
        </w:tc>
        <w:tc>
          <w:tcPr>
            <w:tcW w:w="1298" w:type="dxa"/>
            <w:tcBorders>
              <w:top w:val="nil"/>
              <w:left w:val="single" w:sz="4" w:space="0" w:color="auto"/>
              <w:bottom w:val="single" w:sz="4" w:space="0" w:color="auto"/>
              <w:right w:val="single" w:sz="4" w:space="0" w:color="auto"/>
            </w:tcBorders>
            <w:vAlign w:val="center"/>
          </w:tcPr>
          <w:p w:rsidR="00004FB4" w:rsidRPr="00161526" w:rsidRDefault="00004FB4" w:rsidP="00A209D4">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100,0</w:t>
            </w:r>
          </w:p>
        </w:tc>
        <w:tc>
          <w:tcPr>
            <w:tcW w:w="1730" w:type="dxa"/>
            <w:tcBorders>
              <w:top w:val="nil"/>
              <w:left w:val="single" w:sz="4" w:space="0" w:color="auto"/>
              <w:bottom w:val="single" w:sz="4" w:space="0" w:color="auto"/>
              <w:right w:val="single" w:sz="4" w:space="0" w:color="auto"/>
            </w:tcBorders>
          </w:tcPr>
          <w:p w:rsidR="00004FB4" w:rsidRPr="00161526" w:rsidRDefault="00004FB4" w:rsidP="00A209D4">
            <w:pPr>
              <w:autoSpaceDE w:val="0"/>
              <w:autoSpaceDN w:val="0"/>
              <w:adjustRightInd w:val="0"/>
              <w:rPr>
                <w:rFonts w:asciiTheme="minorHAnsi" w:hAnsiTheme="minorHAnsi" w:cstheme="minorHAnsi"/>
                <w:sz w:val="20"/>
                <w:szCs w:val="20"/>
              </w:rPr>
            </w:pPr>
          </w:p>
        </w:tc>
      </w:tr>
    </w:tbl>
    <w:p w:rsidR="00204732" w:rsidRPr="003673F7" w:rsidRDefault="00204732" w:rsidP="000825DC">
      <w:pPr>
        <w:widowControl w:val="0"/>
        <w:autoSpaceDE w:val="0"/>
        <w:autoSpaceDN w:val="0"/>
        <w:adjustRightInd w:val="0"/>
        <w:jc w:val="both"/>
        <w:rPr>
          <w:rFonts w:asciiTheme="minorHAnsi" w:hAnsiTheme="minorHAnsi" w:cstheme="minorHAnsi"/>
        </w:rPr>
      </w:pPr>
      <w:r w:rsidRPr="003673F7">
        <w:rPr>
          <w:rFonts w:asciiTheme="minorHAnsi" w:hAnsiTheme="minorHAnsi" w:cstheme="minorHAnsi"/>
        </w:rPr>
        <w:t>V povezavi z delovnim časom je bilo tudi naslednje vprašanje: Kolikokrat na mesece zaposleni delajo?</w:t>
      </w:r>
    </w:p>
    <w:p w:rsidR="00204732" w:rsidRPr="00B31A52" w:rsidRDefault="00204732" w:rsidP="000825DC">
      <w:pPr>
        <w:widowControl w:val="0"/>
        <w:autoSpaceDE w:val="0"/>
        <w:autoSpaceDN w:val="0"/>
        <w:adjustRightInd w:val="0"/>
        <w:jc w:val="both"/>
        <w:rPr>
          <w:rFonts w:asciiTheme="minorHAnsi" w:hAnsiTheme="minorHAnsi" w:cstheme="minorHAnsi"/>
          <w:highlight w:val="yellow"/>
        </w:rPr>
      </w:pPr>
    </w:p>
    <w:p w:rsidR="008D4C3A" w:rsidRPr="00EF62BC" w:rsidRDefault="00E16B12" w:rsidP="00E16B12">
      <w:pPr>
        <w:pStyle w:val="Napis"/>
      </w:pPr>
      <w:bookmarkStart w:id="95" w:name="_Toc40040617"/>
      <w:r w:rsidRPr="00EF62BC">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28</w:t>
      </w:r>
      <w:r w:rsidR="007E0272">
        <w:rPr>
          <w:noProof/>
        </w:rPr>
        <w:fldChar w:fldCharType="end"/>
      </w:r>
      <w:r w:rsidR="008D4C3A" w:rsidRPr="00EF62BC">
        <w:t>: Kolikokrat na mesec zaposleni delajo?</w:t>
      </w:r>
      <w:bookmarkEnd w:id="95"/>
    </w:p>
    <w:tbl>
      <w:tblPr>
        <w:tblW w:w="9212" w:type="dxa"/>
        <w:tblLayout w:type="fixed"/>
        <w:tblCellMar>
          <w:left w:w="70" w:type="dxa"/>
          <w:right w:w="70" w:type="dxa"/>
        </w:tblCellMar>
        <w:tblLook w:val="04A0" w:firstRow="1" w:lastRow="0" w:firstColumn="1" w:lastColumn="0" w:noHBand="0" w:noVBand="1"/>
      </w:tblPr>
      <w:tblGrid>
        <w:gridCol w:w="637"/>
        <w:gridCol w:w="1701"/>
        <w:gridCol w:w="851"/>
        <w:gridCol w:w="992"/>
        <w:gridCol w:w="992"/>
        <w:gridCol w:w="1101"/>
        <w:gridCol w:w="884"/>
        <w:gridCol w:w="567"/>
        <w:gridCol w:w="709"/>
        <w:gridCol w:w="778"/>
      </w:tblGrid>
      <w:tr w:rsidR="00EF62BC" w:rsidRPr="00161526" w:rsidTr="00161526">
        <w:trPr>
          <w:trHeight w:val="246"/>
        </w:trPr>
        <w:tc>
          <w:tcPr>
            <w:tcW w:w="63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rsidR="00EF62BC" w:rsidRPr="00161526" w:rsidRDefault="00EF62BC" w:rsidP="00B0714B">
            <w:pPr>
              <w:jc w:val="center"/>
              <w:rPr>
                <w:rFonts w:asciiTheme="minorHAnsi" w:eastAsia="Times New Roman" w:hAnsiTheme="minorHAnsi" w:cstheme="minorHAnsi"/>
                <w:b/>
                <w:bCs/>
                <w:color w:val="000000"/>
                <w:sz w:val="20"/>
                <w:szCs w:val="20"/>
              </w:rPr>
            </w:pPr>
            <w:r w:rsidRPr="00161526">
              <w:rPr>
                <w:rFonts w:asciiTheme="minorHAnsi" w:eastAsia="Times New Roman" w:hAnsiTheme="minorHAnsi" w:cstheme="minorHAnsi"/>
                <w:b/>
                <w:bCs/>
                <w:color w:val="000000"/>
                <w:sz w:val="20"/>
                <w:szCs w:val="20"/>
              </w:rPr>
              <w:t>Q22</w:t>
            </w:r>
          </w:p>
        </w:tc>
        <w:tc>
          <w:tcPr>
            <w:tcW w:w="8575" w:type="dxa"/>
            <w:gridSpan w:val="9"/>
            <w:tcBorders>
              <w:top w:val="single" w:sz="4" w:space="0" w:color="000000"/>
              <w:left w:val="nil"/>
              <w:bottom w:val="single" w:sz="4" w:space="0" w:color="000000"/>
              <w:right w:val="single" w:sz="4" w:space="0" w:color="auto"/>
            </w:tcBorders>
            <w:shd w:val="clear" w:color="auto" w:fill="DEEAF6" w:themeFill="accent1" w:themeFillTint="33"/>
            <w:vAlign w:val="bottom"/>
            <w:hideMark/>
          </w:tcPr>
          <w:p w:rsidR="00EF62BC" w:rsidRPr="00161526" w:rsidRDefault="00EF62BC" w:rsidP="00B0714B">
            <w:pPr>
              <w:rPr>
                <w:rFonts w:asciiTheme="minorHAnsi" w:eastAsia="Times New Roman" w:hAnsiTheme="minorHAnsi" w:cstheme="minorHAnsi"/>
                <w:b/>
                <w:bCs/>
                <w:color w:val="000000"/>
                <w:sz w:val="20"/>
                <w:szCs w:val="20"/>
              </w:rPr>
            </w:pPr>
            <w:r w:rsidRPr="00161526">
              <w:rPr>
                <w:rFonts w:asciiTheme="minorHAnsi" w:eastAsia="Times New Roman" w:hAnsiTheme="minorHAnsi" w:cstheme="minorHAnsi"/>
                <w:b/>
                <w:bCs/>
                <w:color w:val="000000"/>
                <w:sz w:val="20"/>
                <w:szCs w:val="20"/>
              </w:rPr>
              <w:t>Kolikokrat na mesec delate:</w:t>
            </w:r>
          </w:p>
        </w:tc>
      </w:tr>
      <w:tr w:rsidR="00EF62BC" w:rsidRPr="00161526" w:rsidTr="00161526">
        <w:trPr>
          <w:trHeight w:val="431"/>
        </w:trPr>
        <w:tc>
          <w:tcPr>
            <w:tcW w:w="637" w:type="dxa"/>
            <w:tcBorders>
              <w:top w:val="nil"/>
              <w:left w:val="single" w:sz="4" w:space="0" w:color="000000"/>
              <w:bottom w:val="single" w:sz="4" w:space="0" w:color="000000"/>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Podvprašanja</w:t>
            </w:r>
          </w:p>
        </w:tc>
        <w:tc>
          <w:tcPr>
            <w:tcW w:w="4820" w:type="dxa"/>
            <w:gridSpan w:val="5"/>
            <w:tcBorders>
              <w:top w:val="single" w:sz="4" w:space="0" w:color="000000"/>
              <w:left w:val="nil"/>
              <w:bottom w:val="single" w:sz="4" w:space="0" w:color="000000"/>
              <w:right w:val="nil"/>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Odgovori</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Št. enot</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EF62BC" w:rsidRPr="00161526" w:rsidRDefault="00161526" w:rsidP="00B0714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Povp</w:t>
            </w:r>
            <w:r w:rsidR="00EF62BC" w:rsidRPr="00161526">
              <w:rPr>
                <w:rFonts w:asciiTheme="minorHAnsi" w:eastAsia="Times New Roman" w:hAnsiTheme="minorHAnsi" w:cstheme="minorHAnsi"/>
                <w:color w:val="000000"/>
                <w:sz w:val="20"/>
                <w:szCs w:val="20"/>
              </w:rPr>
              <w:t>.</w:t>
            </w:r>
          </w:p>
        </w:tc>
        <w:tc>
          <w:tcPr>
            <w:tcW w:w="778" w:type="dxa"/>
            <w:tcBorders>
              <w:top w:val="nil"/>
              <w:left w:val="nil"/>
              <w:bottom w:val="single" w:sz="4" w:space="0" w:color="000000"/>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Std. Odklon</w:t>
            </w:r>
          </w:p>
        </w:tc>
      </w:tr>
      <w:tr w:rsidR="00EF62BC" w:rsidRPr="00161526" w:rsidTr="00161526">
        <w:trPr>
          <w:trHeight w:val="431"/>
        </w:trPr>
        <w:tc>
          <w:tcPr>
            <w:tcW w:w="637" w:type="dxa"/>
            <w:tcBorders>
              <w:top w:val="nil"/>
              <w:left w:val="single" w:sz="4" w:space="0" w:color="000000"/>
              <w:bottom w:val="single" w:sz="4" w:space="0" w:color="000000"/>
              <w:right w:val="single" w:sz="4" w:space="0" w:color="000000"/>
            </w:tcBorders>
            <w:shd w:val="clear" w:color="auto" w:fill="auto"/>
            <w:vAlign w:val="bottom"/>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bottom"/>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 (nikoli)</w:t>
            </w:r>
          </w:p>
        </w:tc>
        <w:tc>
          <w:tcPr>
            <w:tcW w:w="992" w:type="dxa"/>
            <w:tcBorders>
              <w:top w:val="nil"/>
              <w:left w:val="nil"/>
              <w:bottom w:val="single" w:sz="4" w:space="0" w:color="000000"/>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2 (redko)</w:t>
            </w:r>
          </w:p>
        </w:tc>
        <w:tc>
          <w:tcPr>
            <w:tcW w:w="992" w:type="dxa"/>
            <w:tcBorders>
              <w:top w:val="nil"/>
              <w:left w:val="nil"/>
              <w:bottom w:val="single" w:sz="4" w:space="0" w:color="000000"/>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 (občasno)</w:t>
            </w:r>
          </w:p>
        </w:tc>
        <w:tc>
          <w:tcPr>
            <w:tcW w:w="1101" w:type="dxa"/>
            <w:tcBorders>
              <w:top w:val="nil"/>
              <w:left w:val="nil"/>
              <w:bottom w:val="single" w:sz="4" w:space="0" w:color="000000"/>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4 (pogosto)</w:t>
            </w:r>
          </w:p>
        </w:tc>
        <w:tc>
          <w:tcPr>
            <w:tcW w:w="884" w:type="dxa"/>
            <w:tcBorders>
              <w:top w:val="nil"/>
              <w:left w:val="nil"/>
              <w:bottom w:val="single" w:sz="4" w:space="0" w:color="000000"/>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5 (zelo pogosto)</w:t>
            </w:r>
          </w:p>
        </w:tc>
        <w:tc>
          <w:tcPr>
            <w:tcW w:w="567" w:type="dxa"/>
            <w:tcBorders>
              <w:top w:val="nil"/>
              <w:left w:val="nil"/>
              <w:bottom w:val="single" w:sz="4" w:space="0" w:color="000000"/>
              <w:right w:val="single" w:sz="4" w:space="0" w:color="000000"/>
            </w:tcBorders>
            <w:shd w:val="clear" w:color="auto" w:fill="auto"/>
            <w:vAlign w:val="bottom"/>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bottom"/>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778" w:type="dxa"/>
            <w:tcBorders>
              <w:top w:val="nil"/>
              <w:left w:val="nil"/>
              <w:bottom w:val="single" w:sz="4" w:space="0" w:color="000000"/>
              <w:right w:val="single" w:sz="4" w:space="0" w:color="000000"/>
            </w:tcBorders>
            <w:shd w:val="clear" w:color="auto" w:fill="auto"/>
            <w:vAlign w:val="bottom"/>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r>
      <w:tr w:rsidR="00EF62BC" w:rsidRPr="00161526" w:rsidTr="00161526">
        <w:trPr>
          <w:trHeight w:val="431"/>
        </w:trPr>
        <w:tc>
          <w:tcPr>
            <w:tcW w:w="637" w:type="dxa"/>
            <w:tcBorders>
              <w:top w:val="nil"/>
              <w:left w:val="single" w:sz="4" w:space="0" w:color="000000"/>
              <w:bottom w:val="nil"/>
              <w:right w:val="single" w:sz="4" w:space="0" w:color="000000"/>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Q22a</w:t>
            </w:r>
          </w:p>
        </w:tc>
        <w:tc>
          <w:tcPr>
            <w:tcW w:w="1701" w:type="dxa"/>
            <w:tcBorders>
              <w:top w:val="nil"/>
              <w:left w:val="nil"/>
              <w:bottom w:val="nil"/>
              <w:right w:val="single" w:sz="4" w:space="0" w:color="000000"/>
            </w:tcBorders>
            <w:shd w:val="clear" w:color="auto" w:fill="auto"/>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Več kot 10 ur na dan</w:t>
            </w:r>
          </w:p>
        </w:tc>
        <w:tc>
          <w:tcPr>
            <w:tcW w:w="851" w:type="dxa"/>
            <w:tcBorders>
              <w:top w:val="nil"/>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10 (31,3%)</w:t>
            </w:r>
          </w:p>
        </w:tc>
        <w:tc>
          <w:tcPr>
            <w:tcW w:w="992" w:type="dxa"/>
            <w:tcBorders>
              <w:top w:val="nil"/>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18 (56,3%)</w:t>
            </w:r>
          </w:p>
        </w:tc>
        <w:tc>
          <w:tcPr>
            <w:tcW w:w="992" w:type="dxa"/>
            <w:tcBorders>
              <w:top w:val="nil"/>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4 (12,5%)</w:t>
            </w:r>
          </w:p>
        </w:tc>
        <w:tc>
          <w:tcPr>
            <w:tcW w:w="1101" w:type="dxa"/>
            <w:tcBorders>
              <w:top w:val="nil"/>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 (0,0%)</w:t>
            </w:r>
          </w:p>
        </w:tc>
        <w:tc>
          <w:tcPr>
            <w:tcW w:w="884" w:type="dxa"/>
            <w:tcBorders>
              <w:top w:val="nil"/>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 (0,0%)</w:t>
            </w:r>
          </w:p>
        </w:tc>
        <w:tc>
          <w:tcPr>
            <w:tcW w:w="567" w:type="dxa"/>
            <w:tcBorders>
              <w:top w:val="nil"/>
              <w:left w:val="nil"/>
              <w:bottom w:val="nil"/>
              <w:right w:val="single" w:sz="4" w:space="0" w:color="000000"/>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32</w:t>
            </w:r>
          </w:p>
        </w:tc>
        <w:tc>
          <w:tcPr>
            <w:tcW w:w="709" w:type="dxa"/>
            <w:tcBorders>
              <w:top w:val="nil"/>
              <w:left w:val="nil"/>
              <w:bottom w:val="nil"/>
              <w:right w:val="single" w:sz="4" w:space="0" w:color="000000"/>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1,81</w:t>
            </w:r>
          </w:p>
        </w:tc>
        <w:tc>
          <w:tcPr>
            <w:tcW w:w="778" w:type="dxa"/>
            <w:tcBorders>
              <w:top w:val="nil"/>
              <w:left w:val="nil"/>
              <w:bottom w:val="nil"/>
              <w:right w:val="single" w:sz="4" w:space="0" w:color="000000"/>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0,644</w:t>
            </w:r>
          </w:p>
        </w:tc>
      </w:tr>
      <w:tr w:rsidR="00EF62BC" w:rsidRPr="00161526" w:rsidTr="00161526">
        <w:trPr>
          <w:trHeight w:val="431"/>
        </w:trPr>
        <w:tc>
          <w:tcPr>
            <w:tcW w:w="637" w:type="dxa"/>
            <w:tcBorders>
              <w:top w:val="single" w:sz="4" w:space="0" w:color="000000"/>
              <w:left w:val="single" w:sz="4" w:space="0" w:color="000000"/>
              <w:bottom w:val="nil"/>
              <w:right w:val="single" w:sz="4" w:space="0" w:color="000000"/>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Q22b</w:t>
            </w:r>
          </w:p>
        </w:tc>
        <w:tc>
          <w:tcPr>
            <w:tcW w:w="1701" w:type="dxa"/>
            <w:tcBorders>
              <w:top w:val="single" w:sz="4" w:space="0" w:color="000000"/>
              <w:left w:val="nil"/>
              <w:bottom w:val="nil"/>
              <w:right w:val="single" w:sz="4" w:space="0" w:color="000000"/>
            </w:tcBorders>
            <w:shd w:val="clear" w:color="auto" w:fill="auto"/>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Ponoči</w:t>
            </w:r>
          </w:p>
        </w:tc>
        <w:tc>
          <w:tcPr>
            <w:tcW w:w="851" w:type="dxa"/>
            <w:tcBorders>
              <w:top w:val="single" w:sz="4" w:space="0" w:color="000000"/>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22 (68,8%)</w:t>
            </w:r>
          </w:p>
        </w:tc>
        <w:tc>
          <w:tcPr>
            <w:tcW w:w="992" w:type="dxa"/>
            <w:tcBorders>
              <w:top w:val="single" w:sz="4" w:space="0" w:color="000000"/>
              <w:left w:val="nil"/>
              <w:bottom w:val="nil"/>
              <w:right w:val="nil"/>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6 (18,8%)</w:t>
            </w:r>
          </w:p>
        </w:tc>
        <w:tc>
          <w:tcPr>
            <w:tcW w:w="992" w:type="dxa"/>
            <w:tcBorders>
              <w:top w:val="single" w:sz="4" w:space="0" w:color="000000"/>
              <w:left w:val="single" w:sz="4" w:space="0" w:color="000000"/>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2 (6,3%)</w:t>
            </w:r>
          </w:p>
        </w:tc>
        <w:tc>
          <w:tcPr>
            <w:tcW w:w="1101" w:type="dxa"/>
            <w:tcBorders>
              <w:top w:val="single" w:sz="4" w:space="0" w:color="000000"/>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2 (6,3%)</w:t>
            </w:r>
          </w:p>
        </w:tc>
        <w:tc>
          <w:tcPr>
            <w:tcW w:w="884" w:type="dxa"/>
            <w:tcBorders>
              <w:top w:val="single" w:sz="4" w:space="0" w:color="000000"/>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 (0,0%)</w:t>
            </w:r>
          </w:p>
        </w:tc>
        <w:tc>
          <w:tcPr>
            <w:tcW w:w="567" w:type="dxa"/>
            <w:tcBorders>
              <w:top w:val="single" w:sz="4" w:space="0" w:color="000000"/>
              <w:left w:val="nil"/>
              <w:bottom w:val="nil"/>
              <w:right w:val="single" w:sz="4" w:space="0" w:color="000000"/>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32</w:t>
            </w:r>
          </w:p>
        </w:tc>
        <w:tc>
          <w:tcPr>
            <w:tcW w:w="709" w:type="dxa"/>
            <w:tcBorders>
              <w:top w:val="single" w:sz="4" w:space="0" w:color="000000"/>
              <w:left w:val="nil"/>
              <w:bottom w:val="nil"/>
              <w:right w:val="single" w:sz="4" w:space="0" w:color="000000"/>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1,50</w:t>
            </w:r>
          </w:p>
        </w:tc>
        <w:tc>
          <w:tcPr>
            <w:tcW w:w="778" w:type="dxa"/>
            <w:tcBorders>
              <w:top w:val="single" w:sz="4" w:space="0" w:color="000000"/>
              <w:left w:val="nil"/>
              <w:bottom w:val="nil"/>
              <w:right w:val="single" w:sz="4" w:space="0" w:color="000000"/>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0,880</w:t>
            </w:r>
          </w:p>
        </w:tc>
      </w:tr>
      <w:tr w:rsidR="00EF62BC" w:rsidRPr="00161526" w:rsidTr="00161526">
        <w:trPr>
          <w:trHeight w:val="431"/>
        </w:trPr>
        <w:tc>
          <w:tcPr>
            <w:tcW w:w="637" w:type="dxa"/>
            <w:tcBorders>
              <w:top w:val="single" w:sz="4" w:space="0" w:color="000000"/>
              <w:left w:val="single" w:sz="4" w:space="0" w:color="000000"/>
              <w:bottom w:val="nil"/>
              <w:right w:val="single" w:sz="4" w:space="0" w:color="000000"/>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Q22c</w:t>
            </w:r>
          </w:p>
        </w:tc>
        <w:tc>
          <w:tcPr>
            <w:tcW w:w="1701" w:type="dxa"/>
            <w:tcBorders>
              <w:top w:val="single" w:sz="4" w:space="0" w:color="000000"/>
              <w:left w:val="nil"/>
              <w:bottom w:val="nil"/>
              <w:right w:val="single" w:sz="4" w:space="0" w:color="000000"/>
            </w:tcBorders>
            <w:shd w:val="clear" w:color="auto" w:fill="auto"/>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Ob koncu tedna</w:t>
            </w:r>
          </w:p>
        </w:tc>
        <w:tc>
          <w:tcPr>
            <w:tcW w:w="851" w:type="dxa"/>
            <w:tcBorders>
              <w:top w:val="single" w:sz="4" w:space="0" w:color="000000"/>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5 (15,6%)</w:t>
            </w:r>
          </w:p>
        </w:tc>
        <w:tc>
          <w:tcPr>
            <w:tcW w:w="992" w:type="dxa"/>
            <w:tcBorders>
              <w:top w:val="single" w:sz="4" w:space="0" w:color="000000"/>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12 (37,5%)</w:t>
            </w:r>
          </w:p>
        </w:tc>
        <w:tc>
          <w:tcPr>
            <w:tcW w:w="992" w:type="dxa"/>
            <w:tcBorders>
              <w:top w:val="single" w:sz="4" w:space="0" w:color="000000"/>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9 (28,1%)</w:t>
            </w:r>
          </w:p>
        </w:tc>
        <w:tc>
          <w:tcPr>
            <w:tcW w:w="1101" w:type="dxa"/>
            <w:tcBorders>
              <w:top w:val="single" w:sz="4" w:space="0" w:color="000000"/>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5 (15,6%)</w:t>
            </w:r>
          </w:p>
        </w:tc>
        <w:tc>
          <w:tcPr>
            <w:tcW w:w="884" w:type="dxa"/>
            <w:tcBorders>
              <w:top w:val="single" w:sz="4" w:space="0" w:color="000000"/>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 (3,1%)</w:t>
            </w:r>
          </w:p>
        </w:tc>
        <w:tc>
          <w:tcPr>
            <w:tcW w:w="567" w:type="dxa"/>
            <w:tcBorders>
              <w:top w:val="single" w:sz="4" w:space="0" w:color="000000"/>
              <w:left w:val="nil"/>
              <w:bottom w:val="nil"/>
              <w:right w:val="single" w:sz="4" w:space="0" w:color="000000"/>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32</w:t>
            </w:r>
          </w:p>
        </w:tc>
        <w:tc>
          <w:tcPr>
            <w:tcW w:w="709" w:type="dxa"/>
            <w:tcBorders>
              <w:top w:val="single" w:sz="4" w:space="0" w:color="000000"/>
              <w:left w:val="nil"/>
              <w:bottom w:val="nil"/>
              <w:right w:val="single" w:sz="4" w:space="0" w:color="000000"/>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2,53</w:t>
            </w:r>
          </w:p>
        </w:tc>
        <w:tc>
          <w:tcPr>
            <w:tcW w:w="778" w:type="dxa"/>
            <w:tcBorders>
              <w:top w:val="single" w:sz="4" w:space="0" w:color="000000"/>
              <w:left w:val="nil"/>
              <w:bottom w:val="nil"/>
              <w:right w:val="single" w:sz="4" w:space="0" w:color="000000"/>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1,047</w:t>
            </w:r>
          </w:p>
        </w:tc>
      </w:tr>
      <w:tr w:rsidR="00EF62BC" w:rsidRPr="00161526" w:rsidTr="00161526">
        <w:trPr>
          <w:trHeight w:val="246"/>
        </w:trPr>
        <w:tc>
          <w:tcPr>
            <w:tcW w:w="637" w:type="dxa"/>
            <w:tcBorders>
              <w:top w:val="single" w:sz="4" w:space="0" w:color="000000"/>
              <w:left w:val="single" w:sz="4" w:space="0" w:color="000000"/>
              <w:bottom w:val="nil"/>
              <w:right w:val="single" w:sz="4" w:space="0" w:color="000000"/>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Q22d</w:t>
            </w:r>
          </w:p>
        </w:tc>
        <w:tc>
          <w:tcPr>
            <w:tcW w:w="1701" w:type="dxa"/>
            <w:tcBorders>
              <w:top w:val="single" w:sz="4" w:space="0" w:color="000000"/>
              <w:left w:val="nil"/>
              <w:bottom w:val="nil"/>
              <w:right w:val="single" w:sz="4" w:space="0" w:color="000000"/>
            </w:tcBorders>
            <w:shd w:val="clear" w:color="auto" w:fill="auto"/>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V izmenah</w:t>
            </w:r>
          </w:p>
        </w:tc>
        <w:tc>
          <w:tcPr>
            <w:tcW w:w="851" w:type="dxa"/>
            <w:tcBorders>
              <w:top w:val="single" w:sz="4" w:space="0" w:color="000000"/>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7 (21,9%)</w:t>
            </w:r>
          </w:p>
        </w:tc>
        <w:tc>
          <w:tcPr>
            <w:tcW w:w="992" w:type="dxa"/>
            <w:tcBorders>
              <w:top w:val="single" w:sz="4" w:space="0" w:color="000000"/>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 (9,4%)</w:t>
            </w:r>
          </w:p>
        </w:tc>
        <w:tc>
          <w:tcPr>
            <w:tcW w:w="992" w:type="dxa"/>
            <w:tcBorders>
              <w:top w:val="single" w:sz="4" w:space="0" w:color="000000"/>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8 (25,0%)</w:t>
            </w:r>
          </w:p>
        </w:tc>
        <w:tc>
          <w:tcPr>
            <w:tcW w:w="1101" w:type="dxa"/>
            <w:tcBorders>
              <w:top w:val="single" w:sz="4" w:space="0" w:color="000000"/>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7 (21,9%)</w:t>
            </w:r>
          </w:p>
        </w:tc>
        <w:tc>
          <w:tcPr>
            <w:tcW w:w="884" w:type="dxa"/>
            <w:tcBorders>
              <w:top w:val="single" w:sz="4" w:space="0" w:color="000000"/>
              <w:left w:val="nil"/>
              <w:bottom w:val="nil"/>
              <w:right w:val="single" w:sz="4" w:space="0" w:color="000000"/>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7 (21,9%)</w:t>
            </w:r>
          </w:p>
        </w:tc>
        <w:tc>
          <w:tcPr>
            <w:tcW w:w="567" w:type="dxa"/>
            <w:tcBorders>
              <w:top w:val="single" w:sz="4" w:space="0" w:color="000000"/>
              <w:left w:val="nil"/>
              <w:bottom w:val="nil"/>
              <w:right w:val="single" w:sz="4" w:space="0" w:color="000000"/>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32</w:t>
            </w:r>
          </w:p>
        </w:tc>
        <w:tc>
          <w:tcPr>
            <w:tcW w:w="709" w:type="dxa"/>
            <w:tcBorders>
              <w:top w:val="single" w:sz="4" w:space="0" w:color="000000"/>
              <w:left w:val="nil"/>
              <w:bottom w:val="nil"/>
              <w:right w:val="single" w:sz="4" w:space="0" w:color="000000"/>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3,13</w:t>
            </w:r>
          </w:p>
        </w:tc>
        <w:tc>
          <w:tcPr>
            <w:tcW w:w="778" w:type="dxa"/>
            <w:tcBorders>
              <w:top w:val="single" w:sz="4" w:space="0" w:color="000000"/>
              <w:left w:val="nil"/>
              <w:bottom w:val="nil"/>
              <w:right w:val="single" w:sz="4" w:space="0" w:color="000000"/>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1,454</w:t>
            </w:r>
          </w:p>
        </w:tc>
      </w:tr>
      <w:tr w:rsidR="00EF62BC" w:rsidRPr="00161526" w:rsidTr="00161526">
        <w:trPr>
          <w:trHeight w:val="431"/>
        </w:trPr>
        <w:tc>
          <w:tcPr>
            <w:tcW w:w="637" w:type="dxa"/>
            <w:tcBorders>
              <w:top w:val="single" w:sz="4" w:space="0" w:color="auto"/>
              <w:left w:val="single" w:sz="4" w:space="0" w:color="auto"/>
              <w:bottom w:val="single" w:sz="4" w:space="0" w:color="auto"/>
              <w:right w:val="single" w:sz="4" w:space="0" w:color="auto"/>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Q22e</w:t>
            </w:r>
          </w:p>
        </w:tc>
        <w:tc>
          <w:tcPr>
            <w:tcW w:w="1701" w:type="dxa"/>
            <w:tcBorders>
              <w:top w:val="single" w:sz="4" w:space="0" w:color="auto"/>
              <w:left w:val="nil"/>
              <w:bottom w:val="single" w:sz="4" w:space="0" w:color="auto"/>
              <w:right w:val="single" w:sz="4" w:space="0" w:color="auto"/>
            </w:tcBorders>
            <w:shd w:val="clear" w:color="auto" w:fill="auto"/>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V prostem času, da izpolnite delovne zahteve</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17 (53,1%)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9 (28,1%)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6 (18,8%)</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 (0,0%)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 (0,0%)</w:t>
            </w:r>
          </w:p>
        </w:tc>
        <w:tc>
          <w:tcPr>
            <w:tcW w:w="567" w:type="dxa"/>
            <w:tcBorders>
              <w:top w:val="single" w:sz="4" w:space="0" w:color="auto"/>
              <w:left w:val="nil"/>
              <w:bottom w:val="single" w:sz="4" w:space="0" w:color="auto"/>
              <w:right w:val="single" w:sz="4" w:space="0" w:color="auto"/>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32</w:t>
            </w:r>
          </w:p>
        </w:tc>
        <w:tc>
          <w:tcPr>
            <w:tcW w:w="709" w:type="dxa"/>
            <w:tcBorders>
              <w:top w:val="single" w:sz="4" w:space="0" w:color="auto"/>
              <w:left w:val="nil"/>
              <w:bottom w:val="single" w:sz="4" w:space="0" w:color="auto"/>
              <w:right w:val="single" w:sz="4" w:space="0" w:color="auto"/>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1,66</w:t>
            </w:r>
          </w:p>
        </w:tc>
        <w:tc>
          <w:tcPr>
            <w:tcW w:w="778" w:type="dxa"/>
            <w:tcBorders>
              <w:top w:val="single" w:sz="4" w:space="0" w:color="auto"/>
              <w:left w:val="nil"/>
              <w:bottom w:val="single" w:sz="4" w:space="0" w:color="auto"/>
              <w:right w:val="single" w:sz="4" w:space="0" w:color="auto"/>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0,787</w:t>
            </w:r>
          </w:p>
        </w:tc>
      </w:tr>
      <w:tr w:rsidR="00EF62BC" w:rsidRPr="00161526" w:rsidTr="00161526">
        <w:trPr>
          <w:trHeight w:val="246"/>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1101" w:type="dxa"/>
            <w:tcBorders>
              <w:top w:val="nil"/>
              <w:left w:val="nil"/>
              <w:bottom w:val="single" w:sz="4" w:space="0" w:color="auto"/>
              <w:right w:val="single" w:sz="4" w:space="0" w:color="auto"/>
            </w:tcBorders>
            <w:shd w:val="clear" w:color="auto" w:fill="auto"/>
            <w:noWrap/>
            <w:vAlign w:val="bottom"/>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884" w:type="dxa"/>
            <w:tcBorders>
              <w:top w:val="nil"/>
              <w:left w:val="nil"/>
              <w:bottom w:val="single" w:sz="4" w:space="0" w:color="auto"/>
              <w:right w:val="single" w:sz="4" w:space="0" w:color="auto"/>
            </w:tcBorders>
            <w:shd w:val="clear" w:color="auto" w:fill="auto"/>
            <w:noWrap/>
            <w:vAlign w:val="bottom"/>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EF62BC" w:rsidRPr="00161526" w:rsidRDefault="00EF62BC" w:rsidP="00B0714B">
            <w:pPr>
              <w:jc w:val="cente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32</w:t>
            </w:r>
          </w:p>
        </w:tc>
        <w:tc>
          <w:tcPr>
            <w:tcW w:w="709" w:type="dxa"/>
            <w:tcBorders>
              <w:top w:val="nil"/>
              <w:left w:val="nil"/>
              <w:bottom w:val="single" w:sz="4" w:space="0" w:color="auto"/>
              <w:right w:val="single" w:sz="4" w:space="0" w:color="auto"/>
            </w:tcBorders>
            <w:shd w:val="clear" w:color="auto" w:fill="auto"/>
            <w:noWrap/>
            <w:vAlign w:val="bottom"/>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bottom"/>
            <w:hideMark/>
          </w:tcPr>
          <w:p w:rsidR="00EF62BC" w:rsidRPr="00161526" w:rsidRDefault="00EF62BC" w:rsidP="00B0714B">
            <w:pPr>
              <w:rPr>
                <w:rFonts w:asciiTheme="minorHAnsi" w:eastAsia="Times New Roman" w:hAnsiTheme="minorHAnsi" w:cstheme="minorHAnsi"/>
                <w:color w:val="000000"/>
                <w:sz w:val="20"/>
                <w:szCs w:val="20"/>
              </w:rPr>
            </w:pPr>
            <w:r w:rsidRPr="00161526">
              <w:rPr>
                <w:rFonts w:asciiTheme="minorHAnsi" w:eastAsia="Times New Roman" w:hAnsiTheme="minorHAnsi" w:cstheme="minorHAnsi"/>
                <w:color w:val="000000"/>
                <w:sz w:val="20"/>
                <w:szCs w:val="20"/>
              </w:rPr>
              <w:t> </w:t>
            </w:r>
          </w:p>
        </w:tc>
      </w:tr>
    </w:tbl>
    <w:p w:rsidR="00EF62BC" w:rsidRPr="00B31A52" w:rsidRDefault="00EF62BC" w:rsidP="00EF62BC">
      <w:pPr>
        <w:widowControl w:val="0"/>
        <w:autoSpaceDE w:val="0"/>
        <w:autoSpaceDN w:val="0"/>
        <w:adjustRightInd w:val="0"/>
        <w:rPr>
          <w:rFonts w:asciiTheme="minorHAnsi" w:hAnsiTheme="minorHAnsi" w:cstheme="minorHAnsi"/>
          <w:sz w:val="16"/>
          <w:szCs w:val="16"/>
          <w:highlight w:val="yellow"/>
        </w:rPr>
      </w:pPr>
    </w:p>
    <w:p w:rsidR="00EF62BC" w:rsidRPr="0010511D" w:rsidRDefault="00EF62BC" w:rsidP="00EF62BC">
      <w:pPr>
        <w:widowControl w:val="0"/>
        <w:autoSpaceDE w:val="0"/>
        <w:autoSpaceDN w:val="0"/>
        <w:adjustRightInd w:val="0"/>
        <w:jc w:val="both"/>
        <w:rPr>
          <w:rFonts w:asciiTheme="minorHAnsi" w:hAnsiTheme="minorHAnsi" w:cstheme="minorHAnsi"/>
        </w:rPr>
      </w:pPr>
      <w:r w:rsidRPr="0010511D">
        <w:rPr>
          <w:rFonts w:asciiTheme="minorHAnsi" w:hAnsiTheme="minorHAnsi" w:cstheme="minorHAnsi"/>
        </w:rPr>
        <w:t xml:space="preserve">Kot je razvidno iz Tabele 30, so na vprašanja odgovarjali vsi. Zaposleni so imeli zastavljenih 5 podvprašanj. Na vprašanje, kolikokrat na mesec delajo, so odgovorili glede na stopnjo pogostosti, pri čemer 1 pomeni nikoli in 4 vedno. </w:t>
      </w:r>
    </w:p>
    <w:p w:rsidR="00EF62BC" w:rsidRPr="0010511D" w:rsidRDefault="00EF62BC" w:rsidP="00EF62BC">
      <w:pPr>
        <w:widowControl w:val="0"/>
        <w:autoSpaceDE w:val="0"/>
        <w:autoSpaceDN w:val="0"/>
        <w:adjustRightInd w:val="0"/>
        <w:jc w:val="both"/>
        <w:rPr>
          <w:rFonts w:asciiTheme="minorHAnsi" w:hAnsiTheme="minorHAnsi" w:cstheme="minorHAnsi"/>
        </w:rPr>
      </w:pPr>
    </w:p>
    <w:p w:rsidR="00EF62BC" w:rsidRPr="0010511D" w:rsidRDefault="00EF62BC" w:rsidP="00EF62BC">
      <w:pPr>
        <w:widowControl w:val="0"/>
        <w:autoSpaceDE w:val="0"/>
        <w:autoSpaceDN w:val="0"/>
        <w:adjustRightInd w:val="0"/>
        <w:jc w:val="both"/>
        <w:rPr>
          <w:rFonts w:asciiTheme="minorHAnsi" w:hAnsiTheme="minorHAnsi" w:cstheme="minorHAnsi"/>
        </w:rPr>
      </w:pPr>
      <w:r w:rsidRPr="0010511D">
        <w:rPr>
          <w:rFonts w:asciiTheme="minorHAnsi" w:hAnsiTheme="minorHAnsi" w:cstheme="minorHAnsi"/>
        </w:rPr>
        <w:t>Najvišje povprečje (3,13) je dosegel odgovor, da delajo v izmenah. To tudi kaže, da skoraj 44% dela v izmenah pogosto ali zelo pogosto. Drugo najvišjo povprečno vrednost 2,53 pa ima delo ob koncu tedna. Občasno, pogosto in zelo pogosto dela ob koncu tedna jih dela 46,8% zaposlenih.</w:t>
      </w:r>
    </w:p>
    <w:p w:rsidR="00EF62BC" w:rsidRPr="0010511D" w:rsidRDefault="00EF62BC" w:rsidP="00EF62BC">
      <w:pPr>
        <w:widowControl w:val="0"/>
        <w:autoSpaceDE w:val="0"/>
        <w:autoSpaceDN w:val="0"/>
        <w:adjustRightInd w:val="0"/>
        <w:jc w:val="both"/>
        <w:rPr>
          <w:rFonts w:asciiTheme="minorHAnsi" w:hAnsiTheme="minorHAnsi" w:cstheme="minorHAnsi"/>
        </w:rPr>
      </w:pPr>
    </w:p>
    <w:p w:rsidR="00EF62BC" w:rsidRPr="0010511D" w:rsidRDefault="00EF62BC" w:rsidP="00EF62BC">
      <w:pPr>
        <w:widowControl w:val="0"/>
        <w:autoSpaceDE w:val="0"/>
        <w:autoSpaceDN w:val="0"/>
        <w:adjustRightInd w:val="0"/>
        <w:jc w:val="both"/>
        <w:rPr>
          <w:rFonts w:asciiTheme="minorHAnsi" w:hAnsiTheme="minorHAnsi" w:cstheme="minorHAnsi"/>
        </w:rPr>
      </w:pPr>
      <w:r w:rsidRPr="0010511D">
        <w:rPr>
          <w:rFonts w:asciiTheme="minorHAnsi" w:hAnsiTheme="minorHAnsi" w:cstheme="minorHAnsi"/>
        </w:rPr>
        <w:t>56,3% vprašanih zaposlenih jih nikoli ne dela več kot 10 ur in 68,8% vprašanih zaposlenih jih nikoli ne dela ponoči. Večina zaposlenih (53,1%) ji nikoli ne dela v prostem času ali pa redko (28,1%).</w:t>
      </w:r>
    </w:p>
    <w:p w:rsidR="00EF62BC" w:rsidRPr="00EF62BC" w:rsidRDefault="00EF62BC" w:rsidP="00EF62BC">
      <w:pPr>
        <w:rPr>
          <w:highlight w:val="yellow"/>
          <w:lang w:eastAsia="en-US"/>
        </w:rPr>
      </w:pPr>
    </w:p>
    <w:p w:rsidR="00593DC6" w:rsidRPr="003673F7" w:rsidRDefault="00593DC6" w:rsidP="000825DC">
      <w:pPr>
        <w:widowControl w:val="0"/>
        <w:autoSpaceDE w:val="0"/>
        <w:autoSpaceDN w:val="0"/>
        <w:adjustRightInd w:val="0"/>
        <w:jc w:val="both"/>
        <w:rPr>
          <w:rFonts w:asciiTheme="minorHAnsi" w:hAnsiTheme="minorHAnsi" w:cstheme="minorHAnsi"/>
        </w:rPr>
      </w:pPr>
      <w:r w:rsidRPr="003673F7">
        <w:rPr>
          <w:rFonts w:asciiTheme="minorHAnsi" w:hAnsiTheme="minorHAnsi" w:cstheme="minorHAnsi"/>
        </w:rPr>
        <w:t xml:space="preserve">Zaposlene smo vprašali (Tabela </w:t>
      </w:r>
      <w:r w:rsidR="00D63BA5" w:rsidRPr="003673F7">
        <w:rPr>
          <w:rFonts w:asciiTheme="minorHAnsi" w:hAnsiTheme="minorHAnsi" w:cstheme="minorHAnsi"/>
        </w:rPr>
        <w:t>30</w:t>
      </w:r>
      <w:r w:rsidRPr="003673F7">
        <w:rPr>
          <w:rFonts w:asciiTheme="minorHAnsi" w:hAnsiTheme="minorHAnsi" w:cstheme="minorHAnsi"/>
        </w:rPr>
        <w:t>), kdo določa njihovo ureditev delovn</w:t>
      </w:r>
      <w:r w:rsidR="00907933" w:rsidRPr="003673F7">
        <w:rPr>
          <w:rFonts w:asciiTheme="minorHAnsi" w:hAnsiTheme="minorHAnsi" w:cstheme="minorHAnsi"/>
        </w:rPr>
        <w:t>ega časa. Največ zaposlenih (</w:t>
      </w:r>
      <w:r w:rsidR="003673F7" w:rsidRPr="003673F7">
        <w:rPr>
          <w:rFonts w:asciiTheme="minorHAnsi" w:hAnsiTheme="minorHAnsi" w:cstheme="minorHAnsi"/>
        </w:rPr>
        <w:t>74,3</w:t>
      </w:r>
      <w:r w:rsidR="00804BCB" w:rsidRPr="003673F7">
        <w:rPr>
          <w:rFonts w:asciiTheme="minorHAnsi" w:hAnsiTheme="minorHAnsi" w:cstheme="minorHAnsi"/>
        </w:rPr>
        <w:t>%</w:t>
      </w:r>
      <w:r w:rsidR="00907933" w:rsidRPr="003673F7">
        <w:rPr>
          <w:rFonts w:asciiTheme="minorHAnsi" w:hAnsiTheme="minorHAnsi" w:cstheme="minorHAnsi"/>
        </w:rPr>
        <w:t xml:space="preserve"> oz 2</w:t>
      </w:r>
      <w:r w:rsidR="003673F7" w:rsidRPr="003673F7">
        <w:rPr>
          <w:rFonts w:asciiTheme="minorHAnsi" w:hAnsiTheme="minorHAnsi" w:cstheme="minorHAnsi"/>
        </w:rPr>
        <w:t>6</w:t>
      </w:r>
      <w:r w:rsidRPr="003673F7">
        <w:rPr>
          <w:rFonts w:asciiTheme="minorHAnsi" w:hAnsiTheme="minorHAnsi" w:cstheme="minorHAnsi"/>
        </w:rPr>
        <w:t>) je odgovorilo, da njihovo delovno ureditev določa podjetje, najmanj pa</w:t>
      </w:r>
      <w:r w:rsidR="00A037F9" w:rsidRPr="003673F7">
        <w:rPr>
          <w:rFonts w:asciiTheme="minorHAnsi" w:hAnsiTheme="minorHAnsi" w:cstheme="minorHAnsi"/>
        </w:rPr>
        <w:t xml:space="preserve"> </w:t>
      </w:r>
      <w:r w:rsidRPr="003673F7">
        <w:rPr>
          <w:rFonts w:asciiTheme="minorHAnsi" w:hAnsiTheme="minorHAnsi" w:cstheme="minorHAnsi"/>
        </w:rPr>
        <w:t>(vsako vprašanje po en zaposlen), da si ureditev</w:t>
      </w:r>
      <w:r w:rsidR="00907933" w:rsidRPr="003673F7">
        <w:rPr>
          <w:rFonts w:asciiTheme="minorHAnsi" w:hAnsiTheme="minorHAnsi" w:cstheme="minorHAnsi"/>
        </w:rPr>
        <w:t xml:space="preserve"> delovnega časa določajo sami (</w:t>
      </w:r>
      <w:r w:rsidR="003673F7" w:rsidRPr="003673F7">
        <w:rPr>
          <w:rFonts w:asciiTheme="minorHAnsi" w:hAnsiTheme="minorHAnsi" w:cstheme="minorHAnsi"/>
        </w:rPr>
        <w:t>11,4</w:t>
      </w:r>
      <w:r w:rsidR="00804BCB" w:rsidRPr="003673F7">
        <w:rPr>
          <w:rFonts w:asciiTheme="minorHAnsi" w:hAnsiTheme="minorHAnsi" w:cstheme="minorHAnsi"/>
        </w:rPr>
        <w:t>%</w:t>
      </w:r>
      <w:r w:rsidRPr="003673F7">
        <w:rPr>
          <w:rFonts w:asciiTheme="minorHAnsi" w:hAnsiTheme="minorHAnsi" w:cstheme="minorHAnsi"/>
        </w:rPr>
        <w:t xml:space="preserve">) </w:t>
      </w:r>
      <w:r w:rsidR="009E5298">
        <w:rPr>
          <w:rFonts w:asciiTheme="minorHAnsi" w:hAnsiTheme="minorHAnsi" w:cstheme="minorHAnsi"/>
        </w:rPr>
        <w:t xml:space="preserve">ali pa </w:t>
      </w:r>
      <w:r w:rsidRPr="003673F7">
        <w:rPr>
          <w:rFonts w:asciiTheme="minorHAnsi" w:hAnsiTheme="minorHAnsi" w:cstheme="minorHAnsi"/>
        </w:rPr>
        <w:t>da lahko izbirajo med več stalnimi delovnimi ur</w:t>
      </w:r>
      <w:r w:rsidR="00907933" w:rsidRPr="003673F7">
        <w:rPr>
          <w:rFonts w:asciiTheme="minorHAnsi" w:hAnsiTheme="minorHAnsi" w:cstheme="minorHAnsi"/>
        </w:rPr>
        <w:t>niki, ki jih določi podjetje (3</w:t>
      </w:r>
      <w:r w:rsidR="003673F7" w:rsidRPr="003673F7">
        <w:rPr>
          <w:rFonts w:asciiTheme="minorHAnsi" w:hAnsiTheme="minorHAnsi" w:cstheme="minorHAnsi"/>
        </w:rPr>
        <w:t>5</w:t>
      </w:r>
      <w:r w:rsidRPr="003673F7">
        <w:rPr>
          <w:rFonts w:asciiTheme="minorHAnsi" w:hAnsiTheme="minorHAnsi" w:cstheme="minorHAnsi"/>
        </w:rPr>
        <w:t>).</w:t>
      </w:r>
    </w:p>
    <w:p w:rsidR="007E316D" w:rsidRPr="003673F7" w:rsidRDefault="007E316D" w:rsidP="000825DC">
      <w:pPr>
        <w:widowControl w:val="0"/>
        <w:autoSpaceDE w:val="0"/>
        <w:autoSpaceDN w:val="0"/>
        <w:adjustRightInd w:val="0"/>
        <w:rPr>
          <w:rFonts w:asciiTheme="minorHAnsi" w:hAnsiTheme="minorHAnsi" w:cstheme="minorHAnsi"/>
          <w:sz w:val="16"/>
          <w:szCs w:val="16"/>
        </w:rPr>
      </w:pPr>
    </w:p>
    <w:p w:rsidR="008D4C3A" w:rsidRPr="003673F7" w:rsidRDefault="00E16B12" w:rsidP="00E16B12">
      <w:pPr>
        <w:pStyle w:val="Napis"/>
      </w:pPr>
      <w:bookmarkStart w:id="96" w:name="_Toc40040618"/>
      <w:r w:rsidRPr="003673F7">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29</w:t>
      </w:r>
      <w:r w:rsidR="007E0272">
        <w:rPr>
          <w:noProof/>
        </w:rPr>
        <w:fldChar w:fldCharType="end"/>
      </w:r>
      <w:r w:rsidR="008D4C3A" w:rsidRPr="003673F7">
        <w:t>: Kdo določa ureditev delovnega časa zaposlenih?</w:t>
      </w:r>
      <w:bookmarkEnd w:id="96"/>
    </w:p>
    <w:tbl>
      <w:tblPr>
        <w:tblW w:w="5000" w:type="pct"/>
        <w:jc w:val="center"/>
        <w:tblLayout w:type="fixed"/>
        <w:tblCellMar>
          <w:left w:w="0" w:type="dxa"/>
          <w:right w:w="0" w:type="dxa"/>
        </w:tblCellMar>
        <w:tblLook w:val="0000" w:firstRow="0" w:lastRow="0" w:firstColumn="0" w:lastColumn="0" w:noHBand="0" w:noVBand="0"/>
      </w:tblPr>
      <w:tblGrid>
        <w:gridCol w:w="568"/>
        <w:gridCol w:w="2981"/>
        <w:gridCol w:w="1559"/>
        <w:gridCol w:w="1560"/>
        <w:gridCol w:w="2414"/>
      </w:tblGrid>
      <w:tr w:rsidR="00020C60" w:rsidRPr="00161526" w:rsidTr="00B0714B">
        <w:trPr>
          <w:trHeight w:val="400"/>
          <w:jc w:val="center"/>
        </w:trPr>
        <w:tc>
          <w:tcPr>
            <w:tcW w:w="5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C60" w:rsidRPr="00161526" w:rsidRDefault="00020C60" w:rsidP="000825DC">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Q6</w:t>
            </w:r>
          </w:p>
        </w:tc>
        <w:tc>
          <w:tcPr>
            <w:tcW w:w="851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C60" w:rsidRPr="00161526" w:rsidRDefault="00A037F9" w:rsidP="000825DC">
            <w:pPr>
              <w:widowControl w:val="0"/>
              <w:autoSpaceDE w:val="0"/>
              <w:autoSpaceDN w:val="0"/>
              <w:adjustRightInd w:val="0"/>
              <w:rPr>
                <w:rFonts w:asciiTheme="minorHAnsi" w:hAnsiTheme="minorHAnsi" w:cstheme="minorHAnsi"/>
                <w:b/>
                <w:bCs/>
                <w:sz w:val="20"/>
                <w:szCs w:val="20"/>
              </w:rPr>
            </w:pPr>
            <w:r w:rsidRPr="00161526">
              <w:rPr>
                <w:rFonts w:asciiTheme="minorHAnsi" w:hAnsiTheme="minorHAnsi" w:cstheme="minorHAnsi"/>
                <w:b/>
                <w:bCs/>
                <w:sz w:val="20"/>
                <w:szCs w:val="20"/>
              </w:rPr>
              <w:t xml:space="preserve"> </w:t>
            </w:r>
            <w:r w:rsidR="00020C60" w:rsidRPr="00161526">
              <w:rPr>
                <w:rFonts w:asciiTheme="minorHAnsi" w:hAnsiTheme="minorHAnsi" w:cstheme="minorHAnsi"/>
                <w:b/>
                <w:bCs/>
                <w:sz w:val="20"/>
                <w:szCs w:val="20"/>
              </w:rPr>
              <w:t>Kdo določa vašo ureditev delovnega časa?</w:t>
            </w:r>
          </w:p>
        </w:tc>
      </w:tr>
      <w:tr w:rsidR="00B0714B" w:rsidRPr="00161526" w:rsidTr="00B0714B">
        <w:trPr>
          <w:trHeight w:val="400"/>
          <w:jc w:val="center"/>
        </w:trPr>
        <w:tc>
          <w:tcPr>
            <w:tcW w:w="568"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 xml:space="preserve"> </w:t>
            </w:r>
          </w:p>
        </w:tc>
        <w:tc>
          <w:tcPr>
            <w:tcW w:w="2981"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Podvprašanja</w:t>
            </w:r>
          </w:p>
        </w:tc>
        <w:tc>
          <w:tcPr>
            <w:tcW w:w="3119" w:type="dxa"/>
            <w:gridSpan w:val="2"/>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Enote</w:t>
            </w:r>
          </w:p>
        </w:tc>
        <w:tc>
          <w:tcPr>
            <w:tcW w:w="2414" w:type="dxa"/>
            <w:vMerge w:val="restart"/>
            <w:tcBorders>
              <w:top w:val="nil"/>
              <w:left w:val="single" w:sz="4" w:space="0" w:color="auto"/>
              <w:right w:val="single" w:sz="4" w:space="0" w:color="auto"/>
            </w:tcBorders>
            <w:vAlign w:val="center"/>
          </w:tcPr>
          <w:p w:rsidR="00B0714B" w:rsidRPr="00161526" w:rsidRDefault="00B0714B" w:rsidP="000825DC">
            <w:pPr>
              <w:widowControl w:val="0"/>
              <w:autoSpaceDE w:val="0"/>
              <w:autoSpaceDN w:val="0"/>
              <w:adjustRightInd w:val="0"/>
              <w:jc w:val="center"/>
              <w:rPr>
                <w:rFonts w:asciiTheme="minorHAnsi" w:hAnsiTheme="minorHAnsi" w:cstheme="minorHAnsi"/>
                <w:b/>
                <w:bCs/>
                <w:sz w:val="20"/>
                <w:szCs w:val="20"/>
              </w:rPr>
            </w:pPr>
            <w:r w:rsidRPr="00161526">
              <w:rPr>
                <w:rFonts w:asciiTheme="minorHAnsi" w:hAnsiTheme="minorHAnsi" w:cstheme="minorHAnsi"/>
                <w:b/>
                <w:bCs/>
                <w:sz w:val="20"/>
                <w:szCs w:val="20"/>
              </w:rPr>
              <w:t>% primerov</w:t>
            </w:r>
          </w:p>
        </w:tc>
      </w:tr>
      <w:tr w:rsidR="00B0714B" w:rsidRPr="00161526" w:rsidTr="00B0714B">
        <w:trPr>
          <w:trHeight w:val="400"/>
          <w:jc w:val="center"/>
        </w:trPr>
        <w:tc>
          <w:tcPr>
            <w:tcW w:w="568"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jc w:val="center"/>
              <w:rPr>
                <w:rFonts w:asciiTheme="minorHAnsi" w:hAnsiTheme="minorHAnsi" w:cstheme="minorHAnsi"/>
                <w:sz w:val="20"/>
                <w:szCs w:val="20"/>
              </w:rPr>
            </w:pPr>
          </w:p>
        </w:tc>
        <w:tc>
          <w:tcPr>
            <w:tcW w:w="2981"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rPr>
                <w:rFonts w:asciiTheme="minorHAnsi" w:hAnsiTheme="minorHAnsi" w:cstheme="minorHAnsi"/>
                <w:sz w:val="20"/>
                <w:szCs w:val="20"/>
              </w:rPr>
            </w:pPr>
            <w:r w:rsidRPr="00161526">
              <w:rPr>
                <w:rFonts w:asciiTheme="minorHAnsi" w:hAnsiTheme="minorHAnsi" w:cstheme="minorHAnsi"/>
                <w:sz w:val="20"/>
                <w:szCs w:val="20"/>
              </w:rPr>
              <w:t xml:space="preserve"> </w:t>
            </w:r>
          </w:p>
        </w:tc>
        <w:tc>
          <w:tcPr>
            <w:tcW w:w="1559"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Število odgovorov</w:t>
            </w:r>
          </w:p>
        </w:tc>
        <w:tc>
          <w:tcPr>
            <w:tcW w:w="1560"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Veljavni %</w:t>
            </w:r>
          </w:p>
        </w:tc>
        <w:tc>
          <w:tcPr>
            <w:tcW w:w="2414" w:type="dxa"/>
            <w:vMerge/>
            <w:tcBorders>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jc w:val="center"/>
              <w:rPr>
                <w:rFonts w:asciiTheme="minorHAnsi" w:hAnsiTheme="minorHAnsi" w:cstheme="minorHAnsi"/>
                <w:sz w:val="20"/>
                <w:szCs w:val="20"/>
              </w:rPr>
            </w:pPr>
          </w:p>
        </w:tc>
      </w:tr>
      <w:tr w:rsidR="00B0714B" w:rsidRPr="00161526" w:rsidTr="00B0714B">
        <w:trPr>
          <w:trHeight w:val="400"/>
          <w:jc w:val="center"/>
        </w:trPr>
        <w:tc>
          <w:tcPr>
            <w:tcW w:w="568"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Q6a</w:t>
            </w:r>
          </w:p>
        </w:tc>
        <w:tc>
          <w:tcPr>
            <w:tcW w:w="2981"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rPr>
                <w:rFonts w:asciiTheme="minorHAnsi" w:hAnsiTheme="minorHAnsi" w:cstheme="minorHAnsi"/>
                <w:sz w:val="20"/>
                <w:szCs w:val="20"/>
              </w:rPr>
            </w:pPr>
            <w:r w:rsidRPr="00161526">
              <w:rPr>
                <w:rFonts w:asciiTheme="minorHAnsi" w:hAnsiTheme="minorHAnsi" w:cstheme="minorHAnsi"/>
                <w:sz w:val="20"/>
                <w:szCs w:val="20"/>
              </w:rPr>
              <w:t>Podjetje, brez možnosti spremembe</w:t>
            </w:r>
          </w:p>
        </w:tc>
        <w:tc>
          <w:tcPr>
            <w:tcW w:w="1559" w:type="dxa"/>
            <w:tcBorders>
              <w:top w:val="nil"/>
              <w:left w:val="single" w:sz="4" w:space="0" w:color="auto"/>
              <w:bottom w:val="single" w:sz="4" w:space="0" w:color="auto"/>
              <w:right w:val="single" w:sz="4" w:space="0" w:color="auto"/>
            </w:tcBorders>
            <w:vAlign w:val="center"/>
          </w:tcPr>
          <w:p w:rsidR="00B0714B" w:rsidRPr="00161526" w:rsidRDefault="00B0714B" w:rsidP="00B0714B">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26</w:t>
            </w:r>
          </w:p>
        </w:tc>
        <w:tc>
          <w:tcPr>
            <w:tcW w:w="1560" w:type="dxa"/>
            <w:tcBorders>
              <w:top w:val="nil"/>
              <w:left w:val="single" w:sz="4" w:space="0" w:color="auto"/>
              <w:bottom w:val="single" w:sz="4" w:space="0" w:color="auto"/>
              <w:right w:val="single" w:sz="4" w:space="0" w:color="auto"/>
            </w:tcBorders>
            <w:vAlign w:val="center"/>
          </w:tcPr>
          <w:p w:rsidR="00B0714B" w:rsidRPr="00161526" w:rsidRDefault="00B0714B" w:rsidP="00B0714B">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74,3%</w:t>
            </w:r>
          </w:p>
        </w:tc>
        <w:tc>
          <w:tcPr>
            <w:tcW w:w="2414"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color w:val="000000"/>
                <w:sz w:val="20"/>
                <w:szCs w:val="20"/>
              </w:rPr>
              <w:t>81,2%</w:t>
            </w:r>
          </w:p>
        </w:tc>
      </w:tr>
      <w:tr w:rsidR="00B0714B" w:rsidRPr="00161526" w:rsidTr="00B0714B">
        <w:trPr>
          <w:trHeight w:val="400"/>
          <w:jc w:val="center"/>
        </w:trPr>
        <w:tc>
          <w:tcPr>
            <w:tcW w:w="568"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Q6b</w:t>
            </w:r>
          </w:p>
        </w:tc>
        <w:tc>
          <w:tcPr>
            <w:tcW w:w="2981"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rPr>
                <w:rFonts w:asciiTheme="minorHAnsi" w:hAnsiTheme="minorHAnsi" w:cstheme="minorHAnsi"/>
                <w:sz w:val="20"/>
                <w:szCs w:val="20"/>
              </w:rPr>
            </w:pPr>
            <w:r w:rsidRPr="00161526">
              <w:rPr>
                <w:rFonts w:asciiTheme="minorHAnsi" w:hAnsiTheme="minorHAnsi" w:cstheme="minorHAnsi"/>
                <w:sz w:val="20"/>
                <w:szCs w:val="20"/>
              </w:rPr>
              <w:t>Določam sam</w:t>
            </w:r>
          </w:p>
        </w:tc>
        <w:tc>
          <w:tcPr>
            <w:tcW w:w="1559" w:type="dxa"/>
            <w:tcBorders>
              <w:top w:val="nil"/>
              <w:left w:val="single" w:sz="4" w:space="0" w:color="auto"/>
              <w:bottom w:val="single" w:sz="4" w:space="0" w:color="auto"/>
              <w:right w:val="single" w:sz="4" w:space="0" w:color="auto"/>
            </w:tcBorders>
            <w:vAlign w:val="center"/>
          </w:tcPr>
          <w:p w:rsidR="00B0714B" w:rsidRPr="00161526" w:rsidRDefault="00B0714B" w:rsidP="00B0714B">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4</w:t>
            </w:r>
          </w:p>
        </w:tc>
        <w:tc>
          <w:tcPr>
            <w:tcW w:w="1560" w:type="dxa"/>
            <w:tcBorders>
              <w:top w:val="nil"/>
              <w:left w:val="single" w:sz="4" w:space="0" w:color="auto"/>
              <w:bottom w:val="single" w:sz="4" w:space="0" w:color="auto"/>
              <w:right w:val="single" w:sz="4" w:space="0" w:color="auto"/>
            </w:tcBorders>
            <w:vAlign w:val="center"/>
          </w:tcPr>
          <w:p w:rsidR="00B0714B" w:rsidRPr="00161526" w:rsidRDefault="00B0714B" w:rsidP="00B0714B">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11,4%</w:t>
            </w:r>
          </w:p>
        </w:tc>
        <w:tc>
          <w:tcPr>
            <w:tcW w:w="2414"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color w:val="000000"/>
                <w:sz w:val="20"/>
                <w:szCs w:val="20"/>
              </w:rPr>
              <w:t>12,5%</w:t>
            </w:r>
          </w:p>
        </w:tc>
      </w:tr>
      <w:tr w:rsidR="00B0714B" w:rsidRPr="00161526" w:rsidTr="00B0714B">
        <w:trPr>
          <w:trHeight w:val="400"/>
          <w:jc w:val="center"/>
        </w:trPr>
        <w:tc>
          <w:tcPr>
            <w:tcW w:w="568"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Q6c</w:t>
            </w:r>
          </w:p>
        </w:tc>
        <w:tc>
          <w:tcPr>
            <w:tcW w:w="2981"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rPr>
                <w:rFonts w:asciiTheme="minorHAnsi" w:hAnsiTheme="minorHAnsi" w:cstheme="minorHAnsi"/>
                <w:sz w:val="20"/>
                <w:szCs w:val="20"/>
              </w:rPr>
            </w:pPr>
            <w:r w:rsidRPr="00161526">
              <w:rPr>
                <w:rFonts w:asciiTheme="minorHAnsi" w:hAnsiTheme="minorHAnsi" w:cstheme="minorHAnsi"/>
                <w:sz w:val="20"/>
                <w:szCs w:val="20"/>
              </w:rPr>
              <w:t>Lahko določam sam v okviru določenih omejitev (npr. gibljiv delovni čas)</w:t>
            </w:r>
          </w:p>
        </w:tc>
        <w:tc>
          <w:tcPr>
            <w:tcW w:w="1559" w:type="dxa"/>
            <w:tcBorders>
              <w:top w:val="nil"/>
              <w:left w:val="single" w:sz="4" w:space="0" w:color="auto"/>
              <w:bottom w:val="single" w:sz="4" w:space="0" w:color="auto"/>
              <w:right w:val="single" w:sz="4" w:space="0" w:color="auto"/>
            </w:tcBorders>
            <w:vAlign w:val="center"/>
          </w:tcPr>
          <w:p w:rsidR="00B0714B" w:rsidRPr="00161526" w:rsidRDefault="00B0714B" w:rsidP="00B0714B">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5</w:t>
            </w:r>
          </w:p>
        </w:tc>
        <w:tc>
          <w:tcPr>
            <w:tcW w:w="1560" w:type="dxa"/>
            <w:tcBorders>
              <w:top w:val="nil"/>
              <w:left w:val="single" w:sz="4" w:space="0" w:color="auto"/>
              <w:bottom w:val="single" w:sz="4" w:space="0" w:color="auto"/>
              <w:right w:val="single" w:sz="4" w:space="0" w:color="auto"/>
            </w:tcBorders>
            <w:vAlign w:val="center"/>
          </w:tcPr>
          <w:p w:rsidR="00B0714B" w:rsidRPr="00161526" w:rsidRDefault="00B0714B" w:rsidP="00B0714B">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14,3%</w:t>
            </w:r>
          </w:p>
        </w:tc>
        <w:tc>
          <w:tcPr>
            <w:tcW w:w="2414"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color w:val="000000"/>
                <w:sz w:val="20"/>
                <w:szCs w:val="20"/>
              </w:rPr>
              <w:t>15,6%</w:t>
            </w:r>
          </w:p>
        </w:tc>
      </w:tr>
      <w:tr w:rsidR="00B0714B" w:rsidRPr="00161526" w:rsidTr="00B0714B">
        <w:trPr>
          <w:trHeight w:val="400"/>
          <w:jc w:val="center"/>
        </w:trPr>
        <w:tc>
          <w:tcPr>
            <w:tcW w:w="568"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sz w:val="20"/>
                <w:szCs w:val="20"/>
              </w:rPr>
              <w:t>Q6d</w:t>
            </w:r>
          </w:p>
        </w:tc>
        <w:tc>
          <w:tcPr>
            <w:tcW w:w="2981"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rPr>
                <w:rFonts w:asciiTheme="minorHAnsi" w:hAnsiTheme="minorHAnsi" w:cstheme="minorHAnsi"/>
                <w:sz w:val="20"/>
                <w:szCs w:val="20"/>
              </w:rPr>
            </w:pPr>
            <w:r w:rsidRPr="00161526">
              <w:rPr>
                <w:rFonts w:asciiTheme="minorHAnsi" w:hAnsiTheme="minorHAnsi" w:cstheme="minorHAnsi"/>
                <w:sz w:val="20"/>
                <w:szCs w:val="20"/>
              </w:rPr>
              <w:t>Lahko izbiram med več stalnimi delovnimi urniki, ki jih določi podjetje</w:t>
            </w:r>
          </w:p>
        </w:tc>
        <w:tc>
          <w:tcPr>
            <w:tcW w:w="1559" w:type="dxa"/>
            <w:tcBorders>
              <w:top w:val="nil"/>
              <w:left w:val="single" w:sz="4" w:space="0" w:color="auto"/>
              <w:bottom w:val="single" w:sz="4" w:space="0" w:color="auto"/>
              <w:right w:val="single" w:sz="4" w:space="0" w:color="auto"/>
            </w:tcBorders>
            <w:vAlign w:val="center"/>
          </w:tcPr>
          <w:p w:rsidR="00B0714B" w:rsidRPr="00161526" w:rsidRDefault="00B0714B" w:rsidP="00B0714B">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35</w:t>
            </w:r>
          </w:p>
        </w:tc>
        <w:tc>
          <w:tcPr>
            <w:tcW w:w="1560" w:type="dxa"/>
            <w:tcBorders>
              <w:top w:val="nil"/>
              <w:left w:val="single" w:sz="4" w:space="0" w:color="auto"/>
              <w:bottom w:val="single" w:sz="4" w:space="0" w:color="auto"/>
              <w:right w:val="single" w:sz="4" w:space="0" w:color="auto"/>
            </w:tcBorders>
            <w:vAlign w:val="center"/>
          </w:tcPr>
          <w:p w:rsidR="00B0714B" w:rsidRPr="00161526" w:rsidRDefault="00B0714B" w:rsidP="00B0714B">
            <w:pPr>
              <w:autoSpaceDE w:val="0"/>
              <w:autoSpaceDN w:val="0"/>
              <w:adjustRightInd w:val="0"/>
              <w:spacing w:line="320" w:lineRule="atLeast"/>
              <w:ind w:left="60" w:right="60"/>
              <w:jc w:val="right"/>
              <w:rPr>
                <w:rFonts w:asciiTheme="minorHAnsi" w:hAnsiTheme="minorHAnsi" w:cstheme="minorHAnsi"/>
                <w:color w:val="000000"/>
                <w:sz w:val="20"/>
                <w:szCs w:val="20"/>
              </w:rPr>
            </w:pPr>
            <w:r w:rsidRPr="00161526">
              <w:rPr>
                <w:rFonts w:asciiTheme="minorHAnsi" w:hAnsiTheme="minorHAnsi" w:cstheme="minorHAnsi"/>
                <w:color w:val="000000"/>
                <w:sz w:val="20"/>
                <w:szCs w:val="20"/>
              </w:rPr>
              <w:t>100,0%</w:t>
            </w:r>
          </w:p>
        </w:tc>
        <w:tc>
          <w:tcPr>
            <w:tcW w:w="2414" w:type="dxa"/>
            <w:tcBorders>
              <w:top w:val="nil"/>
              <w:left w:val="single" w:sz="4" w:space="0" w:color="auto"/>
              <w:bottom w:val="single" w:sz="4" w:space="0" w:color="auto"/>
              <w:right w:val="single" w:sz="4" w:space="0" w:color="auto"/>
            </w:tcBorders>
            <w:vAlign w:val="center"/>
          </w:tcPr>
          <w:p w:rsidR="00B0714B" w:rsidRPr="00161526" w:rsidRDefault="00B0714B" w:rsidP="000825DC">
            <w:pPr>
              <w:widowControl w:val="0"/>
              <w:autoSpaceDE w:val="0"/>
              <w:autoSpaceDN w:val="0"/>
              <w:adjustRightInd w:val="0"/>
              <w:jc w:val="center"/>
              <w:rPr>
                <w:rFonts w:asciiTheme="minorHAnsi" w:hAnsiTheme="minorHAnsi" w:cstheme="minorHAnsi"/>
                <w:sz w:val="20"/>
                <w:szCs w:val="20"/>
              </w:rPr>
            </w:pPr>
            <w:r w:rsidRPr="00161526">
              <w:rPr>
                <w:rFonts w:asciiTheme="minorHAnsi" w:hAnsiTheme="minorHAnsi" w:cstheme="minorHAnsi"/>
                <w:color w:val="000000"/>
                <w:sz w:val="20"/>
                <w:szCs w:val="20"/>
              </w:rPr>
              <w:t>109,4%</w:t>
            </w:r>
          </w:p>
        </w:tc>
      </w:tr>
    </w:tbl>
    <w:p w:rsidR="00F86965" w:rsidRPr="00B31A52" w:rsidRDefault="00F86965" w:rsidP="000825DC">
      <w:pPr>
        <w:widowControl w:val="0"/>
        <w:autoSpaceDE w:val="0"/>
        <w:autoSpaceDN w:val="0"/>
        <w:adjustRightInd w:val="0"/>
        <w:rPr>
          <w:rFonts w:asciiTheme="minorHAnsi" w:hAnsiTheme="minorHAnsi" w:cstheme="minorHAnsi"/>
          <w:sz w:val="16"/>
          <w:szCs w:val="16"/>
          <w:highlight w:val="yellow"/>
        </w:rPr>
      </w:pPr>
    </w:p>
    <w:p w:rsidR="00573F6E" w:rsidRDefault="00573F6E" w:rsidP="000825DC">
      <w:pPr>
        <w:widowControl w:val="0"/>
        <w:autoSpaceDE w:val="0"/>
        <w:autoSpaceDN w:val="0"/>
        <w:adjustRightInd w:val="0"/>
        <w:rPr>
          <w:rFonts w:asciiTheme="minorHAnsi" w:hAnsiTheme="minorHAnsi" w:cstheme="minorHAnsi"/>
          <w:sz w:val="16"/>
          <w:szCs w:val="16"/>
          <w:highlight w:val="yellow"/>
        </w:rPr>
      </w:pPr>
    </w:p>
    <w:p w:rsidR="00B0714B" w:rsidRPr="00B31A52" w:rsidRDefault="00B0714B" w:rsidP="000825DC">
      <w:pPr>
        <w:widowControl w:val="0"/>
        <w:autoSpaceDE w:val="0"/>
        <w:autoSpaceDN w:val="0"/>
        <w:adjustRightInd w:val="0"/>
        <w:rPr>
          <w:rFonts w:asciiTheme="minorHAnsi" w:hAnsiTheme="minorHAnsi" w:cstheme="minorHAnsi"/>
          <w:sz w:val="16"/>
          <w:szCs w:val="16"/>
          <w:highlight w:val="yellow"/>
        </w:rPr>
      </w:pPr>
    </w:p>
    <w:p w:rsidR="00907933" w:rsidRPr="00161526" w:rsidRDefault="00907933" w:rsidP="000825DC">
      <w:pPr>
        <w:widowControl w:val="0"/>
        <w:autoSpaceDE w:val="0"/>
        <w:autoSpaceDN w:val="0"/>
        <w:adjustRightInd w:val="0"/>
        <w:jc w:val="both"/>
        <w:rPr>
          <w:rFonts w:asciiTheme="minorHAnsi" w:hAnsiTheme="minorHAnsi" w:cstheme="minorHAnsi"/>
        </w:rPr>
      </w:pPr>
      <w:r w:rsidRPr="00161526">
        <w:rPr>
          <w:rFonts w:asciiTheme="minorHAnsi" w:hAnsiTheme="minorHAnsi" w:cstheme="minorHAnsi"/>
        </w:rPr>
        <w:t xml:space="preserve">Naslednji sklop vprašanj je bil povezan z družbenim okoljem in možnostmi za osebni razvoj. Rezultati so predstavljeni v tabeli </w:t>
      </w:r>
      <w:r w:rsidR="00D63BA5" w:rsidRPr="00161526">
        <w:rPr>
          <w:rFonts w:asciiTheme="minorHAnsi" w:hAnsiTheme="minorHAnsi" w:cstheme="minorHAnsi"/>
        </w:rPr>
        <w:t>3</w:t>
      </w:r>
      <w:r w:rsidRPr="00161526">
        <w:rPr>
          <w:rFonts w:asciiTheme="minorHAnsi" w:hAnsiTheme="minorHAnsi" w:cstheme="minorHAnsi"/>
        </w:rPr>
        <w:t>0.</w:t>
      </w:r>
    </w:p>
    <w:p w:rsidR="00907933" w:rsidRPr="00B31A52" w:rsidRDefault="00907933" w:rsidP="000825DC">
      <w:pPr>
        <w:widowControl w:val="0"/>
        <w:autoSpaceDE w:val="0"/>
        <w:autoSpaceDN w:val="0"/>
        <w:adjustRightInd w:val="0"/>
        <w:jc w:val="both"/>
        <w:rPr>
          <w:rFonts w:asciiTheme="minorHAnsi" w:hAnsiTheme="minorHAnsi" w:cstheme="minorHAnsi"/>
          <w:highlight w:val="yellow"/>
        </w:rPr>
      </w:pPr>
    </w:p>
    <w:p w:rsidR="008A1829" w:rsidRPr="00161526" w:rsidRDefault="00907933" w:rsidP="000825DC">
      <w:pPr>
        <w:autoSpaceDE w:val="0"/>
        <w:autoSpaceDN w:val="0"/>
        <w:adjustRightInd w:val="0"/>
        <w:spacing w:line="276" w:lineRule="auto"/>
        <w:jc w:val="both"/>
        <w:rPr>
          <w:rFonts w:asciiTheme="minorHAnsi" w:hAnsiTheme="minorHAnsi" w:cstheme="minorHAnsi"/>
        </w:rPr>
      </w:pPr>
      <w:r w:rsidRPr="00161526">
        <w:rPr>
          <w:rFonts w:asciiTheme="minorHAnsi" w:hAnsiTheme="minorHAnsi" w:cstheme="minorHAnsi"/>
        </w:rPr>
        <w:t>Večina zaposlenih (</w:t>
      </w:r>
      <w:r w:rsidR="00161526" w:rsidRPr="00161526">
        <w:rPr>
          <w:rFonts w:asciiTheme="minorHAnsi" w:hAnsiTheme="minorHAnsi" w:cstheme="minorHAnsi"/>
        </w:rPr>
        <w:t>71,9</w:t>
      </w:r>
      <w:r w:rsidR="00804BCB" w:rsidRPr="00161526">
        <w:rPr>
          <w:rFonts w:asciiTheme="minorHAnsi" w:hAnsiTheme="minorHAnsi" w:cstheme="minorHAnsi"/>
        </w:rPr>
        <w:t>%</w:t>
      </w:r>
      <w:r w:rsidRPr="00161526">
        <w:rPr>
          <w:rFonts w:asciiTheme="minorHAnsi" w:hAnsiTheme="minorHAnsi" w:cstheme="minorHAnsi"/>
        </w:rPr>
        <w:t xml:space="preserve"> oz. </w:t>
      </w:r>
      <w:r w:rsidR="008A1829" w:rsidRPr="00161526">
        <w:rPr>
          <w:rFonts w:asciiTheme="minorHAnsi" w:hAnsiTheme="minorHAnsi" w:cstheme="minorHAnsi"/>
        </w:rPr>
        <w:t>2</w:t>
      </w:r>
      <w:r w:rsidR="00161526" w:rsidRPr="00161526">
        <w:rPr>
          <w:rFonts w:asciiTheme="minorHAnsi" w:hAnsiTheme="minorHAnsi" w:cstheme="minorHAnsi"/>
        </w:rPr>
        <w:t>3</w:t>
      </w:r>
      <w:r w:rsidR="008A1829" w:rsidRPr="00161526">
        <w:rPr>
          <w:rFonts w:asciiTheme="minorHAnsi" w:hAnsiTheme="minorHAnsi" w:cstheme="minorHAnsi"/>
        </w:rPr>
        <w:t xml:space="preserve"> </w:t>
      </w:r>
      <w:r w:rsidRPr="00161526">
        <w:rPr>
          <w:rFonts w:asciiTheme="minorHAnsi" w:hAnsiTheme="minorHAnsi" w:cstheme="minorHAnsi"/>
        </w:rPr>
        <w:t>zaposleni</w:t>
      </w:r>
      <w:r w:rsidR="008A1829" w:rsidRPr="00161526">
        <w:rPr>
          <w:rFonts w:asciiTheme="minorHAnsi" w:hAnsiTheme="minorHAnsi" w:cstheme="minorHAnsi"/>
        </w:rPr>
        <w:t>h</w:t>
      </w:r>
      <w:r w:rsidR="009E5298">
        <w:rPr>
          <w:rFonts w:asciiTheme="minorHAnsi" w:hAnsiTheme="minorHAnsi" w:cstheme="minorHAnsi"/>
        </w:rPr>
        <w:t>) je poudarila</w:t>
      </w:r>
      <w:r w:rsidRPr="00161526">
        <w:rPr>
          <w:rFonts w:asciiTheme="minorHAnsi" w:hAnsiTheme="minorHAnsi" w:cstheme="minorHAnsi"/>
        </w:rPr>
        <w:t xml:space="preserve">, da drži, da imajo pomoč in podporo sodelavcev. Popolno strinjanje s tem je izrazilo </w:t>
      </w:r>
      <w:r w:rsidR="008A1829" w:rsidRPr="00161526">
        <w:rPr>
          <w:rFonts w:asciiTheme="minorHAnsi" w:hAnsiTheme="minorHAnsi" w:cstheme="minorHAnsi"/>
        </w:rPr>
        <w:t>1</w:t>
      </w:r>
      <w:r w:rsidR="00161526" w:rsidRPr="00161526">
        <w:rPr>
          <w:rFonts w:asciiTheme="minorHAnsi" w:hAnsiTheme="minorHAnsi" w:cstheme="minorHAnsi"/>
        </w:rPr>
        <w:t>8,8</w:t>
      </w:r>
      <w:r w:rsidR="00804BCB" w:rsidRPr="00161526">
        <w:rPr>
          <w:rFonts w:asciiTheme="minorHAnsi" w:hAnsiTheme="minorHAnsi" w:cstheme="minorHAnsi"/>
        </w:rPr>
        <w:t>%</w:t>
      </w:r>
      <w:r w:rsidRPr="00161526">
        <w:rPr>
          <w:rFonts w:asciiTheme="minorHAnsi" w:hAnsiTheme="minorHAnsi" w:cstheme="minorHAnsi"/>
        </w:rPr>
        <w:t xml:space="preserve"> (oz. </w:t>
      </w:r>
      <w:r w:rsidR="008A1829" w:rsidRPr="00161526">
        <w:rPr>
          <w:rFonts w:asciiTheme="minorHAnsi" w:hAnsiTheme="minorHAnsi" w:cstheme="minorHAnsi"/>
        </w:rPr>
        <w:t>6</w:t>
      </w:r>
      <w:r w:rsidRPr="00161526">
        <w:rPr>
          <w:rFonts w:asciiTheme="minorHAnsi" w:hAnsiTheme="minorHAnsi" w:cstheme="minorHAnsi"/>
        </w:rPr>
        <w:t>)</w:t>
      </w:r>
      <w:r w:rsidR="00AC1EAD">
        <w:rPr>
          <w:rFonts w:asciiTheme="minorHAnsi" w:hAnsiTheme="minorHAnsi" w:cstheme="minorHAnsi"/>
        </w:rPr>
        <w:t xml:space="preserve"> zaposlenih</w:t>
      </w:r>
      <w:r w:rsidRPr="00161526">
        <w:rPr>
          <w:rFonts w:asciiTheme="minorHAnsi" w:hAnsiTheme="minorHAnsi" w:cstheme="minorHAnsi"/>
        </w:rPr>
        <w:t>. Prav tako je večina zaposlenih (</w:t>
      </w:r>
      <w:r w:rsidR="00161526" w:rsidRPr="00161526">
        <w:rPr>
          <w:rFonts w:asciiTheme="minorHAnsi" w:hAnsiTheme="minorHAnsi" w:cstheme="minorHAnsi"/>
        </w:rPr>
        <w:t>62,5</w:t>
      </w:r>
      <w:r w:rsidR="00804BCB" w:rsidRPr="00161526">
        <w:rPr>
          <w:rFonts w:asciiTheme="minorHAnsi" w:hAnsiTheme="minorHAnsi" w:cstheme="minorHAnsi"/>
        </w:rPr>
        <w:t>%</w:t>
      </w:r>
      <w:r w:rsidRPr="00161526">
        <w:rPr>
          <w:rFonts w:asciiTheme="minorHAnsi" w:hAnsiTheme="minorHAnsi" w:cstheme="minorHAnsi"/>
        </w:rPr>
        <w:t xml:space="preserve"> ali </w:t>
      </w:r>
      <w:r w:rsidR="008A1829" w:rsidRPr="00161526">
        <w:rPr>
          <w:rFonts w:asciiTheme="minorHAnsi" w:hAnsiTheme="minorHAnsi" w:cstheme="minorHAnsi"/>
        </w:rPr>
        <w:t>20</w:t>
      </w:r>
      <w:r w:rsidRPr="00161526">
        <w:rPr>
          <w:rFonts w:asciiTheme="minorHAnsi" w:hAnsiTheme="minorHAnsi" w:cstheme="minorHAnsi"/>
        </w:rPr>
        <w:t xml:space="preserve"> </w:t>
      </w:r>
      <w:r w:rsidR="008A1829" w:rsidRPr="00161526">
        <w:rPr>
          <w:rFonts w:asciiTheme="minorHAnsi" w:hAnsiTheme="minorHAnsi" w:cstheme="minorHAnsi"/>
        </w:rPr>
        <w:t>zaposlenih</w:t>
      </w:r>
      <w:r w:rsidRPr="00161526">
        <w:rPr>
          <w:rFonts w:asciiTheme="minorHAnsi" w:hAnsiTheme="minorHAnsi" w:cstheme="minorHAnsi"/>
        </w:rPr>
        <w:t>) izrazila</w:t>
      </w:r>
      <w:r w:rsidR="00161526" w:rsidRPr="00161526">
        <w:rPr>
          <w:rFonts w:asciiTheme="minorHAnsi" w:hAnsiTheme="minorHAnsi" w:cstheme="minorHAnsi"/>
        </w:rPr>
        <w:t xml:space="preserve"> da drži</w:t>
      </w:r>
      <w:r w:rsidRPr="00161526">
        <w:rPr>
          <w:rFonts w:asciiTheme="minorHAnsi" w:hAnsiTheme="minorHAnsi" w:cstheme="minorHAnsi"/>
        </w:rPr>
        <w:t>, da ima pomoč in p</w:t>
      </w:r>
      <w:r w:rsidR="008A1829" w:rsidRPr="00161526">
        <w:rPr>
          <w:rFonts w:asciiTheme="minorHAnsi" w:hAnsiTheme="minorHAnsi" w:cstheme="minorHAnsi"/>
        </w:rPr>
        <w:t>odporo nadrejenih</w:t>
      </w:r>
      <w:r w:rsidR="00161526" w:rsidRPr="00161526">
        <w:rPr>
          <w:rFonts w:asciiTheme="minorHAnsi" w:hAnsiTheme="minorHAnsi" w:cstheme="minorHAnsi"/>
        </w:rPr>
        <w:t>. Popolno strinjaje je podalo 5 vprašanih zaposlenih (15,6%)</w:t>
      </w:r>
      <w:r w:rsidR="008A1829" w:rsidRPr="00161526">
        <w:rPr>
          <w:rFonts w:asciiTheme="minorHAnsi" w:hAnsiTheme="minorHAnsi" w:cstheme="minorHAnsi"/>
        </w:rPr>
        <w:t>, medtem ko jih je 6</w:t>
      </w:r>
      <w:r w:rsidRPr="00161526">
        <w:rPr>
          <w:rFonts w:asciiTheme="minorHAnsi" w:hAnsiTheme="minorHAnsi" w:cstheme="minorHAnsi"/>
        </w:rPr>
        <w:t xml:space="preserve"> </w:t>
      </w:r>
      <w:r w:rsidR="00161526" w:rsidRPr="00161526">
        <w:rPr>
          <w:rFonts w:asciiTheme="minorHAnsi" w:hAnsiTheme="minorHAnsi" w:cstheme="minorHAnsi"/>
        </w:rPr>
        <w:t xml:space="preserve">(18,8%) </w:t>
      </w:r>
      <w:r w:rsidRPr="00161526">
        <w:rPr>
          <w:rFonts w:asciiTheme="minorHAnsi" w:hAnsiTheme="minorHAnsi" w:cstheme="minorHAnsi"/>
        </w:rPr>
        <w:t>ostal</w:t>
      </w:r>
      <w:r w:rsidR="008A1829" w:rsidRPr="00161526">
        <w:rPr>
          <w:rFonts w:asciiTheme="minorHAnsi" w:hAnsiTheme="minorHAnsi" w:cstheme="minorHAnsi"/>
        </w:rPr>
        <w:t>o</w:t>
      </w:r>
      <w:r w:rsidRPr="00161526">
        <w:rPr>
          <w:rFonts w:asciiTheme="minorHAnsi" w:hAnsiTheme="minorHAnsi" w:cstheme="minorHAnsi"/>
        </w:rPr>
        <w:t xml:space="preserve"> neopredeljen</w:t>
      </w:r>
      <w:r w:rsidR="00161526" w:rsidRPr="00161526">
        <w:rPr>
          <w:rFonts w:asciiTheme="minorHAnsi" w:hAnsiTheme="minorHAnsi" w:cstheme="minorHAnsi"/>
        </w:rPr>
        <w:t>ih</w:t>
      </w:r>
      <w:r w:rsidRPr="00161526">
        <w:rPr>
          <w:rFonts w:asciiTheme="minorHAnsi" w:hAnsiTheme="minorHAnsi" w:cstheme="minorHAnsi"/>
        </w:rPr>
        <w:t xml:space="preserve">. </w:t>
      </w:r>
      <w:r w:rsidR="008A1829" w:rsidRPr="00161526">
        <w:rPr>
          <w:rFonts w:asciiTheme="minorHAnsi" w:hAnsiTheme="minorHAnsi" w:cstheme="minorHAnsi"/>
        </w:rPr>
        <w:t>Da drži, da so na delovnem mestu pravično obravnavani je izrazilo 1</w:t>
      </w:r>
      <w:r w:rsidR="00161526" w:rsidRPr="00161526">
        <w:rPr>
          <w:rFonts w:asciiTheme="minorHAnsi" w:hAnsiTheme="minorHAnsi" w:cstheme="minorHAnsi"/>
        </w:rPr>
        <w:t>5</w:t>
      </w:r>
      <w:r w:rsidR="008A1829" w:rsidRPr="00161526">
        <w:rPr>
          <w:rFonts w:asciiTheme="minorHAnsi" w:hAnsiTheme="minorHAnsi" w:cstheme="minorHAnsi"/>
        </w:rPr>
        <w:t xml:space="preserve"> zaposlenih, kar predstavlja 4</w:t>
      </w:r>
      <w:r w:rsidR="00161526" w:rsidRPr="00161526">
        <w:rPr>
          <w:rFonts w:asciiTheme="minorHAnsi" w:hAnsiTheme="minorHAnsi" w:cstheme="minorHAnsi"/>
        </w:rPr>
        <w:t>8,4</w:t>
      </w:r>
      <w:r w:rsidR="00804BCB" w:rsidRPr="00161526">
        <w:rPr>
          <w:rFonts w:asciiTheme="minorHAnsi" w:hAnsiTheme="minorHAnsi" w:cstheme="minorHAnsi"/>
        </w:rPr>
        <w:t>%</w:t>
      </w:r>
      <w:r w:rsidR="008A1829" w:rsidRPr="00161526">
        <w:rPr>
          <w:rFonts w:asciiTheme="minorHAnsi" w:hAnsiTheme="minorHAnsi" w:cstheme="minorHAnsi"/>
        </w:rPr>
        <w:t>. Zanimivo pa je, da se s to trditvijo ni niti strinjalo niti nest</w:t>
      </w:r>
      <w:r w:rsidR="00161526" w:rsidRPr="00161526">
        <w:rPr>
          <w:rFonts w:asciiTheme="minorHAnsi" w:hAnsiTheme="minorHAnsi" w:cstheme="minorHAnsi"/>
        </w:rPr>
        <w:t>rinjalo 9</w:t>
      </w:r>
      <w:r w:rsidR="008A1829" w:rsidRPr="00161526">
        <w:rPr>
          <w:rFonts w:asciiTheme="minorHAnsi" w:hAnsiTheme="minorHAnsi" w:cstheme="minorHAnsi"/>
        </w:rPr>
        <w:t xml:space="preserve"> zaposlenih, kar predstavlja </w:t>
      </w:r>
      <w:r w:rsidR="00161526" w:rsidRPr="00161526">
        <w:rPr>
          <w:rFonts w:asciiTheme="minorHAnsi" w:hAnsiTheme="minorHAnsi" w:cstheme="minorHAnsi"/>
        </w:rPr>
        <w:t>29</w:t>
      </w:r>
      <w:r w:rsidR="00804BCB" w:rsidRPr="00161526">
        <w:rPr>
          <w:rFonts w:asciiTheme="minorHAnsi" w:hAnsiTheme="minorHAnsi" w:cstheme="minorHAnsi"/>
        </w:rPr>
        <w:t>%</w:t>
      </w:r>
      <w:r w:rsidR="008A1829" w:rsidRPr="00161526">
        <w:rPr>
          <w:rFonts w:asciiTheme="minorHAnsi" w:hAnsiTheme="minorHAnsi" w:cstheme="minorHAnsi"/>
        </w:rPr>
        <w:t xml:space="preserve">. </w:t>
      </w:r>
      <w:r w:rsidR="00161526" w:rsidRPr="00161526">
        <w:rPr>
          <w:rFonts w:asciiTheme="minorHAnsi" w:hAnsiTheme="minorHAnsi" w:cstheme="minorHAnsi"/>
        </w:rPr>
        <w:t>Popolno strinjanje je podalo 6 zaposlenih.</w:t>
      </w:r>
    </w:p>
    <w:p w:rsidR="00AD3E44" w:rsidRPr="009E70E0" w:rsidRDefault="009E70E0" w:rsidP="000825DC">
      <w:pPr>
        <w:autoSpaceDE w:val="0"/>
        <w:autoSpaceDN w:val="0"/>
        <w:adjustRightInd w:val="0"/>
        <w:spacing w:line="276" w:lineRule="auto"/>
        <w:jc w:val="both"/>
        <w:rPr>
          <w:rFonts w:asciiTheme="minorHAnsi" w:hAnsiTheme="minorHAnsi" w:cstheme="minorHAnsi"/>
        </w:rPr>
      </w:pPr>
      <w:r w:rsidRPr="009E70E0">
        <w:rPr>
          <w:rFonts w:asciiTheme="minorHAnsi" w:hAnsiTheme="minorHAnsi" w:cstheme="minorHAnsi"/>
        </w:rPr>
        <w:t>75,1</w:t>
      </w:r>
      <w:r w:rsidR="00804BCB" w:rsidRPr="009E70E0">
        <w:rPr>
          <w:rFonts w:asciiTheme="minorHAnsi" w:hAnsiTheme="minorHAnsi" w:cstheme="minorHAnsi"/>
        </w:rPr>
        <w:t>%</w:t>
      </w:r>
      <w:r w:rsidR="00907933" w:rsidRPr="009E70E0">
        <w:rPr>
          <w:rFonts w:asciiTheme="minorHAnsi" w:hAnsiTheme="minorHAnsi" w:cstheme="minorHAnsi"/>
        </w:rPr>
        <w:t xml:space="preserve"> zaposlenih (oz. </w:t>
      </w:r>
      <w:r w:rsidR="008A1829" w:rsidRPr="009E70E0">
        <w:rPr>
          <w:rFonts w:asciiTheme="minorHAnsi" w:hAnsiTheme="minorHAnsi" w:cstheme="minorHAnsi"/>
        </w:rPr>
        <w:t>2</w:t>
      </w:r>
      <w:r w:rsidRPr="009E70E0">
        <w:rPr>
          <w:rFonts w:asciiTheme="minorHAnsi" w:hAnsiTheme="minorHAnsi" w:cstheme="minorHAnsi"/>
        </w:rPr>
        <w:t>4</w:t>
      </w:r>
      <w:r w:rsidR="008A1829" w:rsidRPr="009E70E0">
        <w:rPr>
          <w:rFonts w:asciiTheme="minorHAnsi" w:hAnsiTheme="minorHAnsi" w:cstheme="minorHAnsi"/>
        </w:rPr>
        <w:t xml:space="preserve"> </w:t>
      </w:r>
      <w:r w:rsidR="00907933" w:rsidRPr="009E70E0">
        <w:rPr>
          <w:rFonts w:asciiTheme="minorHAnsi" w:hAnsiTheme="minorHAnsi" w:cstheme="minorHAnsi"/>
        </w:rPr>
        <w:t>zaposlenih) meni, da drži ali povsem drži, da v podjetju vlada razumevanje za zasebno življenje.</w:t>
      </w:r>
      <w:r w:rsidRPr="009E70E0">
        <w:rPr>
          <w:rFonts w:asciiTheme="minorHAnsi" w:hAnsiTheme="minorHAnsi" w:cstheme="minorHAnsi"/>
        </w:rPr>
        <w:t xml:space="preserve"> Ob tem velja poudariti, da pa jih 21,9% vprašanih ostalo neopredeljenih.</w:t>
      </w:r>
      <w:r w:rsidR="00907933" w:rsidRPr="009E70E0">
        <w:rPr>
          <w:rFonts w:asciiTheme="minorHAnsi" w:hAnsiTheme="minorHAnsi" w:cstheme="minorHAnsi"/>
        </w:rPr>
        <w:t xml:space="preserve"> </w:t>
      </w:r>
      <w:r w:rsidRPr="009E70E0">
        <w:rPr>
          <w:rFonts w:asciiTheme="minorHAnsi" w:hAnsiTheme="minorHAnsi" w:cstheme="minorHAnsi"/>
        </w:rPr>
        <w:t>Vsem z</w:t>
      </w:r>
      <w:r w:rsidR="00907933" w:rsidRPr="009E70E0">
        <w:rPr>
          <w:rFonts w:asciiTheme="minorHAnsi" w:hAnsiTheme="minorHAnsi" w:cstheme="minorHAnsi"/>
        </w:rPr>
        <w:t xml:space="preserve">aposlenim je jasno, kaj se od njih pričakuje pri delu. </w:t>
      </w:r>
      <w:r w:rsidRPr="009E70E0">
        <w:rPr>
          <w:rFonts w:asciiTheme="minorHAnsi" w:hAnsiTheme="minorHAnsi" w:cstheme="minorHAnsi"/>
        </w:rPr>
        <w:t>84,4</w:t>
      </w:r>
      <w:r w:rsidR="00804BCB" w:rsidRPr="009E70E0">
        <w:rPr>
          <w:rFonts w:asciiTheme="minorHAnsi" w:hAnsiTheme="minorHAnsi" w:cstheme="minorHAnsi"/>
        </w:rPr>
        <w:t>%</w:t>
      </w:r>
      <w:r w:rsidR="00907933" w:rsidRPr="009E70E0">
        <w:rPr>
          <w:rFonts w:asciiTheme="minorHAnsi" w:hAnsiTheme="minorHAnsi" w:cstheme="minorHAnsi"/>
        </w:rPr>
        <w:t xml:space="preserve"> zaposlenih je poudarilo, da drži ali povsem drži, da imajo vsa ustrezna sredstva za doseganje zastavljenih ciljev. </w:t>
      </w:r>
      <w:r w:rsidR="00AD3E44" w:rsidRPr="009E70E0">
        <w:rPr>
          <w:rFonts w:asciiTheme="minorHAnsi" w:hAnsiTheme="minorHAnsi" w:cstheme="minorHAnsi"/>
        </w:rPr>
        <w:t>Z</w:t>
      </w:r>
      <w:r w:rsidRPr="009E70E0">
        <w:rPr>
          <w:rFonts w:asciiTheme="minorHAnsi" w:hAnsiTheme="minorHAnsi" w:cstheme="minorHAnsi"/>
        </w:rPr>
        <w:t xml:space="preserve">animivo je, da je 12,5% vprašanih zaposlenih </w:t>
      </w:r>
      <w:r w:rsidR="00AD3E44" w:rsidRPr="009E70E0">
        <w:rPr>
          <w:rFonts w:asciiTheme="minorHAnsi" w:hAnsiTheme="minorHAnsi" w:cstheme="minorHAnsi"/>
        </w:rPr>
        <w:t>izrazilo, da niti drži niti ne drži, da imajo za doseganje zastavljenih ciljev ustrezna sredstva.</w:t>
      </w:r>
    </w:p>
    <w:p w:rsidR="00907933" w:rsidRDefault="00907933" w:rsidP="000825DC">
      <w:pPr>
        <w:autoSpaceDE w:val="0"/>
        <w:autoSpaceDN w:val="0"/>
        <w:adjustRightInd w:val="0"/>
        <w:spacing w:line="276" w:lineRule="auto"/>
        <w:jc w:val="both"/>
        <w:rPr>
          <w:rFonts w:asciiTheme="minorHAnsi" w:hAnsiTheme="minorHAnsi" w:cstheme="minorHAnsi"/>
          <w:highlight w:val="yellow"/>
        </w:rPr>
      </w:pPr>
    </w:p>
    <w:p w:rsidR="005673F7" w:rsidRPr="009E70E0" w:rsidRDefault="00907933" w:rsidP="000825DC">
      <w:pPr>
        <w:autoSpaceDE w:val="0"/>
        <w:autoSpaceDN w:val="0"/>
        <w:adjustRightInd w:val="0"/>
        <w:spacing w:line="276" w:lineRule="auto"/>
        <w:jc w:val="both"/>
        <w:rPr>
          <w:rFonts w:asciiTheme="minorHAnsi" w:hAnsiTheme="minorHAnsi" w:cstheme="minorHAnsi"/>
        </w:rPr>
      </w:pPr>
      <w:r w:rsidRPr="009E70E0">
        <w:rPr>
          <w:rFonts w:asciiTheme="minorHAnsi" w:hAnsiTheme="minorHAnsi" w:cstheme="minorHAnsi"/>
        </w:rPr>
        <w:t xml:space="preserve">Izpostavimo lahko, da je </w:t>
      </w:r>
      <w:r w:rsidR="009E70E0" w:rsidRPr="009E70E0">
        <w:rPr>
          <w:rFonts w:asciiTheme="minorHAnsi" w:hAnsiTheme="minorHAnsi" w:cstheme="minorHAnsi"/>
        </w:rPr>
        <w:t>81,3</w:t>
      </w:r>
      <w:r w:rsidR="00804BCB" w:rsidRPr="009E70E0">
        <w:rPr>
          <w:rFonts w:asciiTheme="minorHAnsi" w:hAnsiTheme="minorHAnsi" w:cstheme="minorHAnsi"/>
        </w:rPr>
        <w:t>%</w:t>
      </w:r>
      <w:r w:rsidRPr="009E70E0">
        <w:rPr>
          <w:rFonts w:asciiTheme="minorHAnsi" w:hAnsiTheme="minorHAnsi" w:cstheme="minorHAnsi"/>
        </w:rPr>
        <w:t xml:space="preserve"> zaposlenih (oz. </w:t>
      </w:r>
      <w:r w:rsidR="005673F7" w:rsidRPr="009E70E0">
        <w:rPr>
          <w:rFonts w:asciiTheme="minorHAnsi" w:hAnsiTheme="minorHAnsi" w:cstheme="minorHAnsi"/>
        </w:rPr>
        <w:t>1</w:t>
      </w:r>
      <w:r w:rsidR="009E70E0" w:rsidRPr="009E70E0">
        <w:rPr>
          <w:rFonts w:asciiTheme="minorHAnsi" w:hAnsiTheme="minorHAnsi" w:cstheme="minorHAnsi"/>
        </w:rPr>
        <w:t>6</w:t>
      </w:r>
      <w:r w:rsidRPr="009E70E0">
        <w:rPr>
          <w:rFonts w:asciiTheme="minorHAnsi" w:hAnsiTheme="minorHAnsi" w:cstheme="minorHAnsi"/>
        </w:rPr>
        <w:t xml:space="preserve"> zaposleni</w:t>
      </w:r>
      <w:r w:rsidR="005673F7" w:rsidRPr="009E70E0">
        <w:rPr>
          <w:rFonts w:asciiTheme="minorHAnsi" w:hAnsiTheme="minorHAnsi" w:cstheme="minorHAnsi"/>
        </w:rPr>
        <w:t>h</w:t>
      </w:r>
      <w:r w:rsidRPr="009E70E0">
        <w:rPr>
          <w:rFonts w:asciiTheme="minorHAnsi" w:hAnsiTheme="minorHAnsi" w:cstheme="minorHAnsi"/>
        </w:rPr>
        <w:t xml:space="preserve">) izrazilo, da </w:t>
      </w:r>
      <w:r w:rsidR="005673F7" w:rsidRPr="009E70E0">
        <w:rPr>
          <w:rFonts w:asciiTheme="minorHAnsi" w:hAnsiTheme="minorHAnsi" w:cstheme="minorHAnsi"/>
        </w:rPr>
        <w:t>sploh</w:t>
      </w:r>
      <w:r w:rsidR="009E70E0" w:rsidRPr="009E70E0">
        <w:rPr>
          <w:rFonts w:asciiTheme="minorHAnsi" w:hAnsiTheme="minorHAnsi" w:cstheme="minorHAnsi"/>
        </w:rPr>
        <w:t xml:space="preserve"> ne</w:t>
      </w:r>
      <w:r w:rsidR="005673F7" w:rsidRPr="009E70E0">
        <w:rPr>
          <w:rFonts w:asciiTheme="minorHAnsi" w:hAnsiTheme="minorHAnsi" w:cstheme="minorHAnsi"/>
        </w:rPr>
        <w:t xml:space="preserve"> </w:t>
      </w:r>
      <w:r w:rsidRPr="009E70E0">
        <w:rPr>
          <w:rFonts w:asciiTheme="minorHAnsi" w:hAnsiTheme="minorHAnsi" w:cstheme="minorHAnsi"/>
        </w:rPr>
        <w:t xml:space="preserve">drži ali </w:t>
      </w:r>
      <w:r w:rsidR="005673F7" w:rsidRPr="009E70E0">
        <w:rPr>
          <w:rFonts w:asciiTheme="minorHAnsi" w:hAnsiTheme="minorHAnsi" w:cstheme="minorHAnsi"/>
        </w:rPr>
        <w:t>ne</w:t>
      </w:r>
      <w:r w:rsidRPr="009E70E0">
        <w:rPr>
          <w:rFonts w:asciiTheme="minorHAnsi" w:hAnsiTheme="minorHAnsi" w:cstheme="minorHAnsi"/>
        </w:rPr>
        <w:t xml:space="preserve"> drži, da so si lahko vzeli odmor, kadar so si zaželeli. </w:t>
      </w:r>
      <w:r w:rsidR="009E70E0" w:rsidRPr="009E70E0">
        <w:rPr>
          <w:rFonts w:asciiTheme="minorHAnsi" w:hAnsiTheme="minorHAnsi" w:cstheme="minorHAnsi"/>
        </w:rPr>
        <w:t>Trije zaposlenih pa so izrazili, da si lahko vzamejo odmor, ko si to želijo.</w:t>
      </w:r>
    </w:p>
    <w:p w:rsidR="009E70E0" w:rsidRPr="00B31A52" w:rsidRDefault="009E70E0" w:rsidP="000825DC">
      <w:pPr>
        <w:autoSpaceDE w:val="0"/>
        <w:autoSpaceDN w:val="0"/>
        <w:adjustRightInd w:val="0"/>
        <w:spacing w:line="276" w:lineRule="auto"/>
        <w:jc w:val="both"/>
        <w:rPr>
          <w:rFonts w:asciiTheme="minorHAnsi" w:hAnsiTheme="minorHAnsi" w:cstheme="minorHAnsi"/>
          <w:highlight w:val="yellow"/>
        </w:rPr>
      </w:pPr>
    </w:p>
    <w:p w:rsidR="00351D0E" w:rsidRPr="009E70E0" w:rsidRDefault="00907933" w:rsidP="000825DC">
      <w:pPr>
        <w:autoSpaceDE w:val="0"/>
        <w:autoSpaceDN w:val="0"/>
        <w:adjustRightInd w:val="0"/>
        <w:spacing w:line="276" w:lineRule="auto"/>
        <w:jc w:val="both"/>
        <w:rPr>
          <w:rFonts w:asciiTheme="minorHAnsi" w:hAnsiTheme="minorHAnsi" w:cstheme="minorHAnsi"/>
        </w:rPr>
      </w:pPr>
      <w:r w:rsidRPr="009E70E0">
        <w:rPr>
          <w:rFonts w:asciiTheme="minorHAnsi" w:hAnsiTheme="minorHAnsi" w:cstheme="minorHAnsi"/>
        </w:rPr>
        <w:t xml:space="preserve">Prav tako je </w:t>
      </w:r>
      <w:r w:rsidR="009E70E0" w:rsidRPr="009E70E0">
        <w:rPr>
          <w:rFonts w:asciiTheme="minorHAnsi" w:hAnsiTheme="minorHAnsi" w:cstheme="minorHAnsi"/>
        </w:rPr>
        <w:t>34,4</w:t>
      </w:r>
      <w:r w:rsidR="00804BCB" w:rsidRPr="009E70E0">
        <w:rPr>
          <w:rFonts w:asciiTheme="minorHAnsi" w:hAnsiTheme="minorHAnsi" w:cstheme="minorHAnsi"/>
        </w:rPr>
        <w:t>%</w:t>
      </w:r>
      <w:r w:rsidRPr="009E70E0">
        <w:rPr>
          <w:rFonts w:asciiTheme="minorHAnsi" w:hAnsiTheme="minorHAnsi" w:cstheme="minorHAnsi"/>
        </w:rPr>
        <w:t xml:space="preserve"> </w:t>
      </w:r>
      <w:r w:rsidR="005673F7" w:rsidRPr="009E70E0">
        <w:rPr>
          <w:rFonts w:asciiTheme="minorHAnsi" w:hAnsiTheme="minorHAnsi" w:cstheme="minorHAnsi"/>
        </w:rPr>
        <w:t>zaposlenih</w:t>
      </w:r>
      <w:r w:rsidRPr="009E70E0">
        <w:rPr>
          <w:rFonts w:asciiTheme="minorHAnsi" w:hAnsiTheme="minorHAnsi" w:cstheme="minorHAnsi"/>
        </w:rPr>
        <w:t xml:space="preserve"> (oz. </w:t>
      </w:r>
      <w:r w:rsidR="00351D0E" w:rsidRPr="009E70E0">
        <w:rPr>
          <w:rFonts w:asciiTheme="minorHAnsi" w:hAnsiTheme="minorHAnsi" w:cstheme="minorHAnsi"/>
        </w:rPr>
        <w:t>1</w:t>
      </w:r>
      <w:r w:rsidR="009E70E0" w:rsidRPr="009E70E0">
        <w:rPr>
          <w:rFonts w:asciiTheme="minorHAnsi" w:hAnsiTheme="minorHAnsi" w:cstheme="minorHAnsi"/>
        </w:rPr>
        <w:t>1</w:t>
      </w:r>
      <w:r w:rsidRPr="009E70E0">
        <w:rPr>
          <w:rFonts w:asciiTheme="minorHAnsi" w:hAnsiTheme="minorHAnsi" w:cstheme="minorHAnsi"/>
        </w:rPr>
        <w:t xml:space="preserve"> zaposleni</w:t>
      </w:r>
      <w:r w:rsidR="00351D0E" w:rsidRPr="009E70E0">
        <w:rPr>
          <w:rFonts w:asciiTheme="minorHAnsi" w:hAnsiTheme="minorHAnsi" w:cstheme="minorHAnsi"/>
        </w:rPr>
        <w:t>h</w:t>
      </w:r>
      <w:r w:rsidRPr="009E70E0">
        <w:rPr>
          <w:rFonts w:asciiTheme="minorHAnsi" w:hAnsiTheme="minorHAnsi" w:cstheme="minorHAnsi"/>
        </w:rPr>
        <w:t xml:space="preserve">) poudarilo, da drži ali povsem drži, da so imeli v zadnjem letu možnost se veliko naučiti. </w:t>
      </w:r>
      <w:r w:rsidR="009E5298">
        <w:rPr>
          <w:rFonts w:asciiTheme="minorHAnsi" w:hAnsiTheme="minorHAnsi" w:cstheme="minorHAnsi"/>
        </w:rPr>
        <w:t>Zelo visok</w:t>
      </w:r>
      <w:r w:rsidR="00351D0E" w:rsidRPr="009E70E0">
        <w:rPr>
          <w:rFonts w:asciiTheme="minorHAnsi" w:hAnsiTheme="minorHAnsi" w:cstheme="minorHAnsi"/>
        </w:rPr>
        <w:t xml:space="preserve"> je odstotek (</w:t>
      </w:r>
      <w:r w:rsidR="009E70E0" w:rsidRPr="009E70E0">
        <w:rPr>
          <w:rFonts w:asciiTheme="minorHAnsi" w:hAnsiTheme="minorHAnsi" w:cstheme="minorHAnsi"/>
        </w:rPr>
        <w:t>28,1</w:t>
      </w:r>
      <w:r w:rsidR="00804BCB" w:rsidRPr="009E70E0">
        <w:rPr>
          <w:rFonts w:asciiTheme="minorHAnsi" w:hAnsiTheme="minorHAnsi" w:cstheme="minorHAnsi"/>
        </w:rPr>
        <w:t>%</w:t>
      </w:r>
      <w:r w:rsidR="00351D0E" w:rsidRPr="009E70E0">
        <w:rPr>
          <w:rFonts w:asciiTheme="minorHAnsi" w:hAnsiTheme="minorHAnsi" w:cstheme="minorHAnsi"/>
        </w:rPr>
        <w:t>) tistih, ki se s tem niso niti strinjali niti nestrinjali.</w:t>
      </w:r>
      <w:r w:rsidR="009E70E0" w:rsidRPr="009E70E0">
        <w:rPr>
          <w:rFonts w:asciiTheme="minorHAnsi" w:hAnsiTheme="minorHAnsi" w:cstheme="minorHAnsi"/>
        </w:rPr>
        <w:t xml:space="preserve"> Isti odstotek je tudi tistih, ki so izrazili, da to ne drži.</w:t>
      </w:r>
    </w:p>
    <w:p w:rsidR="00351D0E" w:rsidRPr="00B31A52" w:rsidRDefault="00351D0E" w:rsidP="000825DC">
      <w:pPr>
        <w:autoSpaceDE w:val="0"/>
        <w:autoSpaceDN w:val="0"/>
        <w:adjustRightInd w:val="0"/>
        <w:spacing w:line="276" w:lineRule="auto"/>
        <w:jc w:val="both"/>
        <w:rPr>
          <w:rFonts w:asciiTheme="minorHAnsi" w:hAnsiTheme="minorHAnsi" w:cstheme="minorHAnsi"/>
          <w:highlight w:val="yellow"/>
        </w:rPr>
      </w:pPr>
    </w:p>
    <w:p w:rsidR="009E70E0" w:rsidRPr="009E70E0" w:rsidRDefault="00907933" w:rsidP="000825DC">
      <w:pPr>
        <w:autoSpaceDE w:val="0"/>
        <w:autoSpaceDN w:val="0"/>
        <w:adjustRightInd w:val="0"/>
        <w:spacing w:line="276" w:lineRule="auto"/>
        <w:jc w:val="both"/>
        <w:rPr>
          <w:rFonts w:asciiTheme="minorHAnsi" w:hAnsiTheme="minorHAnsi" w:cstheme="minorHAnsi"/>
        </w:rPr>
      </w:pPr>
      <w:r w:rsidRPr="009E70E0">
        <w:rPr>
          <w:rFonts w:asciiTheme="minorHAnsi" w:hAnsiTheme="minorHAnsi" w:cstheme="minorHAnsi"/>
        </w:rPr>
        <w:t>Podjetje pa ima rezerve na področju letnih razgovorov, saj je večina zaposlenih (</w:t>
      </w:r>
      <w:r w:rsidR="009E70E0" w:rsidRPr="009E70E0">
        <w:rPr>
          <w:rFonts w:asciiTheme="minorHAnsi" w:hAnsiTheme="minorHAnsi" w:cstheme="minorHAnsi"/>
        </w:rPr>
        <w:t>53,1</w:t>
      </w:r>
      <w:r w:rsidR="00804BCB" w:rsidRPr="009E70E0">
        <w:rPr>
          <w:rFonts w:asciiTheme="minorHAnsi" w:hAnsiTheme="minorHAnsi" w:cstheme="minorHAnsi"/>
        </w:rPr>
        <w:t>%</w:t>
      </w:r>
      <w:r w:rsidRPr="009E70E0">
        <w:rPr>
          <w:rFonts w:asciiTheme="minorHAnsi" w:hAnsiTheme="minorHAnsi" w:cstheme="minorHAnsi"/>
        </w:rPr>
        <w:t xml:space="preserve"> oz. </w:t>
      </w:r>
      <w:r w:rsidR="009E70E0" w:rsidRPr="009E70E0">
        <w:rPr>
          <w:rFonts w:asciiTheme="minorHAnsi" w:hAnsiTheme="minorHAnsi" w:cstheme="minorHAnsi"/>
        </w:rPr>
        <w:t>17</w:t>
      </w:r>
      <w:r w:rsidRPr="009E70E0">
        <w:rPr>
          <w:rFonts w:asciiTheme="minorHAnsi" w:hAnsiTheme="minorHAnsi" w:cstheme="minorHAnsi"/>
        </w:rPr>
        <w:t xml:space="preserve"> zaposleni</w:t>
      </w:r>
      <w:r w:rsidR="00351D0E" w:rsidRPr="009E70E0">
        <w:rPr>
          <w:rFonts w:asciiTheme="minorHAnsi" w:hAnsiTheme="minorHAnsi" w:cstheme="minorHAnsi"/>
        </w:rPr>
        <w:t>h</w:t>
      </w:r>
      <w:r w:rsidRPr="009E70E0">
        <w:rPr>
          <w:rFonts w:asciiTheme="minorHAnsi" w:hAnsiTheme="minorHAnsi" w:cstheme="minorHAnsi"/>
        </w:rPr>
        <w:t xml:space="preserve">) izpostavila, da </w:t>
      </w:r>
      <w:r w:rsidR="009E70E0" w:rsidRPr="009E70E0">
        <w:rPr>
          <w:rFonts w:asciiTheme="minorHAnsi" w:hAnsiTheme="minorHAnsi" w:cstheme="minorHAnsi"/>
        </w:rPr>
        <w:t xml:space="preserve">ne </w:t>
      </w:r>
      <w:r w:rsidRPr="009E70E0">
        <w:rPr>
          <w:rFonts w:asciiTheme="minorHAnsi" w:hAnsiTheme="minorHAnsi" w:cstheme="minorHAnsi"/>
        </w:rPr>
        <w:t>drži ali popolnoma</w:t>
      </w:r>
      <w:r w:rsidR="009E70E0" w:rsidRPr="009E70E0">
        <w:rPr>
          <w:rFonts w:asciiTheme="minorHAnsi" w:hAnsiTheme="minorHAnsi" w:cstheme="minorHAnsi"/>
        </w:rPr>
        <w:t xml:space="preserve"> ne</w:t>
      </w:r>
      <w:r w:rsidRPr="009E70E0">
        <w:rPr>
          <w:rFonts w:asciiTheme="minorHAnsi" w:hAnsiTheme="minorHAnsi" w:cstheme="minorHAnsi"/>
        </w:rPr>
        <w:t xml:space="preserve"> drži, da so imeli v zadnjem letu v podj</w:t>
      </w:r>
      <w:r w:rsidR="009E70E0" w:rsidRPr="009E70E0">
        <w:rPr>
          <w:rFonts w:asciiTheme="minorHAnsi" w:hAnsiTheme="minorHAnsi" w:cstheme="minorHAnsi"/>
        </w:rPr>
        <w:t>etju pogovor o lastnem napredku.</w:t>
      </w:r>
      <w:r w:rsidRPr="009E70E0">
        <w:rPr>
          <w:rFonts w:asciiTheme="minorHAnsi" w:hAnsiTheme="minorHAnsi" w:cstheme="minorHAnsi"/>
        </w:rPr>
        <w:t xml:space="preserve"> </w:t>
      </w:r>
      <w:r w:rsidR="00351D0E" w:rsidRPr="009E70E0">
        <w:rPr>
          <w:rFonts w:asciiTheme="minorHAnsi" w:hAnsiTheme="minorHAnsi" w:cstheme="minorHAnsi"/>
        </w:rPr>
        <w:t>2</w:t>
      </w:r>
      <w:r w:rsidR="009E70E0" w:rsidRPr="009E70E0">
        <w:rPr>
          <w:rFonts w:asciiTheme="minorHAnsi" w:hAnsiTheme="minorHAnsi" w:cstheme="minorHAnsi"/>
        </w:rPr>
        <w:t>5</w:t>
      </w:r>
      <w:r w:rsidR="00804BCB" w:rsidRPr="009E70E0">
        <w:rPr>
          <w:rFonts w:asciiTheme="minorHAnsi" w:hAnsiTheme="minorHAnsi" w:cstheme="minorHAnsi"/>
        </w:rPr>
        <w:t>%</w:t>
      </w:r>
      <w:r w:rsidRPr="009E70E0">
        <w:rPr>
          <w:rFonts w:asciiTheme="minorHAnsi" w:hAnsiTheme="minorHAnsi" w:cstheme="minorHAnsi"/>
        </w:rPr>
        <w:t xml:space="preserve"> zaposlenih (oz. </w:t>
      </w:r>
      <w:r w:rsidR="009E70E0" w:rsidRPr="009E70E0">
        <w:rPr>
          <w:rFonts w:asciiTheme="minorHAnsi" w:hAnsiTheme="minorHAnsi" w:cstheme="minorHAnsi"/>
        </w:rPr>
        <w:t>8</w:t>
      </w:r>
      <w:r w:rsidRPr="009E70E0">
        <w:rPr>
          <w:rFonts w:asciiTheme="minorHAnsi" w:hAnsiTheme="minorHAnsi" w:cstheme="minorHAnsi"/>
        </w:rPr>
        <w:t xml:space="preserve"> zaposlen</w:t>
      </w:r>
      <w:r w:rsidR="00351D0E" w:rsidRPr="009E70E0">
        <w:rPr>
          <w:rFonts w:asciiTheme="minorHAnsi" w:hAnsiTheme="minorHAnsi" w:cstheme="minorHAnsi"/>
        </w:rPr>
        <w:t>ih</w:t>
      </w:r>
      <w:r w:rsidRPr="009E70E0">
        <w:rPr>
          <w:rFonts w:asciiTheme="minorHAnsi" w:hAnsiTheme="minorHAnsi" w:cstheme="minorHAnsi"/>
        </w:rPr>
        <w:t xml:space="preserve">) </w:t>
      </w:r>
      <w:r w:rsidR="009E70E0" w:rsidRPr="009E70E0">
        <w:rPr>
          <w:rFonts w:asciiTheme="minorHAnsi" w:hAnsiTheme="minorHAnsi" w:cstheme="minorHAnsi"/>
        </w:rPr>
        <w:t>je ostalo neopredeljenih. Strinanje s tem pa je podalo 7 zaposlenih.</w:t>
      </w:r>
    </w:p>
    <w:p w:rsidR="00907933" w:rsidRPr="00B31A52" w:rsidRDefault="00907933" w:rsidP="000825DC">
      <w:pPr>
        <w:autoSpaceDE w:val="0"/>
        <w:autoSpaceDN w:val="0"/>
        <w:adjustRightInd w:val="0"/>
        <w:spacing w:line="276" w:lineRule="auto"/>
        <w:jc w:val="both"/>
        <w:rPr>
          <w:rFonts w:asciiTheme="minorHAnsi" w:hAnsiTheme="minorHAnsi" w:cstheme="minorHAnsi"/>
          <w:highlight w:val="yellow"/>
        </w:rPr>
      </w:pPr>
    </w:p>
    <w:p w:rsidR="00351D0E" w:rsidRPr="00891478" w:rsidRDefault="00907933" w:rsidP="000825DC">
      <w:pPr>
        <w:autoSpaceDE w:val="0"/>
        <w:autoSpaceDN w:val="0"/>
        <w:adjustRightInd w:val="0"/>
        <w:spacing w:line="276" w:lineRule="auto"/>
        <w:jc w:val="both"/>
        <w:rPr>
          <w:rFonts w:asciiTheme="minorHAnsi" w:hAnsiTheme="minorHAnsi" w:cstheme="minorHAnsi"/>
        </w:rPr>
      </w:pPr>
      <w:r w:rsidRPr="009E70E0">
        <w:rPr>
          <w:rFonts w:asciiTheme="minorHAnsi" w:hAnsiTheme="minorHAnsi" w:cstheme="minorHAnsi"/>
        </w:rPr>
        <w:t xml:space="preserve">Da so za svoja prizadevanja in dosežke ustrezno plačani, je </w:t>
      </w:r>
      <w:r w:rsidR="00351D0E" w:rsidRPr="009E70E0">
        <w:rPr>
          <w:rFonts w:asciiTheme="minorHAnsi" w:hAnsiTheme="minorHAnsi" w:cstheme="minorHAnsi"/>
        </w:rPr>
        <w:t xml:space="preserve">povsem </w:t>
      </w:r>
      <w:r w:rsidRPr="009E70E0">
        <w:rPr>
          <w:rFonts w:asciiTheme="minorHAnsi" w:hAnsiTheme="minorHAnsi" w:cstheme="minorHAnsi"/>
        </w:rPr>
        <w:t xml:space="preserve">prepričanih </w:t>
      </w:r>
      <w:r w:rsidR="00351D0E" w:rsidRPr="009E70E0">
        <w:rPr>
          <w:rFonts w:asciiTheme="minorHAnsi" w:hAnsiTheme="minorHAnsi" w:cstheme="minorHAnsi"/>
        </w:rPr>
        <w:t>zgolj</w:t>
      </w:r>
      <w:r w:rsidRPr="009E70E0">
        <w:rPr>
          <w:rFonts w:asciiTheme="minorHAnsi" w:hAnsiTheme="minorHAnsi" w:cstheme="minorHAnsi"/>
        </w:rPr>
        <w:t xml:space="preserve"> </w:t>
      </w:r>
      <w:r w:rsidR="009E70E0" w:rsidRPr="009E70E0">
        <w:rPr>
          <w:rFonts w:asciiTheme="minorHAnsi" w:hAnsiTheme="minorHAnsi" w:cstheme="minorHAnsi"/>
        </w:rPr>
        <w:t>12,5</w:t>
      </w:r>
      <w:r w:rsidR="00804BCB" w:rsidRPr="009E70E0">
        <w:rPr>
          <w:rFonts w:asciiTheme="minorHAnsi" w:hAnsiTheme="minorHAnsi" w:cstheme="minorHAnsi"/>
        </w:rPr>
        <w:t>%</w:t>
      </w:r>
      <w:r w:rsidRPr="009E70E0">
        <w:rPr>
          <w:rFonts w:asciiTheme="minorHAnsi" w:hAnsiTheme="minorHAnsi" w:cstheme="minorHAnsi"/>
        </w:rPr>
        <w:t xml:space="preserve"> zaposlenih (oz. </w:t>
      </w:r>
      <w:r w:rsidR="009E70E0" w:rsidRPr="009E70E0">
        <w:rPr>
          <w:rFonts w:asciiTheme="minorHAnsi" w:hAnsiTheme="minorHAnsi" w:cstheme="minorHAnsi"/>
        </w:rPr>
        <w:t>4</w:t>
      </w:r>
      <w:r w:rsidRPr="009E70E0">
        <w:rPr>
          <w:rFonts w:asciiTheme="minorHAnsi" w:hAnsiTheme="minorHAnsi" w:cstheme="minorHAnsi"/>
        </w:rPr>
        <w:t xml:space="preserve"> zaposleni), medtem ko je </w:t>
      </w:r>
      <w:r w:rsidR="009E70E0" w:rsidRPr="009E70E0">
        <w:rPr>
          <w:rFonts w:asciiTheme="minorHAnsi" w:hAnsiTheme="minorHAnsi" w:cstheme="minorHAnsi"/>
        </w:rPr>
        <w:t>15,6</w:t>
      </w:r>
      <w:r w:rsidR="00804BCB" w:rsidRPr="009E70E0">
        <w:rPr>
          <w:rFonts w:asciiTheme="minorHAnsi" w:hAnsiTheme="minorHAnsi" w:cstheme="minorHAnsi"/>
        </w:rPr>
        <w:t>%</w:t>
      </w:r>
      <w:r w:rsidRPr="009E70E0">
        <w:rPr>
          <w:rFonts w:asciiTheme="minorHAnsi" w:hAnsiTheme="minorHAnsi" w:cstheme="minorHAnsi"/>
        </w:rPr>
        <w:t xml:space="preserve"> zaposlenih (oz. </w:t>
      </w:r>
      <w:r w:rsidR="009E70E0" w:rsidRPr="009E70E0">
        <w:rPr>
          <w:rFonts w:asciiTheme="minorHAnsi" w:hAnsiTheme="minorHAnsi" w:cstheme="minorHAnsi"/>
        </w:rPr>
        <w:t>5</w:t>
      </w:r>
      <w:r w:rsidRPr="009E70E0">
        <w:rPr>
          <w:rFonts w:asciiTheme="minorHAnsi" w:hAnsiTheme="minorHAnsi" w:cstheme="minorHAnsi"/>
        </w:rPr>
        <w:t xml:space="preserve"> zaposlen</w:t>
      </w:r>
      <w:r w:rsidR="00351D0E" w:rsidRPr="009E70E0">
        <w:rPr>
          <w:rFonts w:asciiTheme="minorHAnsi" w:hAnsiTheme="minorHAnsi" w:cstheme="minorHAnsi"/>
        </w:rPr>
        <w:t>ih</w:t>
      </w:r>
      <w:r w:rsidRPr="009E70E0">
        <w:rPr>
          <w:rFonts w:asciiTheme="minorHAnsi" w:hAnsiTheme="minorHAnsi" w:cstheme="minorHAnsi"/>
        </w:rPr>
        <w:t xml:space="preserve">) izrazilo, </w:t>
      </w:r>
      <w:r w:rsidR="00351D0E" w:rsidRPr="009E70E0">
        <w:rPr>
          <w:rFonts w:asciiTheme="minorHAnsi" w:hAnsiTheme="minorHAnsi" w:cstheme="minorHAnsi"/>
        </w:rPr>
        <w:t>da to drži</w:t>
      </w:r>
      <w:r w:rsidRPr="009E70E0">
        <w:rPr>
          <w:rFonts w:asciiTheme="minorHAnsi" w:hAnsiTheme="minorHAnsi" w:cstheme="minorHAnsi"/>
        </w:rPr>
        <w:t>.</w:t>
      </w:r>
      <w:r w:rsidR="00A037F9" w:rsidRPr="009E70E0">
        <w:rPr>
          <w:rFonts w:asciiTheme="minorHAnsi" w:hAnsiTheme="minorHAnsi" w:cstheme="minorHAnsi"/>
        </w:rPr>
        <w:t xml:space="preserve"> </w:t>
      </w:r>
      <w:r w:rsidR="00351D0E" w:rsidRPr="009E70E0">
        <w:rPr>
          <w:rFonts w:asciiTheme="minorHAnsi" w:hAnsiTheme="minorHAnsi" w:cstheme="minorHAnsi"/>
        </w:rPr>
        <w:t xml:space="preserve">Tudi pri tej trditvi je relativno visok delež neopredeljenih. Tokrat ta znaša </w:t>
      </w:r>
      <w:r w:rsidR="009E70E0" w:rsidRPr="009E70E0">
        <w:rPr>
          <w:rFonts w:asciiTheme="minorHAnsi" w:hAnsiTheme="minorHAnsi" w:cstheme="minorHAnsi"/>
        </w:rPr>
        <w:t>28,1</w:t>
      </w:r>
      <w:r w:rsidR="00804BCB" w:rsidRPr="009E70E0">
        <w:rPr>
          <w:rFonts w:asciiTheme="minorHAnsi" w:hAnsiTheme="minorHAnsi" w:cstheme="minorHAnsi"/>
        </w:rPr>
        <w:t>%</w:t>
      </w:r>
      <w:r w:rsidR="00351D0E" w:rsidRPr="009E70E0">
        <w:rPr>
          <w:rFonts w:asciiTheme="minorHAnsi" w:hAnsiTheme="minorHAnsi" w:cstheme="minorHAnsi"/>
        </w:rPr>
        <w:t xml:space="preserve"> (oz. 12 zaposlenih).</w:t>
      </w:r>
      <w:r w:rsidR="009E70E0" w:rsidRPr="009E70E0">
        <w:rPr>
          <w:rFonts w:asciiTheme="minorHAnsi" w:hAnsiTheme="minorHAnsi" w:cstheme="minorHAnsi"/>
        </w:rPr>
        <w:t xml:space="preserve"> 43,8% vprašanih pa je menilo, da za svoja prizadevanja in dosežke niso </w:t>
      </w:r>
      <w:r w:rsidR="009E70E0" w:rsidRPr="00891478">
        <w:rPr>
          <w:rFonts w:asciiTheme="minorHAnsi" w:hAnsiTheme="minorHAnsi" w:cstheme="minorHAnsi"/>
        </w:rPr>
        <w:t>ustrezno plačani.</w:t>
      </w:r>
      <w:r w:rsidR="00891478" w:rsidRPr="00891478">
        <w:rPr>
          <w:rFonts w:asciiTheme="minorHAnsi" w:hAnsiTheme="minorHAnsi" w:cstheme="minorHAnsi"/>
        </w:rPr>
        <w:t xml:space="preserve"> </w:t>
      </w:r>
      <w:r w:rsidRPr="00891478">
        <w:rPr>
          <w:rFonts w:asciiTheme="minorHAnsi" w:hAnsiTheme="minorHAnsi" w:cstheme="minorHAnsi"/>
        </w:rPr>
        <w:t>Večina zaposlenih (</w:t>
      </w:r>
      <w:r w:rsidR="00891478" w:rsidRPr="00891478">
        <w:rPr>
          <w:rFonts w:asciiTheme="minorHAnsi" w:hAnsiTheme="minorHAnsi" w:cstheme="minorHAnsi"/>
        </w:rPr>
        <w:t>96,9</w:t>
      </w:r>
      <w:r w:rsidR="00804BCB" w:rsidRPr="00891478">
        <w:rPr>
          <w:rFonts w:asciiTheme="minorHAnsi" w:hAnsiTheme="minorHAnsi" w:cstheme="minorHAnsi"/>
        </w:rPr>
        <w:t>%</w:t>
      </w:r>
      <w:r w:rsidRPr="00891478">
        <w:rPr>
          <w:rFonts w:asciiTheme="minorHAnsi" w:hAnsiTheme="minorHAnsi" w:cstheme="minorHAnsi"/>
        </w:rPr>
        <w:t xml:space="preserve"> oz. </w:t>
      </w:r>
      <w:r w:rsidR="00891478" w:rsidRPr="00891478">
        <w:rPr>
          <w:rFonts w:asciiTheme="minorHAnsi" w:hAnsiTheme="minorHAnsi" w:cstheme="minorHAnsi"/>
        </w:rPr>
        <w:t>31</w:t>
      </w:r>
      <w:r w:rsidRPr="00891478">
        <w:rPr>
          <w:rFonts w:asciiTheme="minorHAnsi" w:hAnsiTheme="minorHAnsi" w:cstheme="minorHAnsi"/>
        </w:rPr>
        <w:t xml:space="preserve"> zaposleni</w:t>
      </w:r>
      <w:r w:rsidR="00351D0E" w:rsidRPr="00891478">
        <w:rPr>
          <w:rFonts w:asciiTheme="minorHAnsi" w:hAnsiTheme="minorHAnsi" w:cstheme="minorHAnsi"/>
        </w:rPr>
        <w:t>h</w:t>
      </w:r>
      <w:r w:rsidRPr="00891478">
        <w:rPr>
          <w:rFonts w:asciiTheme="minorHAnsi" w:hAnsiTheme="minorHAnsi" w:cstheme="minorHAnsi"/>
        </w:rPr>
        <w:t xml:space="preserve">) je </w:t>
      </w:r>
      <w:r w:rsidR="00351D0E" w:rsidRPr="00891478">
        <w:rPr>
          <w:rFonts w:asciiTheme="minorHAnsi" w:hAnsiTheme="minorHAnsi" w:cstheme="minorHAnsi"/>
        </w:rPr>
        <w:t>izrazilo da drži</w:t>
      </w:r>
      <w:r w:rsidR="00891478" w:rsidRPr="00891478">
        <w:rPr>
          <w:rFonts w:asciiTheme="minorHAnsi" w:hAnsiTheme="minorHAnsi" w:cstheme="minorHAnsi"/>
        </w:rPr>
        <w:t xml:space="preserve"> ali povsem drži</w:t>
      </w:r>
      <w:r w:rsidRPr="00891478">
        <w:rPr>
          <w:rFonts w:asciiTheme="minorHAnsi" w:hAnsiTheme="minorHAnsi" w:cstheme="minorHAnsi"/>
        </w:rPr>
        <w:t>, da imajo prava znanja in spretnos</w:t>
      </w:r>
      <w:r w:rsidR="00891478" w:rsidRPr="00891478">
        <w:rPr>
          <w:rFonts w:asciiTheme="minorHAnsi" w:hAnsiTheme="minorHAnsi" w:cstheme="minorHAnsi"/>
        </w:rPr>
        <w:t>ti za opravljanje svojega dela.</w:t>
      </w:r>
    </w:p>
    <w:p w:rsidR="00351D0E" w:rsidRPr="00891478" w:rsidRDefault="00351D0E" w:rsidP="000825DC">
      <w:pPr>
        <w:autoSpaceDE w:val="0"/>
        <w:autoSpaceDN w:val="0"/>
        <w:adjustRightInd w:val="0"/>
        <w:spacing w:line="276" w:lineRule="auto"/>
        <w:jc w:val="both"/>
        <w:rPr>
          <w:rFonts w:asciiTheme="minorHAnsi" w:hAnsiTheme="minorHAnsi" w:cstheme="minorHAnsi"/>
        </w:rPr>
      </w:pPr>
    </w:p>
    <w:p w:rsidR="00351D0E" w:rsidRPr="00891478" w:rsidRDefault="00351D0E" w:rsidP="000825DC">
      <w:pPr>
        <w:autoSpaceDE w:val="0"/>
        <w:autoSpaceDN w:val="0"/>
        <w:adjustRightInd w:val="0"/>
        <w:spacing w:line="276" w:lineRule="auto"/>
        <w:jc w:val="both"/>
        <w:rPr>
          <w:rFonts w:asciiTheme="minorHAnsi" w:hAnsiTheme="minorHAnsi" w:cstheme="minorHAnsi"/>
        </w:rPr>
      </w:pPr>
      <w:r w:rsidRPr="00891478">
        <w:rPr>
          <w:rFonts w:asciiTheme="minorHAnsi" w:hAnsiTheme="minorHAnsi" w:cstheme="minorHAnsi"/>
        </w:rPr>
        <w:t xml:space="preserve">Popolno </w:t>
      </w:r>
      <w:r w:rsidR="008D4C3A" w:rsidRPr="00891478">
        <w:rPr>
          <w:rFonts w:asciiTheme="minorHAnsi" w:hAnsiTheme="minorHAnsi" w:cstheme="minorHAnsi"/>
        </w:rPr>
        <w:t>nestrinjanje</w:t>
      </w:r>
      <w:r w:rsidR="00907933" w:rsidRPr="00891478">
        <w:rPr>
          <w:rFonts w:asciiTheme="minorHAnsi" w:hAnsiTheme="minorHAnsi" w:cstheme="minorHAnsi"/>
        </w:rPr>
        <w:t xml:space="preserve"> s trditvijo »V zadnjih 12 mesecih sem delal, ko sem bil bolan.« </w:t>
      </w:r>
      <w:r w:rsidR="00891478" w:rsidRPr="00891478">
        <w:rPr>
          <w:rFonts w:asciiTheme="minorHAnsi" w:hAnsiTheme="minorHAnsi" w:cstheme="minorHAnsi"/>
        </w:rPr>
        <w:t>sta</w:t>
      </w:r>
      <w:r w:rsidR="00907933" w:rsidRPr="00891478">
        <w:rPr>
          <w:rFonts w:asciiTheme="minorHAnsi" w:hAnsiTheme="minorHAnsi" w:cstheme="minorHAnsi"/>
        </w:rPr>
        <w:t xml:space="preserve"> izrazil</w:t>
      </w:r>
      <w:r w:rsidR="00891478" w:rsidRPr="00891478">
        <w:rPr>
          <w:rFonts w:asciiTheme="minorHAnsi" w:hAnsiTheme="minorHAnsi" w:cstheme="minorHAnsi"/>
        </w:rPr>
        <w:t>a</w:t>
      </w:r>
      <w:r w:rsidRPr="00891478">
        <w:rPr>
          <w:rFonts w:asciiTheme="minorHAnsi" w:hAnsiTheme="minorHAnsi" w:cstheme="minorHAnsi"/>
        </w:rPr>
        <w:t xml:space="preserve"> </w:t>
      </w:r>
      <w:r w:rsidR="00891478" w:rsidRPr="00891478">
        <w:rPr>
          <w:rFonts w:asciiTheme="minorHAnsi" w:hAnsiTheme="minorHAnsi" w:cstheme="minorHAnsi"/>
        </w:rPr>
        <w:t>2</w:t>
      </w:r>
      <w:r w:rsidRPr="00891478">
        <w:rPr>
          <w:rFonts w:asciiTheme="minorHAnsi" w:hAnsiTheme="minorHAnsi" w:cstheme="minorHAnsi"/>
        </w:rPr>
        <w:t xml:space="preserve"> zaposlen</w:t>
      </w:r>
      <w:r w:rsidR="00891478" w:rsidRPr="00891478">
        <w:rPr>
          <w:rFonts w:asciiTheme="minorHAnsi" w:hAnsiTheme="minorHAnsi" w:cstheme="minorHAnsi"/>
        </w:rPr>
        <w:t>a</w:t>
      </w:r>
      <w:r w:rsidR="00907933" w:rsidRPr="00891478">
        <w:rPr>
          <w:rFonts w:asciiTheme="minorHAnsi" w:hAnsiTheme="minorHAnsi" w:cstheme="minorHAnsi"/>
        </w:rPr>
        <w:t xml:space="preserve"> oz. </w:t>
      </w:r>
      <w:r w:rsidR="00891478" w:rsidRPr="00891478">
        <w:rPr>
          <w:rFonts w:asciiTheme="minorHAnsi" w:hAnsiTheme="minorHAnsi" w:cstheme="minorHAnsi"/>
        </w:rPr>
        <w:t>6,3</w:t>
      </w:r>
      <w:r w:rsidR="00804BCB" w:rsidRPr="00891478">
        <w:rPr>
          <w:rFonts w:asciiTheme="minorHAnsi" w:hAnsiTheme="minorHAnsi" w:cstheme="minorHAnsi"/>
        </w:rPr>
        <w:t>%</w:t>
      </w:r>
      <w:r w:rsidR="00907933" w:rsidRPr="00891478">
        <w:rPr>
          <w:rFonts w:asciiTheme="minorHAnsi" w:hAnsiTheme="minorHAnsi" w:cstheme="minorHAnsi"/>
        </w:rPr>
        <w:t xml:space="preserve"> zaposlenih. </w:t>
      </w:r>
      <w:r w:rsidRPr="00891478">
        <w:rPr>
          <w:rFonts w:asciiTheme="minorHAnsi" w:hAnsiTheme="minorHAnsi" w:cstheme="minorHAnsi"/>
        </w:rPr>
        <w:t>1</w:t>
      </w:r>
      <w:r w:rsidR="00891478" w:rsidRPr="00891478">
        <w:rPr>
          <w:rFonts w:asciiTheme="minorHAnsi" w:hAnsiTheme="minorHAnsi" w:cstheme="minorHAnsi"/>
        </w:rPr>
        <w:t>6</w:t>
      </w:r>
      <w:r w:rsidRPr="00891478">
        <w:rPr>
          <w:rFonts w:asciiTheme="minorHAnsi" w:hAnsiTheme="minorHAnsi" w:cstheme="minorHAnsi"/>
        </w:rPr>
        <w:t xml:space="preserve"> zaposlenih, kar predstavlja </w:t>
      </w:r>
      <w:r w:rsidR="00891478" w:rsidRPr="00891478">
        <w:rPr>
          <w:rFonts w:asciiTheme="minorHAnsi" w:hAnsiTheme="minorHAnsi" w:cstheme="minorHAnsi"/>
        </w:rPr>
        <w:t>50</w:t>
      </w:r>
      <w:r w:rsidR="00804BCB" w:rsidRPr="00891478">
        <w:rPr>
          <w:rFonts w:asciiTheme="minorHAnsi" w:hAnsiTheme="minorHAnsi" w:cstheme="minorHAnsi"/>
        </w:rPr>
        <w:t>%</w:t>
      </w:r>
      <w:r w:rsidRPr="00891478">
        <w:rPr>
          <w:rFonts w:asciiTheme="minorHAnsi" w:hAnsiTheme="minorHAnsi" w:cstheme="minorHAnsi"/>
        </w:rPr>
        <w:t xml:space="preserve"> pa je prepričanih, da ne drži, da so delali bolni. </w:t>
      </w:r>
      <w:r w:rsidR="00907933" w:rsidRPr="00891478">
        <w:rPr>
          <w:rFonts w:asciiTheme="minorHAnsi" w:hAnsiTheme="minorHAnsi" w:cstheme="minorHAnsi"/>
        </w:rPr>
        <w:t xml:space="preserve">S tem se ni niti strinjalo niti ne strinjalo </w:t>
      </w:r>
      <w:r w:rsidRPr="00891478">
        <w:rPr>
          <w:rFonts w:asciiTheme="minorHAnsi" w:hAnsiTheme="minorHAnsi" w:cstheme="minorHAnsi"/>
        </w:rPr>
        <w:t>9</w:t>
      </w:r>
      <w:r w:rsidR="00891478" w:rsidRPr="00891478">
        <w:rPr>
          <w:rFonts w:asciiTheme="minorHAnsi" w:hAnsiTheme="minorHAnsi" w:cstheme="minorHAnsi"/>
        </w:rPr>
        <w:t>,4</w:t>
      </w:r>
      <w:r w:rsidR="00804BCB" w:rsidRPr="00891478">
        <w:rPr>
          <w:rFonts w:asciiTheme="minorHAnsi" w:hAnsiTheme="minorHAnsi" w:cstheme="minorHAnsi"/>
        </w:rPr>
        <w:t>%</w:t>
      </w:r>
      <w:r w:rsidR="00907933" w:rsidRPr="00891478">
        <w:rPr>
          <w:rFonts w:asciiTheme="minorHAnsi" w:hAnsiTheme="minorHAnsi" w:cstheme="minorHAnsi"/>
        </w:rPr>
        <w:t xml:space="preserve"> zaposlenih (oz. </w:t>
      </w:r>
      <w:r w:rsidRPr="00891478">
        <w:rPr>
          <w:rFonts w:asciiTheme="minorHAnsi" w:hAnsiTheme="minorHAnsi" w:cstheme="minorHAnsi"/>
        </w:rPr>
        <w:t>3</w:t>
      </w:r>
      <w:r w:rsidR="00907933" w:rsidRPr="00891478">
        <w:rPr>
          <w:rFonts w:asciiTheme="minorHAnsi" w:hAnsiTheme="minorHAnsi" w:cstheme="minorHAnsi"/>
        </w:rPr>
        <w:t xml:space="preserve"> zaposlen</w:t>
      </w:r>
      <w:r w:rsidRPr="00891478">
        <w:rPr>
          <w:rFonts w:asciiTheme="minorHAnsi" w:hAnsiTheme="minorHAnsi" w:cstheme="minorHAnsi"/>
        </w:rPr>
        <w:t>i</w:t>
      </w:r>
      <w:r w:rsidR="00907933" w:rsidRPr="00891478">
        <w:rPr>
          <w:rFonts w:asciiTheme="minorHAnsi" w:hAnsiTheme="minorHAnsi" w:cstheme="minorHAnsi"/>
        </w:rPr>
        <w:t>)</w:t>
      </w:r>
      <w:r w:rsidRPr="00891478">
        <w:rPr>
          <w:rFonts w:asciiTheme="minorHAnsi" w:hAnsiTheme="minorHAnsi" w:cstheme="minorHAnsi"/>
        </w:rPr>
        <w:t>. Zaskrbljujoče pa je, da 2</w:t>
      </w:r>
      <w:r w:rsidR="00891478" w:rsidRPr="00891478">
        <w:rPr>
          <w:rFonts w:asciiTheme="minorHAnsi" w:hAnsiTheme="minorHAnsi" w:cstheme="minorHAnsi"/>
        </w:rPr>
        <w:t>8,1</w:t>
      </w:r>
      <w:r w:rsidR="00804BCB" w:rsidRPr="00891478">
        <w:rPr>
          <w:rFonts w:asciiTheme="minorHAnsi" w:hAnsiTheme="minorHAnsi" w:cstheme="minorHAnsi"/>
        </w:rPr>
        <w:t>%</w:t>
      </w:r>
      <w:r w:rsidRPr="00891478">
        <w:rPr>
          <w:rFonts w:asciiTheme="minorHAnsi" w:hAnsiTheme="minorHAnsi" w:cstheme="minorHAnsi"/>
        </w:rPr>
        <w:t xml:space="preserve"> (</w:t>
      </w:r>
      <w:r w:rsidR="00891478" w:rsidRPr="00891478">
        <w:rPr>
          <w:rFonts w:asciiTheme="minorHAnsi" w:hAnsiTheme="minorHAnsi" w:cstheme="minorHAnsi"/>
        </w:rPr>
        <w:t>9</w:t>
      </w:r>
      <w:r w:rsidRPr="00891478">
        <w:rPr>
          <w:rFonts w:asciiTheme="minorHAnsi" w:hAnsiTheme="minorHAnsi" w:cstheme="minorHAnsi"/>
        </w:rPr>
        <w:t xml:space="preserve"> zaposlenih) izrazilo, da drži, da so kljub bolezni, delali.</w:t>
      </w:r>
    </w:p>
    <w:p w:rsidR="00351D0E" w:rsidRPr="00B31A52" w:rsidRDefault="00351D0E" w:rsidP="000825DC">
      <w:pPr>
        <w:autoSpaceDE w:val="0"/>
        <w:autoSpaceDN w:val="0"/>
        <w:adjustRightInd w:val="0"/>
        <w:spacing w:line="276" w:lineRule="auto"/>
        <w:jc w:val="both"/>
        <w:rPr>
          <w:rFonts w:asciiTheme="minorHAnsi" w:hAnsiTheme="minorHAnsi" w:cstheme="minorHAnsi"/>
          <w:highlight w:val="yellow"/>
        </w:rPr>
      </w:pPr>
    </w:p>
    <w:p w:rsidR="00907933" w:rsidRPr="00891478" w:rsidRDefault="00891478" w:rsidP="000825DC">
      <w:pPr>
        <w:autoSpaceDE w:val="0"/>
        <w:autoSpaceDN w:val="0"/>
        <w:adjustRightInd w:val="0"/>
        <w:spacing w:line="276" w:lineRule="auto"/>
        <w:jc w:val="both"/>
        <w:rPr>
          <w:rFonts w:asciiTheme="minorHAnsi" w:hAnsiTheme="minorHAnsi" w:cstheme="minorHAnsi"/>
        </w:rPr>
      </w:pPr>
      <w:r w:rsidRPr="00891478">
        <w:rPr>
          <w:rFonts w:asciiTheme="minorHAnsi" w:hAnsiTheme="minorHAnsi" w:cstheme="minorHAnsi"/>
        </w:rPr>
        <w:t>15,6</w:t>
      </w:r>
      <w:r w:rsidR="00804BCB" w:rsidRPr="00891478">
        <w:rPr>
          <w:rFonts w:asciiTheme="minorHAnsi" w:hAnsiTheme="minorHAnsi" w:cstheme="minorHAnsi"/>
        </w:rPr>
        <w:t>%</w:t>
      </w:r>
      <w:r w:rsidR="00907933" w:rsidRPr="00891478">
        <w:rPr>
          <w:rFonts w:asciiTheme="minorHAnsi" w:hAnsiTheme="minorHAnsi" w:cstheme="minorHAnsi"/>
        </w:rPr>
        <w:t xml:space="preserve"> zaposlenih (oz. </w:t>
      </w:r>
      <w:r w:rsidRPr="00891478">
        <w:rPr>
          <w:rFonts w:asciiTheme="minorHAnsi" w:hAnsiTheme="minorHAnsi" w:cstheme="minorHAnsi"/>
        </w:rPr>
        <w:t>5</w:t>
      </w:r>
      <w:r w:rsidR="00907933" w:rsidRPr="00891478">
        <w:rPr>
          <w:rFonts w:asciiTheme="minorHAnsi" w:hAnsiTheme="minorHAnsi" w:cstheme="minorHAnsi"/>
        </w:rPr>
        <w:t xml:space="preserve"> zaposleni</w:t>
      </w:r>
      <w:r w:rsidR="00351D0E" w:rsidRPr="00891478">
        <w:rPr>
          <w:rFonts w:asciiTheme="minorHAnsi" w:hAnsiTheme="minorHAnsi" w:cstheme="minorHAnsi"/>
        </w:rPr>
        <w:t>h</w:t>
      </w:r>
      <w:r w:rsidR="00907933" w:rsidRPr="00891478">
        <w:rPr>
          <w:rFonts w:asciiTheme="minorHAnsi" w:hAnsiTheme="minorHAnsi" w:cstheme="minorHAnsi"/>
        </w:rPr>
        <w:t>) je izrazilo, da trditev »Menim, da je zaradi dela ogroženo moje zdravje in v</w:t>
      </w:r>
      <w:r w:rsidR="00297D50" w:rsidRPr="00891478">
        <w:rPr>
          <w:rFonts w:asciiTheme="minorHAnsi" w:hAnsiTheme="minorHAnsi" w:cstheme="minorHAnsi"/>
        </w:rPr>
        <w:t>arnost.« niti drži niti ne drži,</w:t>
      </w:r>
      <w:r w:rsidR="00907933" w:rsidRPr="00891478">
        <w:rPr>
          <w:rFonts w:asciiTheme="minorHAnsi" w:hAnsiTheme="minorHAnsi" w:cstheme="minorHAnsi"/>
        </w:rPr>
        <w:t xml:space="preserve"> medtem ko jih je </w:t>
      </w:r>
      <w:r w:rsidRPr="00891478">
        <w:rPr>
          <w:rFonts w:asciiTheme="minorHAnsi" w:hAnsiTheme="minorHAnsi" w:cstheme="minorHAnsi"/>
        </w:rPr>
        <w:t>65,7</w:t>
      </w:r>
      <w:r w:rsidR="00804BCB" w:rsidRPr="00891478">
        <w:rPr>
          <w:rFonts w:asciiTheme="minorHAnsi" w:hAnsiTheme="minorHAnsi" w:cstheme="minorHAnsi"/>
        </w:rPr>
        <w:t>%</w:t>
      </w:r>
      <w:r w:rsidR="00907933" w:rsidRPr="00891478">
        <w:rPr>
          <w:rFonts w:asciiTheme="minorHAnsi" w:hAnsiTheme="minorHAnsi" w:cstheme="minorHAnsi"/>
        </w:rPr>
        <w:t xml:space="preserve"> (oz. </w:t>
      </w:r>
      <w:r w:rsidRPr="00891478">
        <w:rPr>
          <w:rFonts w:asciiTheme="minorHAnsi" w:hAnsiTheme="minorHAnsi" w:cstheme="minorHAnsi"/>
        </w:rPr>
        <w:t>21</w:t>
      </w:r>
      <w:r w:rsidR="00907933" w:rsidRPr="00891478">
        <w:rPr>
          <w:rFonts w:asciiTheme="minorHAnsi" w:hAnsiTheme="minorHAnsi" w:cstheme="minorHAnsi"/>
        </w:rPr>
        <w:t xml:space="preserve"> zaposlen</w:t>
      </w:r>
      <w:r w:rsidR="00297D50" w:rsidRPr="00891478">
        <w:rPr>
          <w:rFonts w:asciiTheme="minorHAnsi" w:hAnsiTheme="minorHAnsi" w:cstheme="minorHAnsi"/>
        </w:rPr>
        <w:t>ih</w:t>
      </w:r>
      <w:r w:rsidR="00907933" w:rsidRPr="00891478">
        <w:rPr>
          <w:rFonts w:asciiTheme="minorHAnsi" w:hAnsiTheme="minorHAnsi" w:cstheme="minorHAnsi"/>
        </w:rPr>
        <w:t>) izrazilo nestrinjanje s to trditvijo</w:t>
      </w:r>
      <w:r w:rsidRPr="00891478">
        <w:rPr>
          <w:rFonts w:asciiTheme="minorHAnsi" w:hAnsiTheme="minorHAnsi" w:cstheme="minorHAnsi"/>
        </w:rPr>
        <w:t xml:space="preserve"> (torej, da sploh ne drži oz. ne drži)</w:t>
      </w:r>
      <w:r w:rsidR="00907933" w:rsidRPr="00891478">
        <w:rPr>
          <w:rFonts w:asciiTheme="minorHAnsi" w:hAnsiTheme="minorHAnsi" w:cstheme="minorHAnsi"/>
        </w:rPr>
        <w:t xml:space="preserve">. </w:t>
      </w:r>
    </w:p>
    <w:p w:rsidR="00907933" w:rsidRPr="00891478" w:rsidRDefault="00907933" w:rsidP="000825DC">
      <w:pPr>
        <w:widowControl w:val="0"/>
        <w:autoSpaceDE w:val="0"/>
        <w:autoSpaceDN w:val="0"/>
        <w:adjustRightInd w:val="0"/>
        <w:jc w:val="both"/>
        <w:rPr>
          <w:rFonts w:asciiTheme="minorHAnsi" w:hAnsiTheme="minorHAnsi" w:cstheme="minorHAnsi"/>
        </w:rPr>
      </w:pPr>
    </w:p>
    <w:p w:rsidR="008D4C3A" w:rsidRPr="00891478" w:rsidRDefault="00E16B12" w:rsidP="00E16B12">
      <w:pPr>
        <w:pStyle w:val="Napis"/>
      </w:pPr>
      <w:bookmarkStart w:id="97" w:name="_Toc40040619"/>
      <w:r w:rsidRPr="00891478">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30</w:t>
      </w:r>
      <w:r w:rsidR="007E0272">
        <w:rPr>
          <w:noProof/>
        </w:rPr>
        <w:fldChar w:fldCharType="end"/>
      </w:r>
      <w:r w:rsidR="008D4C3A" w:rsidRPr="00891478">
        <w:t>: V kolikšni meri držijo naslednje trditve povezane z družbenim okoljem in možnostmi za osebni razvoj?</w:t>
      </w:r>
      <w:bookmarkEnd w:id="97"/>
    </w:p>
    <w:tbl>
      <w:tblPr>
        <w:tblW w:w="9212" w:type="dxa"/>
        <w:tblCellMar>
          <w:left w:w="70" w:type="dxa"/>
          <w:right w:w="70" w:type="dxa"/>
        </w:tblCellMar>
        <w:tblLook w:val="04A0" w:firstRow="1" w:lastRow="0" w:firstColumn="1" w:lastColumn="0" w:noHBand="0" w:noVBand="1"/>
      </w:tblPr>
      <w:tblGrid>
        <w:gridCol w:w="621"/>
        <w:gridCol w:w="2426"/>
        <w:gridCol w:w="851"/>
        <w:gridCol w:w="850"/>
        <w:gridCol w:w="1042"/>
        <w:gridCol w:w="801"/>
        <w:gridCol w:w="796"/>
        <w:gridCol w:w="480"/>
        <w:gridCol w:w="678"/>
        <w:gridCol w:w="667"/>
      </w:tblGrid>
      <w:tr w:rsidR="0085771E" w:rsidRPr="0085771E" w:rsidTr="0085771E">
        <w:trPr>
          <w:trHeight w:val="257"/>
        </w:trPr>
        <w:tc>
          <w:tcPr>
            <w:tcW w:w="6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rsidR="0085771E" w:rsidRPr="0085771E" w:rsidRDefault="0085771E" w:rsidP="00B0714B">
            <w:pPr>
              <w:jc w:val="center"/>
              <w:rPr>
                <w:rFonts w:asciiTheme="minorHAnsi" w:eastAsia="Times New Roman" w:hAnsiTheme="minorHAnsi" w:cstheme="minorHAnsi"/>
                <w:b/>
                <w:bCs/>
                <w:color w:val="000000"/>
                <w:sz w:val="18"/>
                <w:szCs w:val="18"/>
              </w:rPr>
            </w:pPr>
            <w:r w:rsidRPr="0085771E">
              <w:rPr>
                <w:rFonts w:asciiTheme="minorHAnsi" w:eastAsia="Times New Roman" w:hAnsiTheme="minorHAnsi" w:cstheme="minorHAnsi"/>
                <w:b/>
                <w:bCs/>
                <w:color w:val="000000"/>
                <w:sz w:val="18"/>
                <w:szCs w:val="18"/>
              </w:rPr>
              <w:t>Q25</w:t>
            </w:r>
          </w:p>
        </w:tc>
        <w:tc>
          <w:tcPr>
            <w:tcW w:w="8591" w:type="dxa"/>
            <w:gridSpan w:val="9"/>
            <w:tcBorders>
              <w:top w:val="single" w:sz="4" w:space="0" w:color="000000"/>
              <w:left w:val="nil"/>
              <w:bottom w:val="single" w:sz="4" w:space="0" w:color="000000"/>
              <w:right w:val="single" w:sz="4" w:space="0" w:color="auto"/>
            </w:tcBorders>
            <w:shd w:val="clear" w:color="auto" w:fill="DEEAF6" w:themeFill="accent1" w:themeFillTint="33"/>
            <w:vAlign w:val="bottom"/>
            <w:hideMark/>
          </w:tcPr>
          <w:p w:rsidR="0085771E" w:rsidRPr="0085771E" w:rsidRDefault="0085771E" w:rsidP="00B0714B">
            <w:pPr>
              <w:rPr>
                <w:rFonts w:asciiTheme="minorHAnsi" w:eastAsia="Times New Roman" w:hAnsiTheme="minorHAnsi" w:cstheme="minorHAnsi"/>
                <w:b/>
                <w:bCs/>
                <w:color w:val="000000"/>
                <w:sz w:val="18"/>
                <w:szCs w:val="18"/>
              </w:rPr>
            </w:pPr>
            <w:r w:rsidRPr="0085771E">
              <w:rPr>
                <w:rFonts w:asciiTheme="minorHAnsi" w:eastAsia="Times New Roman" w:hAnsiTheme="minorHAnsi" w:cstheme="minorHAnsi"/>
                <w:b/>
                <w:bCs/>
                <w:color w:val="000000"/>
                <w:sz w:val="18"/>
                <w:szCs w:val="18"/>
              </w:rPr>
              <w:t>V kolikšni meri držijo naslednje trditve:</w:t>
            </w:r>
          </w:p>
        </w:tc>
      </w:tr>
      <w:tr w:rsidR="0085771E" w:rsidRPr="0085771E" w:rsidTr="0085771E">
        <w:trPr>
          <w:trHeight w:val="451"/>
        </w:trPr>
        <w:tc>
          <w:tcPr>
            <w:tcW w:w="621" w:type="dxa"/>
            <w:tcBorders>
              <w:top w:val="nil"/>
              <w:left w:val="single" w:sz="4" w:space="0" w:color="000000"/>
              <w:bottom w:val="single" w:sz="4" w:space="0" w:color="000000"/>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w:t>
            </w:r>
          </w:p>
        </w:tc>
        <w:tc>
          <w:tcPr>
            <w:tcW w:w="2426" w:type="dxa"/>
            <w:tcBorders>
              <w:top w:val="nil"/>
              <w:left w:val="nil"/>
              <w:bottom w:val="single" w:sz="4" w:space="0" w:color="000000"/>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Podvprašanja</w:t>
            </w:r>
          </w:p>
        </w:tc>
        <w:tc>
          <w:tcPr>
            <w:tcW w:w="4340" w:type="dxa"/>
            <w:gridSpan w:val="5"/>
            <w:tcBorders>
              <w:top w:val="single" w:sz="4" w:space="0" w:color="000000"/>
              <w:left w:val="nil"/>
              <w:bottom w:val="single" w:sz="4" w:space="0" w:color="000000"/>
              <w:right w:val="nil"/>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Odgovori</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Št. enot</w:t>
            </w:r>
          </w:p>
        </w:tc>
        <w:tc>
          <w:tcPr>
            <w:tcW w:w="678" w:type="dxa"/>
            <w:tcBorders>
              <w:top w:val="single" w:sz="4" w:space="0" w:color="000000"/>
              <w:left w:val="nil"/>
              <w:bottom w:val="single" w:sz="4" w:space="0" w:color="000000"/>
              <w:right w:val="single" w:sz="4" w:space="0" w:color="000000"/>
            </w:tcBorders>
            <w:shd w:val="clear" w:color="auto" w:fill="auto"/>
            <w:vAlign w:val="bottom"/>
            <w:hideMark/>
          </w:tcPr>
          <w:p w:rsidR="0085771E" w:rsidRPr="0085771E" w:rsidRDefault="0085771E" w:rsidP="0085771E">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Povpr</w:t>
            </w:r>
            <w:r>
              <w:rPr>
                <w:rFonts w:asciiTheme="minorHAnsi" w:eastAsia="Times New Roman" w:hAnsiTheme="minorHAnsi" w:cstheme="minorHAnsi"/>
                <w:color w:val="000000"/>
                <w:sz w:val="18"/>
                <w:szCs w:val="18"/>
              </w:rPr>
              <w:t>.</w:t>
            </w:r>
          </w:p>
        </w:tc>
        <w:tc>
          <w:tcPr>
            <w:tcW w:w="667" w:type="dxa"/>
            <w:tcBorders>
              <w:top w:val="nil"/>
              <w:left w:val="nil"/>
              <w:bottom w:val="single" w:sz="4" w:space="0" w:color="000000"/>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Std. Odklon</w:t>
            </w:r>
          </w:p>
        </w:tc>
      </w:tr>
      <w:tr w:rsidR="0085771E" w:rsidRPr="0085771E" w:rsidTr="0085771E">
        <w:trPr>
          <w:trHeight w:val="670"/>
        </w:trPr>
        <w:tc>
          <w:tcPr>
            <w:tcW w:w="621" w:type="dxa"/>
            <w:tcBorders>
              <w:top w:val="nil"/>
              <w:left w:val="single" w:sz="4" w:space="0" w:color="000000"/>
              <w:bottom w:val="single" w:sz="4" w:space="0" w:color="000000"/>
              <w:right w:val="single" w:sz="4" w:space="0" w:color="000000"/>
            </w:tcBorders>
            <w:shd w:val="clear" w:color="auto" w:fill="auto"/>
            <w:vAlign w:val="bottom"/>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w:t>
            </w:r>
          </w:p>
        </w:tc>
        <w:tc>
          <w:tcPr>
            <w:tcW w:w="2426" w:type="dxa"/>
            <w:tcBorders>
              <w:top w:val="nil"/>
              <w:left w:val="nil"/>
              <w:bottom w:val="single" w:sz="4" w:space="0" w:color="000000"/>
              <w:right w:val="single" w:sz="4" w:space="0" w:color="000000"/>
            </w:tcBorders>
            <w:shd w:val="clear" w:color="auto" w:fill="auto"/>
            <w:vAlign w:val="bottom"/>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w:t>
            </w:r>
          </w:p>
        </w:tc>
        <w:tc>
          <w:tcPr>
            <w:tcW w:w="851" w:type="dxa"/>
            <w:tcBorders>
              <w:top w:val="nil"/>
              <w:left w:val="nil"/>
              <w:bottom w:val="single" w:sz="4" w:space="0" w:color="000000"/>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Sploh ne drži (1)</w:t>
            </w:r>
          </w:p>
        </w:tc>
        <w:tc>
          <w:tcPr>
            <w:tcW w:w="850" w:type="dxa"/>
            <w:tcBorders>
              <w:top w:val="nil"/>
              <w:left w:val="nil"/>
              <w:bottom w:val="single" w:sz="4" w:space="0" w:color="000000"/>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Ne drži (2)</w:t>
            </w:r>
          </w:p>
        </w:tc>
        <w:tc>
          <w:tcPr>
            <w:tcW w:w="1042" w:type="dxa"/>
            <w:tcBorders>
              <w:top w:val="nil"/>
              <w:left w:val="nil"/>
              <w:bottom w:val="single" w:sz="4" w:space="0" w:color="000000"/>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Niti drži, niti ne drži (3)</w:t>
            </w:r>
          </w:p>
        </w:tc>
        <w:tc>
          <w:tcPr>
            <w:tcW w:w="801" w:type="dxa"/>
            <w:tcBorders>
              <w:top w:val="nil"/>
              <w:left w:val="nil"/>
              <w:bottom w:val="single" w:sz="4" w:space="0" w:color="000000"/>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Drži (4)</w:t>
            </w:r>
          </w:p>
        </w:tc>
        <w:tc>
          <w:tcPr>
            <w:tcW w:w="796" w:type="dxa"/>
            <w:tcBorders>
              <w:top w:val="nil"/>
              <w:left w:val="nil"/>
              <w:bottom w:val="single" w:sz="4" w:space="0" w:color="000000"/>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Povsem drži (5)</w:t>
            </w:r>
          </w:p>
        </w:tc>
        <w:tc>
          <w:tcPr>
            <w:tcW w:w="480" w:type="dxa"/>
            <w:tcBorders>
              <w:top w:val="nil"/>
              <w:left w:val="nil"/>
              <w:bottom w:val="single" w:sz="4" w:space="0" w:color="000000"/>
              <w:right w:val="single" w:sz="4" w:space="0" w:color="000000"/>
            </w:tcBorders>
            <w:shd w:val="clear" w:color="auto" w:fill="auto"/>
            <w:vAlign w:val="bottom"/>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w:t>
            </w:r>
          </w:p>
        </w:tc>
        <w:tc>
          <w:tcPr>
            <w:tcW w:w="678" w:type="dxa"/>
            <w:tcBorders>
              <w:top w:val="nil"/>
              <w:left w:val="nil"/>
              <w:bottom w:val="single" w:sz="4" w:space="0" w:color="000000"/>
              <w:right w:val="single" w:sz="4" w:space="0" w:color="000000"/>
            </w:tcBorders>
            <w:shd w:val="clear" w:color="auto" w:fill="auto"/>
            <w:vAlign w:val="bottom"/>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w:t>
            </w:r>
          </w:p>
        </w:tc>
        <w:tc>
          <w:tcPr>
            <w:tcW w:w="667" w:type="dxa"/>
            <w:tcBorders>
              <w:top w:val="nil"/>
              <w:left w:val="nil"/>
              <w:bottom w:val="single" w:sz="4" w:space="0" w:color="000000"/>
              <w:right w:val="single" w:sz="4" w:space="0" w:color="000000"/>
            </w:tcBorders>
            <w:shd w:val="clear" w:color="auto" w:fill="auto"/>
            <w:vAlign w:val="bottom"/>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w:t>
            </w:r>
          </w:p>
        </w:tc>
      </w:tr>
      <w:tr w:rsidR="0085771E" w:rsidRPr="0085771E" w:rsidTr="0085771E">
        <w:trPr>
          <w:trHeight w:val="451"/>
        </w:trPr>
        <w:tc>
          <w:tcPr>
            <w:tcW w:w="621" w:type="dxa"/>
            <w:tcBorders>
              <w:top w:val="nil"/>
              <w:left w:val="single" w:sz="4" w:space="0" w:color="000000"/>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Q25a</w:t>
            </w:r>
          </w:p>
        </w:tc>
        <w:tc>
          <w:tcPr>
            <w:tcW w:w="2426" w:type="dxa"/>
            <w:tcBorders>
              <w:top w:val="nil"/>
              <w:left w:val="nil"/>
              <w:bottom w:val="nil"/>
              <w:right w:val="single" w:sz="4" w:space="0" w:color="000000"/>
            </w:tcBorders>
            <w:shd w:val="clear" w:color="auto" w:fill="auto"/>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Imam pomoč in podporo sodelavcev.</w:t>
            </w:r>
          </w:p>
        </w:tc>
        <w:tc>
          <w:tcPr>
            <w:tcW w:w="851" w:type="dxa"/>
            <w:tcBorders>
              <w:top w:val="nil"/>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0 (0,0%)</w:t>
            </w:r>
          </w:p>
        </w:tc>
        <w:tc>
          <w:tcPr>
            <w:tcW w:w="850" w:type="dxa"/>
            <w:tcBorders>
              <w:top w:val="nil"/>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0 (0,0%)</w:t>
            </w:r>
          </w:p>
        </w:tc>
        <w:tc>
          <w:tcPr>
            <w:tcW w:w="1042" w:type="dxa"/>
            <w:tcBorders>
              <w:top w:val="nil"/>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 (9,4%)</w:t>
            </w:r>
          </w:p>
        </w:tc>
        <w:tc>
          <w:tcPr>
            <w:tcW w:w="801" w:type="dxa"/>
            <w:tcBorders>
              <w:top w:val="nil"/>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23 (71,9%)</w:t>
            </w:r>
          </w:p>
        </w:tc>
        <w:tc>
          <w:tcPr>
            <w:tcW w:w="796" w:type="dxa"/>
            <w:tcBorders>
              <w:top w:val="nil"/>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6 (18,8%)</w:t>
            </w:r>
          </w:p>
        </w:tc>
        <w:tc>
          <w:tcPr>
            <w:tcW w:w="480" w:type="dxa"/>
            <w:tcBorders>
              <w:top w:val="nil"/>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32</w:t>
            </w:r>
          </w:p>
        </w:tc>
        <w:tc>
          <w:tcPr>
            <w:tcW w:w="678" w:type="dxa"/>
            <w:tcBorders>
              <w:top w:val="nil"/>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4,09</w:t>
            </w:r>
          </w:p>
        </w:tc>
        <w:tc>
          <w:tcPr>
            <w:tcW w:w="667" w:type="dxa"/>
            <w:tcBorders>
              <w:top w:val="nil"/>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0,530</w:t>
            </w:r>
          </w:p>
        </w:tc>
      </w:tr>
      <w:tr w:rsidR="0085771E" w:rsidRPr="0085771E" w:rsidTr="0085771E">
        <w:trPr>
          <w:trHeight w:val="451"/>
        </w:trPr>
        <w:tc>
          <w:tcPr>
            <w:tcW w:w="621" w:type="dxa"/>
            <w:tcBorders>
              <w:top w:val="single" w:sz="4" w:space="0" w:color="000000"/>
              <w:left w:val="single" w:sz="4" w:space="0" w:color="000000"/>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Q25b</w:t>
            </w:r>
          </w:p>
        </w:tc>
        <w:tc>
          <w:tcPr>
            <w:tcW w:w="2426" w:type="dxa"/>
            <w:tcBorders>
              <w:top w:val="single" w:sz="4" w:space="0" w:color="000000"/>
              <w:left w:val="nil"/>
              <w:bottom w:val="nil"/>
              <w:right w:val="single" w:sz="4" w:space="0" w:color="000000"/>
            </w:tcBorders>
            <w:shd w:val="clear" w:color="auto" w:fill="auto"/>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Imam pomoč in podporo nadrejenih.</w:t>
            </w:r>
          </w:p>
        </w:tc>
        <w:tc>
          <w:tcPr>
            <w:tcW w:w="85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0 (0,0%)</w:t>
            </w:r>
          </w:p>
        </w:tc>
        <w:tc>
          <w:tcPr>
            <w:tcW w:w="850"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 (3,1%)</w:t>
            </w:r>
          </w:p>
        </w:tc>
        <w:tc>
          <w:tcPr>
            <w:tcW w:w="1042"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6 (18,8%)</w:t>
            </w:r>
          </w:p>
        </w:tc>
        <w:tc>
          <w:tcPr>
            <w:tcW w:w="80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20 (62,5%)</w:t>
            </w:r>
          </w:p>
        </w:tc>
        <w:tc>
          <w:tcPr>
            <w:tcW w:w="796"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5 (15,6%)</w:t>
            </w:r>
          </w:p>
        </w:tc>
        <w:tc>
          <w:tcPr>
            <w:tcW w:w="480"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32</w:t>
            </w:r>
          </w:p>
        </w:tc>
        <w:tc>
          <w:tcPr>
            <w:tcW w:w="678"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3,91</w:t>
            </w:r>
          </w:p>
        </w:tc>
        <w:tc>
          <w:tcPr>
            <w:tcW w:w="667"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0,689</w:t>
            </w:r>
          </w:p>
        </w:tc>
      </w:tr>
      <w:tr w:rsidR="0085771E" w:rsidRPr="0085771E" w:rsidTr="0085771E">
        <w:trPr>
          <w:trHeight w:val="451"/>
        </w:trPr>
        <w:tc>
          <w:tcPr>
            <w:tcW w:w="621" w:type="dxa"/>
            <w:tcBorders>
              <w:top w:val="single" w:sz="4" w:space="0" w:color="000000"/>
              <w:left w:val="single" w:sz="4" w:space="0" w:color="000000"/>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Q25c</w:t>
            </w:r>
          </w:p>
        </w:tc>
        <w:tc>
          <w:tcPr>
            <w:tcW w:w="2426" w:type="dxa"/>
            <w:tcBorders>
              <w:top w:val="single" w:sz="4" w:space="0" w:color="000000"/>
              <w:left w:val="nil"/>
              <w:bottom w:val="nil"/>
              <w:right w:val="single" w:sz="4" w:space="0" w:color="000000"/>
            </w:tcBorders>
            <w:shd w:val="clear" w:color="auto" w:fill="auto"/>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Na delovnem mestu sem pravično obravnavan/-a.</w:t>
            </w:r>
          </w:p>
        </w:tc>
        <w:tc>
          <w:tcPr>
            <w:tcW w:w="85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 (3,2%)</w:t>
            </w:r>
          </w:p>
        </w:tc>
        <w:tc>
          <w:tcPr>
            <w:tcW w:w="850"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0 (0,0%)</w:t>
            </w:r>
          </w:p>
        </w:tc>
        <w:tc>
          <w:tcPr>
            <w:tcW w:w="1042"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9 (29,0%)</w:t>
            </w:r>
          </w:p>
        </w:tc>
        <w:tc>
          <w:tcPr>
            <w:tcW w:w="80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15 (48,4%)</w:t>
            </w:r>
          </w:p>
        </w:tc>
        <w:tc>
          <w:tcPr>
            <w:tcW w:w="796"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6 (19,4%)</w:t>
            </w:r>
          </w:p>
        </w:tc>
        <w:tc>
          <w:tcPr>
            <w:tcW w:w="480"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31</w:t>
            </w:r>
          </w:p>
        </w:tc>
        <w:tc>
          <w:tcPr>
            <w:tcW w:w="678"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3,81</w:t>
            </w:r>
          </w:p>
        </w:tc>
        <w:tc>
          <w:tcPr>
            <w:tcW w:w="667"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0,873</w:t>
            </w:r>
          </w:p>
        </w:tc>
      </w:tr>
      <w:tr w:rsidR="0085771E" w:rsidRPr="0085771E" w:rsidTr="0085771E">
        <w:trPr>
          <w:trHeight w:val="451"/>
        </w:trPr>
        <w:tc>
          <w:tcPr>
            <w:tcW w:w="621" w:type="dxa"/>
            <w:tcBorders>
              <w:top w:val="single" w:sz="4" w:space="0" w:color="000000"/>
              <w:left w:val="single" w:sz="4" w:space="0" w:color="000000"/>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Q25d</w:t>
            </w:r>
          </w:p>
        </w:tc>
        <w:tc>
          <w:tcPr>
            <w:tcW w:w="2426" w:type="dxa"/>
            <w:tcBorders>
              <w:top w:val="single" w:sz="4" w:space="0" w:color="000000"/>
              <w:left w:val="nil"/>
              <w:bottom w:val="nil"/>
              <w:right w:val="single" w:sz="4" w:space="0" w:color="000000"/>
            </w:tcBorders>
            <w:shd w:val="clear" w:color="auto" w:fill="auto"/>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V podjetju vlada razumevanje za zasebno življenje.</w:t>
            </w:r>
          </w:p>
        </w:tc>
        <w:tc>
          <w:tcPr>
            <w:tcW w:w="851" w:type="dxa"/>
            <w:tcBorders>
              <w:top w:val="single" w:sz="4" w:space="0" w:color="000000"/>
              <w:left w:val="nil"/>
              <w:bottom w:val="nil"/>
              <w:right w:val="single" w:sz="4" w:space="0" w:color="000000"/>
            </w:tcBorders>
            <w:shd w:val="clear" w:color="auto" w:fill="auto"/>
            <w:vAlign w:val="bottom"/>
            <w:hideMark/>
          </w:tcPr>
          <w:p w:rsidR="0085771E" w:rsidRPr="009E70E0" w:rsidRDefault="0085771E" w:rsidP="00B0714B">
            <w:pPr>
              <w:jc w:val="center"/>
              <w:rPr>
                <w:rFonts w:asciiTheme="minorHAnsi" w:eastAsia="Times New Roman" w:hAnsiTheme="minorHAnsi" w:cstheme="minorHAnsi"/>
                <w:color w:val="000000"/>
                <w:sz w:val="18"/>
                <w:szCs w:val="18"/>
              </w:rPr>
            </w:pPr>
            <w:r w:rsidRPr="009E70E0">
              <w:rPr>
                <w:rFonts w:asciiTheme="minorHAnsi" w:eastAsia="Times New Roman" w:hAnsiTheme="minorHAnsi" w:cstheme="minorHAnsi"/>
                <w:color w:val="000000"/>
                <w:sz w:val="18"/>
                <w:szCs w:val="18"/>
              </w:rPr>
              <w:t>0 (0,0%)</w:t>
            </w:r>
          </w:p>
        </w:tc>
        <w:tc>
          <w:tcPr>
            <w:tcW w:w="850" w:type="dxa"/>
            <w:tcBorders>
              <w:top w:val="single" w:sz="4" w:space="0" w:color="000000"/>
              <w:left w:val="nil"/>
              <w:bottom w:val="nil"/>
              <w:right w:val="single" w:sz="4" w:space="0" w:color="000000"/>
            </w:tcBorders>
            <w:shd w:val="clear" w:color="auto" w:fill="auto"/>
            <w:vAlign w:val="bottom"/>
            <w:hideMark/>
          </w:tcPr>
          <w:p w:rsidR="0085771E" w:rsidRPr="009E70E0" w:rsidRDefault="0085771E" w:rsidP="00B0714B">
            <w:pPr>
              <w:jc w:val="center"/>
              <w:rPr>
                <w:rFonts w:asciiTheme="minorHAnsi" w:eastAsia="Times New Roman" w:hAnsiTheme="minorHAnsi" w:cstheme="minorHAnsi"/>
                <w:color w:val="000000"/>
                <w:sz w:val="18"/>
                <w:szCs w:val="18"/>
              </w:rPr>
            </w:pPr>
            <w:r w:rsidRPr="009E70E0">
              <w:rPr>
                <w:rFonts w:asciiTheme="minorHAnsi" w:eastAsia="Times New Roman" w:hAnsiTheme="minorHAnsi" w:cstheme="minorHAnsi"/>
                <w:color w:val="000000"/>
                <w:sz w:val="18"/>
                <w:szCs w:val="18"/>
              </w:rPr>
              <w:t>1 (3,1%)</w:t>
            </w:r>
          </w:p>
        </w:tc>
        <w:tc>
          <w:tcPr>
            <w:tcW w:w="1042" w:type="dxa"/>
            <w:tcBorders>
              <w:top w:val="single" w:sz="4" w:space="0" w:color="000000"/>
              <w:left w:val="nil"/>
              <w:bottom w:val="nil"/>
              <w:right w:val="single" w:sz="4" w:space="0" w:color="000000"/>
            </w:tcBorders>
            <w:shd w:val="clear" w:color="auto" w:fill="auto"/>
            <w:vAlign w:val="bottom"/>
            <w:hideMark/>
          </w:tcPr>
          <w:p w:rsidR="0085771E" w:rsidRPr="009E70E0" w:rsidRDefault="0085771E" w:rsidP="00B0714B">
            <w:pPr>
              <w:jc w:val="center"/>
              <w:rPr>
                <w:rFonts w:asciiTheme="minorHAnsi" w:eastAsia="Times New Roman" w:hAnsiTheme="minorHAnsi" w:cstheme="minorHAnsi"/>
                <w:color w:val="000000"/>
                <w:sz w:val="18"/>
                <w:szCs w:val="18"/>
              </w:rPr>
            </w:pPr>
            <w:r w:rsidRPr="009E70E0">
              <w:rPr>
                <w:rFonts w:asciiTheme="minorHAnsi" w:eastAsia="Times New Roman" w:hAnsiTheme="minorHAnsi" w:cstheme="minorHAnsi"/>
                <w:color w:val="000000"/>
                <w:sz w:val="18"/>
                <w:szCs w:val="18"/>
              </w:rPr>
              <w:t>7 (21,9%)</w:t>
            </w:r>
          </w:p>
        </w:tc>
        <w:tc>
          <w:tcPr>
            <w:tcW w:w="801" w:type="dxa"/>
            <w:tcBorders>
              <w:top w:val="single" w:sz="4" w:space="0" w:color="000000"/>
              <w:left w:val="nil"/>
              <w:bottom w:val="nil"/>
              <w:right w:val="single" w:sz="4" w:space="0" w:color="000000"/>
            </w:tcBorders>
            <w:shd w:val="clear" w:color="auto" w:fill="auto"/>
            <w:vAlign w:val="bottom"/>
            <w:hideMark/>
          </w:tcPr>
          <w:p w:rsidR="0085771E" w:rsidRPr="009E70E0" w:rsidRDefault="0085771E" w:rsidP="00B0714B">
            <w:pPr>
              <w:jc w:val="center"/>
              <w:rPr>
                <w:rFonts w:asciiTheme="minorHAnsi" w:eastAsia="Times New Roman" w:hAnsiTheme="minorHAnsi" w:cstheme="minorHAnsi"/>
                <w:color w:val="000000"/>
                <w:sz w:val="18"/>
                <w:szCs w:val="18"/>
              </w:rPr>
            </w:pPr>
            <w:r w:rsidRPr="009E70E0">
              <w:rPr>
                <w:rFonts w:asciiTheme="minorHAnsi" w:eastAsia="Times New Roman" w:hAnsiTheme="minorHAnsi" w:cstheme="minorHAnsi"/>
                <w:color w:val="000000"/>
                <w:sz w:val="18"/>
                <w:szCs w:val="18"/>
              </w:rPr>
              <w:t>18 (56,3%)</w:t>
            </w:r>
          </w:p>
        </w:tc>
        <w:tc>
          <w:tcPr>
            <w:tcW w:w="796" w:type="dxa"/>
            <w:tcBorders>
              <w:top w:val="single" w:sz="4" w:space="0" w:color="000000"/>
              <w:left w:val="nil"/>
              <w:bottom w:val="nil"/>
              <w:right w:val="single" w:sz="4" w:space="0" w:color="000000"/>
            </w:tcBorders>
            <w:shd w:val="clear" w:color="auto" w:fill="auto"/>
            <w:vAlign w:val="bottom"/>
            <w:hideMark/>
          </w:tcPr>
          <w:p w:rsidR="0085771E" w:rsidRPr="009E70E0" w:rsidRDefault="0085771E" w:rsidP="00B0714B">
            <w:pPr>
              <w:jc w:val="center"/>
              <w:rPr>
                <w:rFonts w:asciiTheme="minorHAnsi" w:eastAsia="Times New Roman" w:hAnsiTheme="minorHAnsi" w:cstheme="minorHAnsi"/>
                <w:color w:val="000000"/>
                <w:sz w:val="18"/>
                <w:szCs w:val="18"/>
              </w:rPr>
            </w:pPr>
            <w:r w:rsidRPr="009E70E0">
              <w:rPr>
                <w:rFonts w:asciiTheme="minorHAnsi" w:eastAsia="Times New Roman" w:hAnsiTheme="minorHAnsi" w:cstheme="minorHAnsi"/>
                <w:color w:val="000000"/>
                <w:sz w:val="18"/>
                <w:szCs w:val="18"/>
              </w:rPr>
              <w:t>6 (18,8%)</w:t>
            </w:r>
          </w:p>
        </w:tc>
        <w:tc>
          <w:tcPr>
            <w:tcW w:w="480"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32</w:t>
            </w:r>
          </w:p>
        </w:tc>
        <w:tc>
          <w:tcPr>
            <w:tcW w:w="678"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3,91</w:t>
            </w:r>
          </w:p>
        </w:tc>
        <w:tc>
          <w:tcPr>
            <w:tcW w:w="667"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0,734</w:t>
            </w:r>
          </w:p>
        </w:tc>
      </w:tr>
      <w:tr w:rsidR="0085771E" w:rsidRPr="0085771E" w:rsidTr="0085771E">
        <w:trPr>
          <w:trHeight w:val="451"/>
        </w:trPr>
        <w:tc>
          <w:tcPr>
            <w:tcW w:w="621" w:type="dxa"/>
            <w:tcBorders>
              <w:top w:val="single" w:sz="4" w:space="0" w:color="000000"/>
              <w:left w:val="single" w:sz="4" w:space="0" w:color="000000"/>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Q25e</w:t>
            </w:r>
          </w:p>
        </w:tc>
        <w:tc>
          <w:tcPr>
            <w:tcW w:w="2426" w:type="dxa"/>
            <w:tcBorders>
              <w:top w:val="single" w:sz="4" w:space="0" w:color="000000"/>
              <w:left w:val="nil"/>
              <w:bottom w:val="nil"/>
              <w:right w:val="single" w:sz="4" w:space="0" w:color="000000"/>
            </w:tcBorders>
            <w:shd w:val="clear" w:color="auto" w:fill="auto"/>
            <w:hideMark/>
          </w:tcPr>
          <w:p w:rsidR="0085771E" w:rsidRPr="00891478" w:rsidRDefault="0085771E" w:rsidP="00B0714B">
            <w:pPr>
              <w:rPr>
                <w:rFonts w:asciiTheme="minorHAnsi" w:eastAsia="Times New Roman" w:hAnsiTheme="minorHAnsi" w:cstheme="minorHAnsi"/>
                <w:color w:val="000000"/>
                <w:sz w:val="18"/>
                <w:szCs w:val="18"/>
              </w:rPr>
            </w:pPr>
            <w:r w:rsidRPr="00891478">
              <w:rPr>
                <w:rFonts w:asciiTheme="minorHAnsi" w:eastAsia="Times New Roman" w:hAnsiTheme="minorHAnsi" w:cstheme="minorHAnsi"/>
                <w:color w:val="000000"/>
                <w:sz w:val="18"/>
                <w:szCs w:val="18"/>
              </w:rPr>
              <w:t>Jasno mi je, kaj se od mene pričakuje pri delu.</w:t>
            </w:r>
          </w:p>
        </w:tc>
        <w:tc>
          <w:tcPr>
            <w:tcW w:w="851" w:type="dxa"/>
            <w:tcBorders>
              <w:top w:val="single" w:sz="4" w:space="0" w:color="000000"/>
              <w:left w:val="nil"/>
              <w:bottom w:val="nil"/>
              <w:right w:val="single" w:sz="4" w:space="0" w:color="000000"/>
            </w:tcBorders>
            <w:shd w:val="clear" w:color="auto" w:fill="auto"/>
            <w:vAlign w:val="bottom"/>
            <w:hideMark/>
          </w:tcPr>
          <w:p w:rsidR="0085771E" w:rsidRPr="00891478" w:rsidRDefault="0085771E" w:rsidP="00B0714B">
            <w:pPr>
              <w:jc w:val="center"/>
              <w:rPr>
                <w:rFonts w:asciiTheme="minorHAnsi" w:eastAsia="Times New Roman" w:hAnsiTheme="minorHAnsi" w:cstheme="minorHAnsi"/>
                <w:color w:val="000000"/>
                <w:sz w:val="18"/>
                <w:szCs w:val="18"/>
              </w:rPr>
            </w:pPr>
            <w:r w:rsidRPr="00891478">
              <w:rPr>
                <w:rFonts w:asciiTheme="minorHAnsi" w:eastAsia="Times New Roman" w:hAnsiTheme="minorHAnsi" w:cstheme="minorHAnsi"/>
                <w:color w:val="000000"/>
                <w:sz w:val="18"/>
                <w:szCs w:val="18"/>
              </w:rPr>
              <w:t>0 (0,0%)</w:t>
            </w:r>
          </w:p>
        </w:tc>
        <w:tc>
          <w:tcPr>
            <w:tcW w:w="850" w:type="dxa"/>
            <w:tcBorders>
              <w:top w:val="single" w:sz="4" w:space="0" w:color="000000"/>
              <w:left w:val="nil"/>
              <w:bottom w:val="nil"/>
              <w:right w:val="single" w:sz="4" w:space="0" w:color="000000"/>
            </w:tcBorders>
            <w:shd w:val="clear" w:color="auto" w:fill="auto"/>
            <w:vAlign w:val="bottom"/>
            <w:hideMark/>
          </w:tcPr>
          <w:p w:rsidR="0085771E" w:rsidRPr="00891478" w:rsidRDefault="0085771E" w:rsidP="00B0714B">
            <w:pPr>
              <w:jc w:val="center"/>
              <w:rPr>
                <w:rFonts w:asciiTheme="minorHAnsi" w:eastAsia="Times New Roman" w:hAnsiTheme="minorHAnsi" w:cstheme="minorHAnsi"/>
                <w:color w:val="000000"/>
                <w:sz w:val="18"/>
                <w:szCs w:val="18"/>
              </w:rPr>
            </w:pPr>
            <w:r w:rsidRPr="00891478">
              <w:rPr>
                <w:rFonts w:asciiTheme="minorHAnsi" w:eastAsia="Times New Roman" w:hAnsiTheme="minorHAnsi" w:cstheme="minorHAnsi"/>
                <w:color w:val="000000"/>
                <w:sz w:val="18"/>
                <w:szCs w:val="18"/>
              </w:rPr>
              <w:t>0 (0,0%)</w:t>
            </w:r>
          </w:p>
        </w:tc>
        <w:tc>
          <w:tcPr>
            <w:tcW w:w="1042" w:type="dxa"/>
            <w:tcBorders>
              <w:top w:val="single" w:sz="4" w:space="0" w:color="000000"/>
              <w:left w:val="nil"/>
              <w:bottom w:val="nil"/>
              <w:right w:val="single" w:sz="4" w:space="0" w:color="000000"/>
            </w:tcBorders>
            <w:shd w:val="clear" w:color="auto" w:fill="auto"/>
            <w:vAlign w:val="bottom"/>
            <w:hideMark/>
          </w:tcPr>
          <w:p w:rsidR="0085771E" w:rsidRPr="00891478" w:rsidRDefault="0085771E" w:rsidP="00B0714B">
            <w:pPr>
              <w:jc w:val="center"/>
              <w:rPr>
                <w:rFonts w:asciiTheme="minorHAnsi" w:eastAsia="Times New Roman" w:hAnsiTheme="minorHAnsi" w:cstheme="minorHAnsi"/>
                <w:color w:val="000000"/>
                <w:sz w:val="18"/>
                <w:szCs w:val="18"/>
              </w:rPr>
            </w:pPr>
            <w:r w:rsidRPr="00891478">
              <w:rPr>
                <w:rFonts w:asciiTheme="minorHAnsi" w:eastAsia="Times New Roman" w:hAnsiTheme="minorHAnsi" w:cstheme="minorHAnsi"/>
                <w:color w:val="000000"/>
                <w:sz w:val="18"/>
                <w:szCs w:val="18"/>
              </w:rPr>
              <w:t>0( 0,0%)</w:t>
            </w:r>
          </w:p>
        </w:tc>
        <w:tc>
          <w:tcPr>
            <w:tcW w:w="801" w:type="dxa"/>
            <w:tcBorders>
              <w:top w:val="single" w:sz="4" w:space="0" w:color="000000"/>
              <w:left w:val="nil"/>
              <w:bottom w:val="nil"/>
              <w:right w:val="single" w:sz="4" w:space="0" w:color="000000"/>
            </w:tcBorders>
            <w:shd w:val="clear" w:color="auto" w:fill="auto"/>
            <w:vAlign w:val="bottom"/>
            <w:hideMark/>
          </w:tcPr>
          <w:p w:rsidR="0085771E" w:rsidRPr="00891478" w:rsidRDefault="0085771E" w:rsidP="00B0714B">
            <w:pPr>
              <w:jc w:val="center"/>
              <w:rPr>
                <w:rFonts w:asciiTheme="minorHAnsi" w:eastAsia="Times New Roman" w:hAnsiTheme="minorHAnsi" w:cstheme="minorHAnsi"/>
                <w:color w:val="000000"/>
                <w:sz w:val="18"/>
                <w:szCs w:val="18"/>
              </w:rPr>
            </w:pPr>
            <w:r w:rsidRPr="00891478">
              <w:rPr>
                <w:rFonts w:asciiTheme="minorHAnsi" w:eastAsia="Times New Roman" w:hAnsiTheme="minorHAnsi" w:cstheme="minorHAnsi"/>
                <w:color w:val="000000"/>
                <w:sz w:val="18"/>
                <w:szCs w:val="18"/>
              </w:rPr>
              <w:t>14 (43,8%)</w:t>
            </w:r>
          </w:p>
        </w:tc>
        <w:tc>
          <w:tcPr>
            <w:tcW w:w="796" w:type="dxa"/>
            <w:tcBorders>
              <w:top w:val="single" w:sz="4" w:space="0" w:color="000000"/>
              <w:left w:val="nil"/>
              <w:bottom w:val="nil"/>
              <w:right w:val="single" w:sz="4" w:space="0" w:color="000000"/>
            </w:tcBorders>
            <w:shd w:val="clear" w:color="auto" w:fill="auto"/>
            <w:vAlign w:val="bottom"/>
            <w:hideMark/>
          </w:tcPr>
          <w:p w:rsidR="0085771E" w:rsidRPr="00891478" w:rsidRDefault="0085771E" w:rsidP="00B0714B">
            <w:pPr>
              <w:jc w:val="center"/>
              <w:rPr>
                <w:rFonts w:asciiTheme="minorHAnsi" w:eastAsia="Times New Roman" w:hAnsiTheme="minorHAnsi" w:cstheme="minorHAnsi"/>
                <w:color w:val="000000"/>
                <w:sz w:val="18"/>
                <w:szCs w:val="18"/>
              </w:rPr>
            </w:pPr>
            <w:r w:rsidRPr="00891478">
              <w:rPr>
                <w:rFonts w:asciiTheme="minorHAnsi" w:eastAsia="Times New Roman" w:hAnsiTheme="minorHAnsi" w:cstheme="minorHAnsi"/>
                <w:color w:val="000000"/>
                <w:sz w:val="18"/>
                <w:szCs w:val="18"/>
              </w:rPr>
              <w:t>18 (56,3%)</w:t>
            </w:r>
          </w:p>
        </w:tc>
        <w:tc>
          <w:tcPr>
            <w:tcW w:w="480" w:type="dxa"/>
            <w:tcBorders>
              <w:top w:val="single" w:sz="4" w:space="0" w:color="000000"/>
              <w:left w:val="nil"/>
              <w:bottom w:val="nil"/>
              <w:right w:val="single" w:sz="4" w:space="0" w:color="000000"/>
            </w:tcBorders>
            <w:shd w:val="clear" w:color="auto" w:fill="auto"/>
            <w:hideMark/>
          </w:tcPr>
          <w:p w:rsidR="0085771E" w:rsidRPr="00891478" w:rsidRDefault="0085771E" w:rsidP="00B0714B">
            <w:pPr>
              <w:jc w:val="center"/>
              <w:rPr>
                <w:rFonts w:asciiTheme="minorHAnsi" w:eastAsia="Times New Roman" w:hAnsiTheme="minorHAnsi" w:cstheme="minorHAnsi"/>
                <w:color w:val="000000"/>
                <w:sz w:val="18"/>
                <w:szCs w:val="18"/>
              </w:rPr>
            </w:pPr>
            <w:r w:rsidRPr="00891478">
              <w:rPr>
                <w:rFonts w:asciiTheme="minorHAnsi" w:eastAsia="Times New Roman" w:hAnsiTheme="minorHAnsi" w:cstheme="minorHAnsi"/>
                <w:color w:val="000000"/>
                <w:sz w:val="18"/>
                <w:szCs w:val="18"/>
              </w:rPr>
              <w:t>32</w:t>
            </w:r>
          </w:p>
        </w:tc>
        <w:tc>
          <w:tcPr>
            <w:tcW w:w="678" w:type="dxa"/>
            <w:tcBorders>
              <w:top w:val="single" w:sz="4" w:space="0" w:color="000000"/>
              <w:left w:val="nil"/>
              <w:bottom w:val="nil"/>
              <w:right w:val="single" w:sz="4" w:space="0" w:color="000000"/>
            </w:tcBorders>
            <w:shd w:val="clear" w:color="auto" w:fill="auto"/>
            <w:hideMark/>
          </w:tcPr>
          <w:p w:rsidR="0085771E" w:rsidRPr="00891478" w:rsidRDefault="0085771E" w:rsidP="00B0714B">
            <w:pPr>
              <w:jc w:val="center"/>
              <w:rPr>
                <w:rFonts w:asciiTheme="minorHAnsi" w:eastAsia="Times New Roman" w:hAnsiTheme="minorHAnsi" w:cstheme="minorHAnsi"/>
                <w:color w:val="000000"/>
                <w:sz w:val="18"/>
                <w:szCs w:val="18"/>
              </w:rPr>
            </w:pPr>
            <w:r w:rsidRPr="00891478">
              <w:rPr>
                <w:rFonts w:asciiTheme="minorHAnsi" w:eastAsia="Times New Roman" w:hAnsiTheme="minorHAnsi" w:cstheme="minorHAnsi"/>
                <w:color w:val="000000"/>
                <w:sz w:val="18"/>
                <w:szCs w:val="18"/>
              </w:rPr>
              <w:t>4,56</w:t>
            </w:r>
          </w:p>
        </w:tc>
        <w:tc>
          <w:tcPr>
            <w:tcW w:w="667"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0,504</w:t>
            </w:r>
          </w:p>
        </w:tc>
      </w:tr>
      <w:tr w:rsidR="0085771E" w:rsidRPr="0085771E" w:rsidTr="0085771E">
        <w:trPr>
          <w:trHeight w:val="451"/>
        </w:trPr>
        <w:tc>
          <w:tcPr>
            <w:tcW w:w="621" w:type="dxa"/>
            <w:tcBorders>
              <w:top w:val="single" w:sz="4" w:space="0" w:color="000000"/>
              <w:left w:val="single" w:sz="4" w:space="0" w:color="000000"/>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Q25f</w:t>
            </w:r>
          </w:p>
        </w:tc>
        <w:tc>
          <w:tcPr>
            <w:tcW w:w="2426" w:type="dxa"/>
            <w:tcBorders>
              <w:top w:val="single" w:sz="4" w:space="0" w:color="000000"/>
              <w:left w:val="nil"/>
              <w:bottom w:val="nil"/>
              <w:right w:val="single" w:sz="4" w:space="0" w:color="000000"/>
            </w:tcBorders>
            <w:shd w:val="clear" w:color="auto" w:fill="auto"/>
            <w:hideMark/>
          </w:tcPr>
          <w:p w:rsidR="0085771E" w:rsidRPr="00891478" w:rsidRDefault="0085771E" w:rsidP="00B0714B">
            <w:pPr>
              <w:rPr>
                <w:rFonts w:asciiTheme="minorHAnsi" w:eastAsia="Times New Roman" w:hAnsiTheme="minorHAnsi" w:cstheme="minorHAnsi"/>
                <w:color w:val="000000"/>
                <w:sz w:val="18"/>
                <w:szCs w:val="18"/>
              </w:rPr>
            </w:pPr>
            <w:r w:rsidRPr="00891478">
              <w:rPr>
                <w:rFonts w:asciiTheme="minorHAnsi" w:eastAsia="Times New Roman" w:hAnsiTheme="minorHAnsi" w:cstheme="minorHAnsi"/>
                <w:color w:val="000000"/>
                <w:sz w:val="18"/>
                <w:szCs w:val="18"/>
              </w:rPr>
              <w:t>Za doseganje zastavljenih ciljev imam ustrezna sredstva.</w:t>
            </w:r>
          </w:p>
        </w:tc>
        <w:tc>
          <w:tcPr>
            <w:tcW w:w="851" w:type="dxa"/>
            <w:tcBorders>
              <w:top w:val="single" w:sz="4" w:space="0" w:color="000000"/>
              <w:left w:val="nil"/>
              <w:bottom w:val="nil"/>
              <w:right w:val="single" w:sz="4" w:space="0" w:color="000000"/>
            </w:tcBorders>
            <w:shd w:val="clear" w:color="auto" w:fill="auto"/>
            <w:vAlign w:val="bottom"/>
            <w:hideMark/>
          </w:tcPr>
          <w:p w:rsidR="0085771E" w:rsidRPr="00891478" w:rsidRDefault="0085771E" w:rsidP="00B0714B">
            <w:pPr>
              <w:jc w:val="center"/>
              <w:rPr>
                <w:rFonts w:asciiTheme="minorHAnsi" w:eastAsia="Times New Roman" w:hAnsiTheme="minorHAnsi" w:cstheme="minorHAnsi"/>
                <w:color w:val="000000"/>
                <w:sz w:val="18"/>
                <w:szCs w:val="18"/>
              </w:rPr>
            </w:pPr>
            <w:r w:rsidRPr="00891478">
              <w:rPr>
                <w:rFonts w:asciiTheme="minorHAnsi" w:eastAsia="Times New Roman" w:hAnsiTheme="minorHAnsi" w:cstheme="minorHAnsi"/>
                <w:color w:val="000000"/>
                <w:sz w:val="18"/>
                <w:szCs w:val="18"/>
              </w:rPr>
              <w:t>0 (0,0% )</w:t>
            </w:r>
          </w:p>
        </w:tc>
        <w:tc>
          <w:tcPr>
            <w:tcW w:w="850" w:type="dxa"/>
            <w:tcBorders>
              <w:top w:val="single" w:sz="4" w:space="0" w:color="000000"/>
              <w:left w:val="nil"/>
              <w:bottom w:val="nil"/>
              <w:right w:val="single" w:sz="4" w:space="0" w:color="000000"/>
            </w:tcBorders>
            <w:shd w:val="clear" w:color="auto" w:fill="auto"/>
            <w:vAlign w:val="bottom"/>
            <w:hideMark/>
          </w:tcPr>
          <w:p w:rsidR="0085771E" w:rsidRPr="00891478" w:rsidRDefault="0085771E" w:rsidP="00B0714B">
            <w:pPr>
              <w:jc w:val="center"/>
              <w:rPr>
                <w:rFonts w:asciiTheme="minorHAnsi" w:eastAsia="Times New Roman" w:hAnsiTheme="minorHAnsi" w:cstheme="minorHAnsi"/>
                <w:color w:val="000000"/>
                <w:sz w:val="18"/>
                <w:szCs w:val="18"/>
              </w:rPr>
            </w:pPr>
            <w:r w:rsidRPr="00891478">
              <w:rPr>
                <w:rFonts w:asciiTheme="minorHAnsi" w:eastAsia="Times New Roman" w:hAnsiTheme="minorHAnsi" w:cstheme="minorHAnsi"/>
                <w:color w:val="000000"/>
                <w:sz w:val="18"/>
                <w:szCs w:val="18"/>
              </w:rPr>
              <w:t>1 (3,1%)</w:t>
            </w:r>
          </w:p>
        </w:tc>
        <w:tc>
          <w:tcPr>
            <w:tcW w:w="1042" w:type="dxa"/>
            <w:tcBorders>
              <w:top w:val="single" w:sz="4" w:space="0" w:color="000000"/>
              <w:left w:val="nil"/>
              <w:bottom w:val="nil"/>
              <w:right w:val="single" w:sz="4" w:space="0" w:color="000000"/>
            </w:tcBorders>
            <w:shd w:val="clear" w:color="auto" w:fill="auto"/>
            <w:vAlign w:val="bottom"/>
            <w:hideMark/>
          </w:tcPr>
          <w:p w:rsidR="0085771E" w:rsidRPr="00891478" w:rsidRDefault="0085771E" w:rsidP="00B0714B">
            <w:pPr>
              <w:jc w:val="center"/>
              <w:rPr>
                <w:rFonts w:asciiTheme="minorHAnsi" w:eastAsia="Times New Roman" w:hAnsiTheme="minorHAnsi" w:cstheme="minorHAnsi"/>
                <w:color w:val="000000"/>
                <w:sz w:val="18"/>
                <w:szCs w:val="18"/>
              </w:rPr>
            </w:pPr>
            <w:r w:rsidRPr="00891478">
              <w:rPr>
                <w:rFonts w:asciiTheme="minorHAnsi" w:eastAsia="Times New Roman" w:hAnsiTheme="minorHAnsi" w:cstheme="minorHAnsi"/>
                <w:color w:val="000000"/>
                <w:sz w:val="18"/>
                <w:szCs w:val="18"/>
              </w:rPr>
              <w:t xml:space="preserve">4 </w:t>
            </w:r>
            <w:r w:rsidR="009E70E0" w:rsidRPr="00891478">
              <w:rPr>
                <w:rFonts w:asciiTheme="minorHAnsi" w:eastAsia="Times New Roman" w:hAnsiTheme="minorHAnsi" w:cstheme="minorHAnsi"/>
                <w:color w:val="000000"/>
                <w:sz w:val="18"/>
                <w:szCs w:val="18"/>
              </w:rPr>
              <w:t>(</w:t>
            </w:r>
            <w:r w:rsidRPr="00891478">
              <w:rPr>
                <w:rFonts w:asciiTheme="minorHAnsi" w:eastAsia="Times New Roman" w:hAnsiTheme="minorHAnsi" w:cstheme="minorHAnsi"/>
                <w:color w:val="000000"/>
                <w:sz w:val="18"/>
                <w:szCs w:val="18"/>
              </w:rPr>
              <w:t>12,5%)</w:t>
            </w:r>
          </w:p>
        </w:tc>
        <w:tc>
          <w:tcPr>
            <w:tcW w:w="801" w:type="dxa"/>
            <w:tcBorders>
              <w:top w:val="single" w:sz="4" w:space="0" w:color="000000"/>
              <w:left w:val="nil"/>
              <w:bottom w:val="nil"/>
              <w:right w:val="single" w:sz="4" w:space="0" w:color="000000"/>
            </w:tcBorders>
            <w:shd w:val="clear" w:color="auto" w:fill="auto"/>
            <w:vAlign w:val="bottom"/>
            <w:hideMark/>
          </w:tcPr>
          <w:p w:rsidR="0085771E" w:rsidRPr="00891478" w:rsidRDefault="0085771E" w:rsidP="00B0714B">
            <w:pPr>
              <w:jc w:val="center"/>
              <w:rPr>
                <w:rFonts w:asciiTheme="minorHAnsi" w:eastAsia="Times New Roman" w:hAnsiTheme="minorHAnsi" w:cstheme="minorHAnsi"/>
                <w:color w:val="000000"/>
                <w:sz w:val="18"/>
                <w:szCs w:val="18"/>
              </w:rPr>
            </w:pPr>
            <w:r w:rsidRPr="00891478">
              <w:rPr>
                <w:rFonts w:asciiTheme="minorHAnsi" w:eastAsia="Times New Roman" w:hAnsiTheme="minorHAnsi" w:cstheme="minorHAnsi"/>
                <w:color w:val="000000"/>
                <w:sz w:val="18"/>
                <w:szCs w:val="18"/>
              </w:rPr>
              <w:t xml:space="preserve">16 </w:t>
            </w:r>
            <w:r w:rsidR="009E70E0" w:rsidRPr="00891478">
              <w:rPr>
                <w:rFonts w:asciiTheme="minorHAnsi" w:eastAsia="Times New Roman" w:hAnsiTheme="minorHAnsi" w:cstheme="minorHAnsi"/>
                <w:color w:val="000000"/>
                <w:sz w:val="18"/>
                <w:szCs w:val="18"/>
              </w:rPr>
              <w:t>(</w:t>
            </w:r>
            <w:r w:rsidRPr="00891478">
              <w:rPr>
                <w:rFonts w:asciiTheme="minorHAnsi" w:eastAsia="Times New Roman" w:hAnsiTheme="minorHAnsi" w:cstheme="minorHAnsi"/>
                <w:color w:val="000000"/>
                <w:sz w:val="18"/>
                <w:szCs w:val="18"/>
              </w:rPr>
              <w:t>50,0%)</w:t>
            </w:r>
          </w:p>
        </w:tc>
        <w:tc>
          <w:tcPr>
            <w:tcW w:w="796" w:type="dxa"/>
            <w:tcBorders>
              <w:top w:val="single" w:sz="4" w:space="0" w:color="000000"/>
              <w:left w:val="nil"/>
              <w:bottom w:val="nil"/>
              <w:right w:val="single" w:sz="4" w:space="0" w:color="000000"/>
            </w:tcBorders>
            <w:shd w:val="clear" w:color="auto" w:fill="auto"/>
            <w:vAlign w:val="bottom"/>
            <w:hideMark/>
          </w:tcPr>
          <w:p w:rsidR="0085771E" w:rsidRPr="00891478" w:rsidRDefault="0085771E" w:rsidP="00B0714B">
            <w:pPr>
              <w:jc w:val="center"/>
              <w:rPr>
                <w:rFonts w:asciiTheme="minorHAnsi" w:eastAsia="Times New Roman" w:hAnsiTheme="minorHAnsi" w:cstheme="minorHAnsi"/>
                <w:color w:val="000000"/>
                <w:sz w:val="18"/>
                <w:szCs w:val="18"/>
              </w:rPr>
            </w:pPr>
            <w:r w:rsidRPr="00891478">
              <w:rPr>
                <w:rFonts w:asciiTheme="minorHAnsi" w:eastAsia="Times New Roman" w:hAnsiTheme="minorHAnsi" w:cstheme="minorHAnsi"/>
                <w:color w:val="000000"/>
                <w:sz w:val="18"/>
                <w:szCs w:val="18"/>
              </w:rPr>
              <w:t>11 (34,4%)</w:t>
            </w:r>
          </w:p>
        </w:tc>
        <w:tc>
          <w:tcPr>
            <w:tcW w:w="480" w:type="dxa"/>
            <w:tcBorders>
              <w:top w:val="single" w:sz="4" w:space="0" w:color="000000"/>
              <w:left w:val="nil"/>
              <w:bottom w:val="nil"/>
              <w:right w:val="single" w:sz="4" w:space="0" w:color="000000"/>
            </w:tcBorders>
            <w:shd w:val="clear" w:color="auto" w:fill="auto"/>
            <w:hideMark/>
          </w:tcPr>
          <w:p w:rsidR="0085771E" w:rsidRPr="00891478" w:rsidRDefault="0085771E" w:rsidP="00B0714B">
            <w:pPr>
              <w:jc w:val="center"/>
              <w:rPr>
                <w:rFonts w:asciiTheme="minorHAnsi" w:eastAsia="Times New Roman" w:hAnsiTheme="minorHAnsi" w:cstheme="minorHAnsi"/>
                <w:color w:val="000000"/>
                <w:sz w:val="18"/>
                <w:szCs w:val="18"/>
              </w:rPr>
            </w:pPr>
            <w:r w:rsidRPr="00891478">
              <w:rPr>
                <w:rFonts w:asciiTheme="minorHAnsi" w:eastAsia="Times New Roman" w:hAnsiTheme="minorHAnsi" w:cstheme="minorHAnsi"/>
                <w:color w:val="000000"/>
                <w:sz w:val="18"/>
                <w:szCs w:val="18"/>
              </w:rPr>
              <w:t>32</w:t>
            </w:r>
          </w:p>
        </w:tc>
        <w:tc>
          <w:tcPr>
            <w:tcW w:w="678" w:type="dxa"/>
            <w:tcBorders>
              <w:top w:val="single" w:sz="4" w:space="0" w:color="000000"/>
              <w:left w:val="nil"/>
              <w:bottom w:val="nil"/>
              <w:right w:val="single" w:sz="4" w:space="0" w:color="000000"/>
            </w:tcBorders>
            <w:shd w:val="clear" w:color="auto" w:fill="auto"/>
            <w:hideMark/>
          </w:tcPr>
          <w:p w:rsidR="0085771E" w:rsidRPr="00891478" w:rsidRDefault="0085771E" w:rsidP="00B0714B">
            <w:pPr>
              <w:jc w:val="center"/>
              <w:rPr>
                <w:rFonts w:asciiTheme="minorHAnsi" w:eastAsia="Times New Roman" w:hAnsiTheme="minorHAnsi" w:cstheme="minorHAnsi"/>
                <w:color w:val="000000"/>
                <w:sz w:val="18"/>
                <w:szCs w:val="18"/>
              </w:rPr>
            </w:pPr>
            <w:r w:rsidRPr="00891478">
              <w:rPr>
                <w:rFonts w:asciiTheme="minorHAnsi" w:eastAsia="Times New Roman" w:hAnsiTheme="minorHAnsi" w:cstheme="minorHAnsi"/>
                <w:color w:val="000000"/>
                <w:sz w:val="18"/>
                <w:szCs w:val="18"/>
              </w:rPr>
              <w:t>4,16</w:t>
            </w:r>
          </w:p>
        </w:tc>
        <w:tc>
          <w:tcPr>
            <w:tcW w:w="667"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0,767</w:t>
            </w:r>
          </w:p>
        </w:tc>
      </w:tr>
      <w:tr w:rsidR="0085771E" w:rsidRPr="0085771E" w:rsidTr="0085771E">
        <w:trPr>
          <w:trHeight w:val="451"/>
        </w:trPr>
        <w:tc>
          <w:tcPr>
            <w:tcW w:w="621" w:type="dxa"/>
            <w:tcBorders>
              <w:top w:val="single" w:sz="4" w:space="0" w:color="000000"/>
              <w:left w:val="single" w:sz="4" w:space="0" w:color="000000"/>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Q25g</w:t>
            </w:r>
          </w:p>
        </w:tc>
        <w:tc>
          <w:tcPr>
            <w:tcW w:w="2426" w:type="dxa"/>
            <w:tcBorders>
              <w:top w:val="single" w:sz="4" w:space="0" w:color="000000"/>
              <w:left w:val="nil"/>
              <w:bottom w:val="nil"/>
              <w:right w:val="single" w:sz="4" w:space="0" w:color="000000"/>
            </w:tcBorders>
            <w:shd w:val="clear" w:color="auto" w:fill="auto"/>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Lahko si vzamem odmor, kadar si želim.</w:t>
            </w:r>
          </w:p>
        </w:tc>
        <w:tc>
          <w:tcPr>
            <w:tcW w:w="85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14 (43,8% )</w:t>
            </w:r>
          </w:p>
        </w:tc>
        <w:tc>
          <w:tcPr>
            <w:tcW w:w="850"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12 (37,5% )</w:t>
            </w:r>
          </w:p>
        </w:tc>
        <w:tc>
          <w:tcPr>
            <w:tcW w:w="1042"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 (9,4%)</w:t>
            </w:r>
          </w:p>
        </w:tc>
        <w:tc>
          <w:tcPr>
            <w:tcW w:w="80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xml:space="preserve"> 2 (6,3%)</w:t>
            </w:r>
          </w:p>
        </w:tc>
        <w:tc>
          <w:tcPr>
            <w:tcW w:w="796"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 (3,1%)</w:t>
            </w:r>
          </w:p>
        </w:tc>
        <w:tc>
          <w:tcPr>
            <w:tcW w:w="480"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32</w:t>
            </w:r>
          </w:p>
        </w:tc>
        <w:tc>
          <w:tcPr>
            <w:tcW w:w="678"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1,88</w:t>
            </w:r>
          </w:p>
        </w:tc>
        <w:tc>
          <w:tcPr>
            <w:tcW w:w="667"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1,040</w:t>
            </w:r>
          </w:p>
        </w:tc>
      </w:tr>
      <w:tr w:rsidR="0085771E" w:rsidRPr="0085771E" w:rsidTr="0085771E">
        <w:trPr>
          <w:trHeight w:val="257"/>
        </w:trPr>
        <w:tc>
          <w:tcPr>
            <w:tcW w:w="621" w:type="dxa"/>
            <w:tcBorders>
              <w:top w:val="single" w:sz="4" w:space="0" w:color="000000"/>
              <w:left w:val="single" w:sz="4" w:space="0" w:color="000000"/>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Q25h</w:t>
            </w:r>
          </w:p>
        </w:tc>
        <w:tc>
          <w:tcPr>
            <w:tcW w:w="2426" w:type="dxa"/>
            <w:tcBorders>
              <w:top w:val="single" w:sz="4" w:space="0" w:color="000000"/>
              <w:left w:val="nil"/>
              <w:bottom w:val="nil"/>
              <w:right w:val="single" w:sz="4" w:space="0" w:color="000000"/>
            </w:tcBorders>
            <w:shd w:val="clear" w:color="auto" w:fill="auto"/>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V zadnjem letu sem se imel/a možnost veliko naučiti.</w:t>
            </w:r>
          </w:p>
        </w:tc>
        <w:tc>
          <w:tcPr>
            <w:tcW w:w="85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xml:space="preserve">3 </w:t>
            </w:r>
            <w:r w:rsidR="009E70E0">
              <w:rPr>
                <w:rFonts w:asciiTheme="minorHAnsi" w:eastAsia="Times New Roman" w:hAnsiTheme="minorHAnsi" w:cstheme="minorHAnsi"/>
                <w:color w:val="000000"/>
                <w:sz w:val="18"/>
                <w:szCs w:val="18"/>
              </w:rPr>
              <w:t>(</w:t>
            </w:r>
            <w:r w:rsidRPr="0085771E">
              <w:rPr>
                <w:rFonts w:asciiTheme="minorHAnsi" w:eastAsia="Times New Roman" w:hAnsiTheme="minorHAnsi" w:cstheme="minorHAnsi"/>
                <w:color w:val="000000"/>
                <w:sz w:val="18"/>
                <w:szCs w:val="18"/>
              </w:rPr>
              <w:t>9,4%)</w:t>
            </w:r>
          </w:p>
        </w:tc>
        <w:tc>
          <w:tcPr>
            <w:tcW w:w="850"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xml:space="preserve">9 </w:t>
            </w:r>
            <w:r w:rsidR="009E70E0">
              <w:rPr>
                <w:rFonts w:asciiTheme="minorHAnsi" w:eastAsia="Times New Roman" w:hAnsiTheme="minorHAnsi" w:cstheme="minorHAnsi"/>
                <w:color w:val="000000"/>
                <w:sz w:val="18"/>
                <w:szCs w:val="18"/>
              </w:rPr>
              <w:t>(</w:t>
            </w:r>
            <w:r w:rsidRPr="0085771E">
              <w:rPr>
                <w:rFonts w:asciiTheme="minorHAnsi" w:eastAsia="Times New Roman" w:hAnsiTheme="minorHAnsi" w:cstheme="minorHAnsi"/>
                <w:color w:val="000000"/>
                <w:sz w:val="18"/>
                <w:szCs w:val="18"/>
              </w:rPr>
              <w:t>28,1%)</w:t>
            </w:r>
          </w:p>
        </w:tc>
        <w:tc>
          <w:tcPr>
            <w:tcW w:w="1042"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xml:space="preserve">9 </w:t>
            </w:r>
            <w:r w:rsidR="009E70E0">
              <w:rPr>
                <w:rFonts w:asciiTheme="minorHAnsi" w:eastAsia="Times New Roman" w:hAnsiTheme="minorHAnsi" w:cstheme="minorHAnsi"/>
                <w:color w:val="000000"/>
                <w:sz w:val="18"/>
                <w:szCs w:val="18"/>
              </w:rPr>
              <w:t>(</w:t>
            </w:r>
            <w:r w:rsidRPr="0085771E">
              <w:rPr>
                <w:rFonts w:asciiTheme="minorHAnsi" w:eastAsia="Times New Roman" w:hAnsiTheme="minorHAnsi" w:cstheme="minorHAnsi"/>
                <w:color w:val="000000"/>
                <w:sz w:val="18"/>
                <w:szCs w:val="18"/>
              </w:rPr>
              <w:t>28,1%)</w:t>
            </w:r>
          </w:p>
        </w:tc>
        <w:tc>
          <w:tcPr>
            <w:tcW w:w="80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9 (28,1%)</w:t>
            </w:r>
          </w:p>
        </w:tc>
        <w:tc>
          <w:tcPr>
            <w:tcW w:w="796"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2 (6,3%)</w:t>
            </w:r>
          </w:p>
        </w:tc>
        <w:tc>
          <w:tcPr>
            <w:tcW w:w="480"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32</w:t>
            </w:r>
          </w:p>
        </w:tc>
        <w:tc>
          <w:tcPr>
            <w:tcW w:w="678"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2,94</w:t>
            </w:r>
          </w:p>
        </w:tc>
        <w:tc>
          <w:tcPr>
            <w:tcW w:w="667"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1,105</w:t>
            </w:r>
          </w:p>
        </w:tc>
      </w:tr>
      <w:tr w:rsidR="0085771E" w:rsidRPr="0085771E" w:rsidTr="0085771E">
        <w:trPr>
          <w:trHeight w:val="438"/>
        </w:trPr>
        <w:tc>
          <w:tcPr>
            <w:tcW w:w="621" w:type="dxa"/>
            <w:tcBorders>
              <w:top w:val="single" w:sz="4" w:space="0" w:color="000000"/>
              <w:left w:val="single" w:sz="4" w:space="0" w:color="000000"/>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Q25i</w:t>
            </w:r>
          </w:p>
        </w:tc>
        <w:tc>
          <w:tcPr>
            <w:tcW w:w="2426" w:type="dxa"/>
            <w:tcBorders>
              <w:top w:val="single" w:sz="4" w:space="0" w:color="000000"/>
              <w:left w:val="nil"/>
              <w:bottom w:val="nil"/>
              <w:right w:val="single" w:sz="4" w:space="0" w:color="000000"/>
            </w:tcBorders>
            <w:shd w:val="clear" w:color="auto" w:fill="auto"/>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V zadnjem letu sem imel/a v podjetju pogovor o mojem napredku.</w:t>
            </w:r>
          </w:p>
        </w:tc>
        <w:tc>
          <w:tcPr>
            <w:tcW w:w="85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8 (25,0%)</w:t>
            </w:r>
          </w:p>
        </w:tc>
        <w:tc>
          <w:tcPr>
            <w:tcW w:w="850"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9 (28,1%)</w:t>
            </w:r>
          </w:p>
        </w:tc>
        <w:tc>
          <w:tcPr>
            <w:tcW w:w="1042"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8 (25,0%)</w:t>
            </w:r>
          </w:p>
        </w:tc>
        <w:tc>
          <w:tcPr>
            <w:tcW w:w="80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5 (15,6%)</w:t>
            </w:r>
          </w:p>
        </w:tc>
        <w:tc>
          <w:tcPr>
            <w:tcW w:w="796"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2 (6,3%)</w:t>
            </w:r>
          </w:p>
        </w:tc>
        <w:tc>
          <w:tcPr>
            <w:tcW w:w="480"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32</w:t>
            </w:r>
          </w:p>
        </w:tc>
        <w:tc>
          <w:tcPr>
            <w:tcW w:w="678"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2,50</w:t>
            </w:r>
          </w:p>
        </w:tc>
        <w:tc>
          <w:tcPr>
            <w:tcW w:w="667"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1,218</w:t>
            </w:r>
          </w:p>
        </w:tc>
      </w:tr>
      <w:tr w:rsidR="0085771E" w:rsidRPr="0085771E" w:rsidTr="0085771E">
        <w:trPr>
          <w:trHeight w:val="438"/>
        </w:trPr>
        <w:tc>
          <w:tcPr>
            <w:tcW w:w="621" w:type="dxa"/>
            <w:tcBorders>
              <w:top w:val="single" w:sz="4" w:space="0" w:color="000000"/>
              <w:left w:val="single" w:sz="4" w:space="0" w:color="000000"/>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Q25j</w:t>
            </w:r>
          </w:p>
        </w:tc>
        <w:tc>
          <w:tcPr>
            <w:tcW w:w="2426" w:type="dxa"/>
            <w:tcBorders>
              <w:top w:val="single" w:sz="4" w:space="0" w:color="000000"/>
              <w:left w:val="nil"/>
              <w:bottom w:val="nil"/>
              <w:right w:val="single" w:sz="4" w:space="0" w:color="000000"/>
            </w:tcBorders>
            <w:shd w:val="clear" w:color="auto" w:fill="auto"/>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Menim, da sem glede na svoja prizadevanja in dosežke ustrezno plačan/-a.</w:t>
            </w:r>
          </w:p>
        </w:tc>
        <w:tc>
          <w:tcPr>
            <w:tcW w:w="85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8 (25,0%)</w:t>
            </w:r>
          </w:p>
        </w:tc>
        <w:tc>
          <w:tcPr>
            <w:tcW w:w="850"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6 (18,8%)</w:t>
            </w:r>
          </w:p>
        </w:tc>
        <w:tc>
          <w:tcPr>
            <w:tcW w:w="1042"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9 (28,1%)</w:t>
            </w:r>
          </w:p>
        </w:tc>
        <w:tc>
          <w:tcPr>
            <w:tcW w:w="80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5 (15,6%)</w:t>
            </w:r>
          </w:p>
        </w:tc>
        <w:tc>
          <w:tcPr>
            <w:tcW w:w="796"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4 (12,5%)</w:t>
            </w:r>
          </w:p>
        </w:tc>
        <w:tc>
          <w:tcPr>
            <w:tcW w:w="480"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32</w:t>
            </w:r>
          </w:p>
        </w:tc>
        <w:tc>
          <w:tcPr>
            <w:tcW w:w="678"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2,72</w:t>
            </w:r>
          </w:p>
        </w:tc>
        <w:tc>
          <w:tcPr>
            <w:tcW w:w="667"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1,350</w:t>
            </w:r>
          </w:p>
        </w:tc>
      </w:tr>
      <w:tr w:rsidR="0085771E" w:rsidRPr="0085771E" w:rsidTr="0085771E">
        <w:trPr>
          <w:trHeight w:val="451"/>
        </w:trPr>
        <w:tc>
          <w:tcPr>
            <w:tcW w:w="621" w:type="dxa"/>
            <w:tcBorders>
              <w:top w:val="single" w:sz="4" w:space="0" w:color="000000"/>
              <w:left w:val="single" w:sz="4" w:space="0" w:color="000000"/>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Q25k</w:t>
            </w:r>
          </w:p>
        </w:tc>
        <w:tc>
          <w:tcPr>
            <w:tcW w:w="2426" w:type="dxa"/>
            <w:tcBorders>
              <w:top w:val="single" w:sz="4" w:space="0" w:color="000000"/>
              <w:left w:val="nil"/>
              <w:bottom w:val="nil"/>
              <w:right w:val="single" w:sz="4" w:space="0" w:color="000000"/>
            </w:tcBorders>
            <w:shd w:val="clear" w:color="auto" w:fill="auto"/>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Imam prava znanja in spretnosti za opravljanje svojega dela.</w:t>
            </w:r>
          </w:p>
        </w:tc>
        <w:tc>
          <w:tcPr>
            <w:tcW w:w="85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0 (0,0%)</w:t>
            </w:r>
          </w:p>
        </w:tc>
        <w:tc>
          <w:tcPr>
            <w:tcW w:w="850"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0 (0,0%)</w:t>
            </w:r>
          </w:p>
        </w:tc>
        <w:tc>
          <w:tcPr>
            <w:tcW w:w="1042"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 (3,1%)</w:t>
            </w:r>
          </w:p>
        </w:tc>
        <w:tc>
          <w:tcPr>
            <w:tcW w:w="80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18 (56,3%)</w:t>
            </w:r>
          </w:p>
        </w:tc>
        <w:tc>
          <w:tcPr>
            <w:tcW w:w="796"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13 (40,6%)</w:t>
            </w:r>
          </w:p>
        </w:tc>
        <w:tc>
          <w:tcPr>
            <w:tcW w:w="480"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32</w:t>
            </w:r>
          </w:p>
        </w:tc>
        <w:tc>
          <w:tcPr>
            <w:tcW w:w="678"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4,38</w:t>
            </w:r>
          </w:p>
        </w:tc>
        <w:tc>
          <w:tcPr>
            <w:tcW w:w="667"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0,554</w:t>
            </w:r>
          </w:p>
        </w:tc>
      </w:tr>
      <w:tr w:rsidR="0085771E" w:rsidRPr="0085771E" w:rsidTr="0085771E">
        <w:trPr>
          <w:trHeight w:val="451"/>
        </w:trPr>
        <w:tc>
          <w:tcPr>
            <w:tcW w:w="621" w:type="dxa"/>
            <w:tcBorders>
              <w:top w:val="single" w:sz="4" w:space="0" w:color="000000"/>
              <w:left w:val="single" w:sz="4" w:space="0" w:color="000000"/>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Q25l</w:t>
            </w:r>
          </w:p>
        </w:tc>
        <w:tc>
          <w:tcPr>
            <w:tcW w:w="2426" w:type="dxa"/>
            <w:tcBorders>
              <w:top w:val="single" w:sz="4" w:space="0" w:color="000000"/>
              <w:left w:val="nil"/>
              <w:bottom w:val="nil"/>
              <w:right w:val="single" w:sz="4" w:space="0" w:color="000000"/>
            </w:tcBorders>
            <w:shd w:val="clear" w:color="auto" w:fill="auto"/>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V zadnjih 12 mesecih sem delal/-a, ko sem bil/-a bolan/-a.</w:t>
            </w:r>
          </w:p>
        </w:tc>
        <w:tc>
          <w:tcPr>
            <w:tcW w:w="85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2 (6,3% )</w:t>
            </w:r>
          </w:p>
        </w:tc>
        <w:tc>
          <w:tcPr>
            <w:tcW w:w="850"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16 (50,0% )</w:t>
            </w:r>
          </w:p>
        </w:tc>
        <w:tc>
          <w:tcPr>
            <w:tcW w:w="1042"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 (9,4%)</w:t>
            </w:r>
          </w:p>
        </w:tc>
        <w:tc>
          <w:tcPr>
            <w:tcW w:w="80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9 (28,1%)</w:t>
            </w:r>
          </w:p>
        </w:tc>
        <w:tc>
          <w:tcPr>
            <w:tcW w:w="796"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2 (6,3%)</w:t>
            </w:r>
          </w:p>
        </w:tc>
        <w:tc>
          <w:tcPr>
            <w:tcW w:w="480"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32</w:t>
            </w:r>
          </w:p>
        </w:tc>
        <w:tc>
          <w:tcPr>
            <w:tcW w:w="678"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2,78</w:t>
            </w:r>
          </w:p>
        </w:tc>
        <w:tc>
          <w:tcPr>
            <w:tcW w:w="667"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1,128</w:t>
            </w:r>
          </w:p>
        </w:tc>
      </w:tr>
      <w:tr w:rsidR="0085771E" w:rsidRPr="0085771E" w:rsidTr="0085771E">
        <w:trPr>
          <w:trHeight w:val="451"/>
        </w:trPr>
        <w:tc>
          <w:tcPr>
            <w:tcW w:w="621" w:type="dxa"/>
            <w:tcBorders>
              <w:top w:val="single" w:sz="4" w:space="0" w:color="000000"/>
              <w:left w:val="single" w:sz="4" w:space="0" w:color="000000"/>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Q25m</w:t>
            </w:r>
          </w:p>
        </w:tc>
        <w:tc>
          <w:tcPr>
            <w:tcW w:w="2426" w:type="dxa"/>
            <w:tcBorders>
              <w:top w:val="single" w:sz="4" w:space="0" w:color="000000"/>
              <w:left w:val="nil"/>
              <w:bottom w:val="nil"/>
              <w:right w:val="single" w:sz="4" w:space="0" w:color="000000"/>
            </w:tcBorders>
            <w:shd w:val="clear" w:color="auto" w:fill="auto"/>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Menim, da je zaradi dela ogroženo moje zdravje in varnost.</w:t>
            </w:r>
          </w:p>
        </w:tc>
        <w:tc>
          <w:tcPr>
            <w:tcW w:w="85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6 (18,8%)</w:t>
            </w:r>
          </w:p>
        </w:tc>
        <w:tc>
          <w:tcPr>
            <w:tcW w:w="850"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15 (46,9%)</w:t>
            </w:r>
          </w:p>
        </w:tc>
        <w:tc>
          <w:tcPr>
            <w:tcW w:w="1042"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5 (15,6%)</w:t>
            </w:r>
          </w:p>
        </w:tc>
        <w:tc>
          <w:tcPr>
            <w:tcW w:w="801"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6 (18,8%)</w:t>
            </w:r>
          </w:p>
        </w:tc>
        <w:tc>
          <w:tcPr>
            <w:tcW w:w="796" w:type="dxa"/>
            <w:tcBorders>
              <w:top w:val="single" w:sz="4" w:space="0" w:color="000000"/>
              <w:left w:val="nil"/>
              <w:bottom w:val="nil"/>
              <w:right w:val="single" w:sz="4" w:space="0" w:color="000000"/>
            </w:tcBorders>
            <w:shd w:val="clear" w:color="auto" w:fill="auto"/>
            <w:vAlign w:val="bottom"/>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0 (0,0%)</w:t>
            </w:r>
          </w:p>
        </w:tc>
        <w:tc>
          <w:tcPr>
            <w:tcW w:w="480"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32</w:t>
            </w:r>
          </w:p>
        </w:tc>
        <w:tc>
          <w:tcPr>
            <w:tcW w:w="678"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2,34</w:t>
            </w:r>
          </w:p>
        </w:tc>
        <w:tc>
          <w:tcPr>
            <w:tcW w:w="667" w:type="dxa"/>
            <w:tcBorders>
              <w:top w:val="single" w:sz="4" w:space="0" w:color="000000"/>
              <w:left w:val="nil"/>
              <w:bottom w:val="nil"/>
              <w:right w:val="single" w:sz="4" w:space="0" w:color="000000"/>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1,004</w:t>
            </w:r>
          </w:p>
        </w:tc>
      </w:tr>
      <w:tr w:rsidR="0085771E" w:rsidRPr="0085771E" w:rsidTr="0085771E">
        <w:trPr>
          <w:trHeight w:val="257"/>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w:t>
            </w:r>
          </w:p>
        </w:tc>
        <w:tc>
          <w:tcPr>
            <w:tcW w:w="2426" w:type="dxa"/>
            <w:tcBorders>
              <w:top w:val="single" w:sz="4" w:space="0" w:color="auto"/>
              <w:left w:val="nil"/>
              <w:bottom w:val="single" w:sz="4" w:space="0" w:color="auto"/>
              <w:right w:val="single" w:sz="4" w:space="0" w:color="auto"/>
            </w:tcBorders>
            <w:shd w:val="clear" w:color="auto" w:fill="auto"/>
            <w:noWrap/>
            <w:vAlign w:val="bottom"/>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Skupaj</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hideMark/>
          </w:tcPr>
          <w:p w:rsidR="0085771E" w:rsidRPr="0085771E" w:rsidRDefault="0085771E" w:rsidP="00B0714B">
            <w:pPr>
              <w:jc w:val="cente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31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85771E" w:rsidRPr="0085771E" w:rsidRDefault="0085771E" w:rsidP="00B0714B">
            <w:pPr>
              <w:rPr>
                <w:rFonts w:asciiTheme="minorHAnsi" w:eastAsia="Times New Roman" w:hAnsiTheme="minorHAnsi" w:cstheme="minorHAnsi"/>
                <w:color w:val="000000"/>
                <w:sz w:val="18"/>
                <w:szCs w:val="18"/>
              </w:rPr>
            </w:pPr>
            <w:r w:rsidRPr="0085771E">
              <w:rPr>
                <w:rFonts w:asciiTheme="minorHAnsi" w:eastAsia="Times New Roman" w:hAnsiTheme="minorHAnsi" w:cstheme="minorHAnsi"/>
                <w:color w:val="000000"/>
                <w:sz w:val="18"/>
                <w:szCs w:val="18"/>
              </w:rPr>
              <w:t> </w:t>
            </w:r>
          </w:p>
        </w:tc>
      </w:tr>
    </w:tbl>
    <w:p w:rsidR="0085771E" w:rsidRDefault="0085771E" w:rsidP="0085771E">
      <w:pPr>
        <w:rPr>
          <w:highlight w:val="yellow"/>
          <w:lang w:eastAsia="en-US"/>
        </w:rPr>
      </w:pPr>
    </w:p>
    <w:p w:rsidR="0085771E" w:rsidRPr="0085771E" w:rsidRDefault="0085771E" w:rsidP="0085771E">
      <w:pPr>
        <w:rPr>
          <w:highlight w:val="yellow"/>
          <w:lang w:eastAsia="en-US"/>
        </w:rPr>
      </w:pPr>
    </w:p>
    <w:p w:rsidR="0057775B" w:rsidRPr="00B31A52" w:rsidRDefault="00020C60" w:rsidP="000825DC">
      <w:pPr>
        <w:widowControl w:val="0"/>
        <w:autoSpaceDE w:val="0"/>
        <w:autoSpaceDN w:val="0"/>
        <w:adjustRightInd w:val="0"/>
        <w:rPr>
          <w:rFonts w:asciiTheme="minorHAnsi" w:hAnsiTheme="minorHAnsi" w:cstheme="minorHAnsi"/>
          <w:sz w:val="16"/>
          <w:szCs w:val="16"/>
          <w:highlight w:val="yellow"/>
        </w:rPr>
      </w:pPr>
      <w:r w:rsidRPr="00B31A52">
        <w:rPr>
          <w:rFonts w:asciiTheme="minorHAnsi" w:hAnsiTheme="minorHAnsi" w:cstheme="minorHAnsi"/>
          <w:sz w:val="16"/>
          <w:szCs w:val="16"/>
          <w:highlight w:val="yellow"/>
        </w:rPr>
        <w:br/>
      </w:r>
    </w:p>
    <w:p w:rsidR="00956384" w:rsidRPr="00891478" w:rsidRDefault="00956384" w:rsidP="000825DC">
      <w:pPr>
        <w:widowControl w:val="0"/>
        <w:autoSpaceDE w:val="0"/>
        <w:autoSpaceDN w:val="0"/>
        <w:adjustRightInd w:val="0"/>
        <w:jc w:val="both"/>
        <w:rPr>
          <w:rFonts w:asciiTheme="minorHAnsi" w:hAnsiTheme="minorHAnsi" w:cstheme="minorHAnsi"/>
        </w:rPr>
      </w:pPr>
      <w:r w:rsidRPr="00891478">
        <w:rPr>
          <w:rFonts w:asciiTheme="minorHAnsi" w:hAnsiTheme="minorHAnsi" w:cstheme="minorHAnsi"/>
        </w:rPr>
        <w:t xml:space="preserve">Na vprašanje koliko dni so bili v zadnjih 12 mesecih odsotni z dela zaradi zdravstvenih razlogov so ogovorili vsi zaposleni, veljavni so vili vsi odgovori (Tabela </w:t>
      </w:r>
      <w:r w:rsidR="00D63BA5" w:rsidRPr="00891478">
        <w:rPr>
          <w:rFonts w:asciiTheme="minorHAnsi" w:hAnsiTheme="minorHAnsi" w:cstheme="minorHAnsi"/>
        </w:rPr>
        <w:t>31</w:t>
      </w:r>
      <w:r w:rsidRPr="00891478">
        <w:rPr>
          <w:rFonts w:asciiTheme="minorHAnsi" w:hAnsiTheme="minorHAnsi" w:cstheme="minorHAnsi"/>
        </w:rPr>
        <w:t>). Vprašanje je imelo 3 podvprašanja: od možnosti nič dni do možnosti več kot 15 dni.</w:t>
      </w:r>
    </w:p>
    <w:p w:rsidR="00DE7709" w:rsidRPr="00891478" w:rsidRDefault="00DE7709" w:rsidP="000825DC">
      <w:pPr>
        <w:widowControl w:val="0"/>
        <w:autoSpaceDE w:val="0"/>
        <w:autoSpaceDN w:val="0"/>
        <w:adjustRightInd w:val="0"/>
        <w:jc w:val="both"/>
        <w:rPr>
          <w:rFonts w:asciiTheme="minorHAnsi" w:hAnsiTheme="minorHAnsi" w:cstheme="minorHAnsi"/>
        </w:rPr>
      </w:pPr>
    </w:p>
    <w:p w:rsidR="008D4C3A" w:rsidRPr="00891478" w:rsidRDefault="00E16B12" w:rsidP="00E16B12">
      <w:pPr>
        <w:pStyle w:val="Napis"/>
      </w:pPr>
      <w:bookmarkStart w:id="98" w:name="_Toc40040620"/>
      <w:r w:rsidRPr="00891478">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31</w:t>
      </w:r>
      <w:r w:rsidR="007E0272">
        <w:rPr>
          <w:noProof/>
        </w:rPr>
        <w:fldChar w:fldCharType="end"/>
      </w:r>
      <w:r w:rsidR="008D4C3A" w:rsidRPr="00891478">
        <w:t>: Koliko dni so zaposleni v zadnjih 12 mesecih bili odsotni z dela zaradi zdravstvenih razlogov?</w:t>
      </w:r>
      <w:bookmarkEnd w:id="98"/>
    </w:p>
    <w:tbl>
      <w:tblPr>
        <w:tblW w:w="4994" w:type="pct"/>
        <w:tblInd w:w="5" w:type="dxa"/>
        <w:tblLayout w:type="fixed"/>
        <w:tblCellMar>
          <w:left w:w="0" w:type="dxa"/>
          <w:right w:w="0" w:type="dxa"/>
        </w:tblCellMar>
        <w:tblLook w:val="0000" w:firstRow="0" w:lastRow="0" w:firstColumn="0" w:lastColumn="0" w:noHBand="0" w:noVBand="0"/>
      </w:tblPr>
      <w:tblGrid>
        <w:gridCol w:w="1091"/>
        <w:gridCol w:w="3445"/>
        <w:gridCol w:w="1134"/>
        <w:gridCol w:w="1134"/>
        <w:gridCol w:w="1130"/>
        <w:gridCol w:w="1137"/>
      </w:tblGrid>
      <w:tr w:rsidR="001A6754" w:rsidRPr="00891478" w:rsidTr="00501151">
        <w:trPr>
          <w:trHeight w:val="400"/>
        </w:trPr>
        <w:tc>
          <w:tcPr>
            <w:tcW w:w="10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A6754" w:rsidRPr="00891478" w:rsidRDefault="001A6754" w:rsidP="00501151">
            <w:pPr>
              <w:widowControl w:val="0"/>
              <w:autoSpaceDE w:val="0"/>
              <w:autoSpaceDN w:val="0"/>
              <w:adjustRightInd w:val="0"/>
              <w:jc w:val="center"/>
              <w:rPr>
                <w:rFonts w:asciiTheme="minorHAnsi" w:hAnsiTheme="minorHAnsi" w:cstheme="minorHAnsi"/>
                <w:b/>
                <w:bCs/>
                <w:sz w:val="20"/>
                <w:szCs w:val="20"/>
              </w:rPr>
            </w:pPr>
            <w:r w:rsidRPr="00891478">
              <w:rPr>
                <w:rFonts w:asciiTheme="minorHAnsi" w:hAnsiTheme="minorHAnsi" w:cstheme="minorHAnsi"/>
                <w:b/>
                <w:bCs/>
                <w:sz w:val="20"/>
                <w:szCs w:val="20"/>
              </w:rPr>
              <w:t>Q8</w:t>
            </w:r>
          </w:p>
        </w:tc>
        <w:tc>
          <w:tcPr>
            <w:tcW w:w="798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A6754" w:rsidRPr="00891478" w:rsidRDefault="001A6754" w:rsidP="00501151">
            <w:pPr>
              <w:widowControl w:val="0"/>
              <w:autoSpaceDE w:val="0"/>
              <w:autoSpaceDN w:val="0"/>
              <w:adjustRightInd w:val="0"/>
              <w:rPr>
                <w:rFonts w:asciiTheme="minorHAnsi" w:hAnsiTheme="minorHAnsi" w:cstheme="minorHAnsi"/>
                <w:b/>
                <w:bCs/>
                <w:sz w:val="20"/>
                <w:szCs w:val="20"/>
              </w:rPr>
            </w:pPr>
            <w:r w:rsidRPr="00891478">
              <w:rPr>
                <w:rFonts w:asciiTheme="minorHAnsi" w:hAnsiTheme="minorHAnsi" w:cstheme="minorHAnsi"/>
                <w:b/>
                <w:bCs/>
                <w:sz w:val="20"/>
                <w:szCs w:val="20"/>
              </w:rPr>
              <w:t>Koliko dni ste bili v zadnjih 12 mesecih odsotni z dela zaradi zdravstvenih razlogov?</w:t>
            </w:r>
          </w:p>
        </w:tc>
      </w:tr>
      <w:tr w:rsidR="001A6754" w:rsidRPr="00891478" w:rsidTr="00501151">
        <w:trPr>
          <w:trHeight w:val="400"/>
        </w:trPr>
        <w:tc>
          <w:tcPr>
            <w:tcW w:w="1091"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hAnsiTheme="minorHAnsi" w:cstheme="minorHAnsi"/>
                <w:b/>
                <w:bCs/>
                <w:sz w:val="20"/>
                <w:szCs w:val="20"/>
              </w:rPr>
            </w:pPr>
            <w:r w:rsidRPr="00891478">
              <w:rPr>
                <w:rFonts w:asciiTheme="minorHAnsi" w:hAnsiTheme="minorHAnsi" w:cstheme="minorHAnsi"/>
                <w:b/>
                <w:bCs/>
                <w:sz w:val="20"/>
                <w:szCs w:val="20"/>
              </w:rPr>
              <w:t xml:space="preserve"> </w:t>
            </w:r>
          </w:p>
        </w:tc>
        <w:tc>
          <w:tcPr>
            <w:tcW w:w="3445"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 xml:space="preserve"> Odgovori</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Frekvenca</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Odstotek</w:t>
            </w:r>
          </w:p>
        </w:tc>
        <w:tc>
          <w:tcPr>
            <w:tcW w:w="1130"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Veljavni</w:t>
            </w:r>
          </w:p>
        </w:tc>
        <w:tc>
          <w:tcPr>
            <w:tcW w:w="1137"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Kumulativa</w:t>
            </w:r>
          </w:p>
        </w:tc>
      </w:tr>
      <w:tr w:rsidR="001A6754" w:rsidRPr="00891478" w:rsidTr="00501151">
        <w:trPr>
          <w:trHeight w:val="400"/>
        </w:trPr>
        <w:tc>
          <w:tcPr>
            <w:tcW w:w="1091"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hAnsiTheme="minorHAnsi" w:cstheme="minorHAnsi"/>
                <w:sz w:val="20"/>
                <w:szCs w:val="20"/>
              </w:rPr>
            </w:pPr>
          </w:p>
        </w:tc>
        <w:tc>
          <w:tcPr>
            <w:tcW w:w="3445"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rPr>
                <w:rFonts w:asciiTheme="minorHAnsi" w:hAnsiTheme="minorHAnsi" w:cstheme="minorHAnsi"/>
                <w:sz w:val="20"/>
                <w:szCs w:val="20"/>
              </w:rPr>
            </w:pPr>
            <w:r w:rsidRPr="00891478">
              <w:rPr>
                <w:rFonts w:asciiTheme="minorHAnsi" w:hAnsiTheme="minorHAnsi" w:cstheme="minorHAnsi"/>
                <w:sz w:val="20"/>
                <w:szCs w:val="20"/>
              </w:rPr>
              <w:t xml:space="preserve"> Nič dni </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18</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56,3</w:t>
            </w:r>
          </w:p>
        </w:tc>
        <w:tc>
          <w:tcPr>
            <w:tcW w:w="1130"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58,1</w:t>
            </w:r>
          </w:p>
        </w:tc>
        <w:tc>
          <w:tcPr>
            <w:tcW w:w="1137"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58,1</w:t>
            </w:r>
          </w:p>
        </w:tc>
      </w:tr>
      <w:tr w:rsidR="001A6754" w:rsidRPr="00891478" w:rsidTr="00501151">
        <w:trPr>
          <w:trHeight w:val="400"/>
        </w:trPr>
        <w:tc>
          <w:tcPr>
            <w:tcW w:w="1091"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hAnsiTheme="minorHAnsi" w:cstheme="minorHAnsi"/>
                <w:sz w:val="20"/>
                <w:szCs w:val="20"/>
              </w:rPr>
            </w:pPr>
            <w:r w:rsidRPr="00891478">
              <w:rPr>
                <w:rFonts w:asciiTheme="minorHAnsi" w:hAnsiTheme="minorHAnsi" w:cstheme="minorHAnsi"/>
                <w:sz w:val="20"/>
                <w:szCs w:val="20"/>
              </w:rPr>
              <w:t>Q8a</w:t>
            </w:r>
          </w:p>
        </w:tc>
        <w:tc>
          <w:tcPr>
            <w:tcW w:w="3445"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rPr>
                <w:rFonts w:asciiTheme="minorHAnsi" w:hAnsiTheme="minorHAnsi" w:cstheme="minorHAnsi"/>
                <w:sz w:val="20"/>
                <w:szCs w:val="20"/>
              </w:rPr>
            </w:pPr>
            <w:r w:rsidRPr="00891478">
              <w:rPr>
                <w:rFonts w:asciiTheme="minorHAnsi" w:hAnsiTheme="minorHAnsi" w:cstheme="minorHAnsi"/>
                <w:sz w:val="20"/>
                <w:szCs w:val="20"/>
              </w:rPr>
              <w:t xml:space="preserve"> Od 1 do 15 dni</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6</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18,8</w:t>
            </w:r>
          </w:p>
        </w:tc>
        <w:tc>
          <w:tcPr>
            <w:tcW w:w="1130"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19,4</w:t>
            </w:r>
          </w:p>
        </w:tc>
        <w:tc>
          <w:tcPr>
            <w:tcW w:w="1137"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77,4</w:t>
            </w:r>
          </w:p>
        </w:tc>
      </w:tr>
      <w:tr w:rsidR="001A6754" w:rsidRPr="00891478" w:rsidTr="00501151">
        <w:trPr>
          <w:trHeight w:val="400"/>
        </w:trPr>
        <w:tc>
          <w:tcPr>
            <w:tcW w:w="1091"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hAnsiTheme="minorHAnsi" w:cstheme="minorHAnsi"/>
                <w:sz w:val="20"/>
                <w:szCs w:val="20"/>
              </w:rPr>
            </w:pPr>
            <w:r w:rsidRPr="00891478">
              <w:rPr>
                <w:rFonts w:asciiTheme="minorHAnsi" w:hAnsiTheme="minorHAnsi" w:cstheme="minorHAnsi"/>
                <w:sz w:val="20"/>
                <w:szCs w:val="20"/>
              </w:rPr>
              <w:t>Q8b</w:t>
            </w:r>
          </w:p>
        </w:tc>
        <w:tc>
          <w:tcPr>
            <w:tcW w:w="3445"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rPr>
                <w:rFonts w:asciiTheme="minorHAnsi" w:hAnsiTheme="minorHAnsi" w:cstheme="minorHAnsi"/>
                <w:sz w:val="20"/>
                <w:szCs w:val="20"/>
              </w:rPr>
            </w:pPr>
            <w:r w:rsidRPr="00891478">
              <w:rPr>
                <w:rFonts w:asciiTheme="minorHAnsi" w:hAnsiTheme="minorHAnsi" w:cstheme="minorHAnsi"/>
                <w:sz w:val="20"/>
                <w:szCs w:val="20"/>
              </w:rPr>
              <w:t xml:space="preserve"> Več kot 15 dni</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7</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21,9</w:t>
            </w:r>
          </w:p>
        </w:tc>
        <w:tc>
          <w:tcPr>
            <w:tcW w:w="1130"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22,6</w:t>
            </w:r>
          </w:p>
        </w:tc>
        <w:tc>
          <w:tcPr>
            <w:tcW w:w="1137"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r>
      <w:tr w:rsidR="001A6754" w:rsidRPr="00891478" w:rsidTr="00501151">
        <w:trPr>
          <w:trHeight w:val="400"/>
        </w:trPr>
        <w:tc>
          <w:tcPr>
            <w:tcW w:w="1091"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hAnsiTheme="minorHAnsi" w:cstheme="minorHAnsi"/>
                <w:sz w:val="20"/>
                <w:szCs w:val="20"/>
              </w:rPr>
            </w:pPr>
            <w:r w:rsidRPr="00891478">
              <w:rPr>
                <w:rFonts w:asciiTheme="minorHAnsi" w:eastAsia="Times New Roman" w:hAnsiTheme="minorHAnsi" w:cstheme="minorHAnsi"/>
                <w:sz w:val="20"/>
                <w:szCs w:val="20"/>
              </w:rPr>
              <w:t>Veljavni</w:t>
            </w:r>
          </w:p>
        </w:tc>
        <w:tc>
          <w:tcPr>
            <w:tcW w:w="3445"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rPr>
                <w:rFonts w:asciiTheme="minorHAnsi" w:hAnsiTheme="minorHAnsi" w:cstheme="minorHAnsi"/>
                <w:sz w:val="20"/>
                <w:szCs w:val="20"/>
              </w:rPr>
            </w:pPr>
            <w:r w:rsidRPr="00891478">
              <w:rPr>
                <w:rFonts w:asciiTheme="minorHAnsi" w:hAnsiTheme="minorHAnsi" w:cstheme="minorHAnsi"/>
                <w:sz w:val="20"/>
                <w:szCs w:val="20"/>
              </w:rPr>
              <w:t xml:space="preserve"> SKUPAJ</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31</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96,9</w:t>
            </w:r>
          </w:p>
        </w:tc>
        <w:tc>
          <w:tcPr>
            <w:tcW w:w="1130"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c>
          <w:tcPr>
            <w:tcW w:w="1137" w:type="dxa"/>
            <w:tcBorders>
              <w:top w:val="nil"/>
              <w:left w:val="single" w:sz="4" w:space="0" w:color="auto"/>
              <w:bottom w:val="single" w:sz="4" w:space="0" w:color="auto"/>
              <w:right w:val="single" w:sz="4" w:space="0" w:color="auto"/>
            </w:tcBorders>
          </w:tcPr>
          <w:p w:rsidR="001A6754" w:rsidRPr="00891478" w:rsidRDefault="001A6754" w:rsidP="00501151">
            <w:pPr>
              <w:autoSpaceDE w:val="0"/>
              <w:autoSpaceDN w:val="0"/>
              <w:adjustRightInd w:val="0"/>
              <w:rPr>
                <w:rFonts w:asciiTheme="minorHAnsi" w:hAnsiTheme="minorHAnsi" w:cstheme="minorHAnsi"/>
                <w:sz w:val="20"/>
                <w:szCs w:val="20"/>
              </w:rPr>
            </w:pPr>
          </w:p>
        </w:tc>
      </w:tr>
      <w:tr w:rsidR="001A6754" w:rsidRPr="00891478" w:rsidTr="00501151">
        <w:trPr>
          <w:trHeight w:val="400"/>
        </w:trPr>
        <w:tc>
          <w:tcPr>
            <w:tcW w:w="1091"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Manjkajoči</w:t>
            </w:r>
          </w:p>
        </w:tc>
        <w:tc>
          <w:tcPr>
            <w:tcW w:w="3445"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rPr>
                <w:rFonts w:asciiTheme="minorHAnsi" w:eastAsia="Times New Roman" w:hAnsiTheme="minorHAnsi" w:cstheme="minorHAnsi"/>
                <w:sz w:val="20"/>
                <w:szCs w:val="20"/>
              </w:rPr>
            </w:pP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3,1</w:t>
            </w:r>
          </w:p>
        </w:tc>
        <w:tc>
          <w:tcPr>
            <w:tcW w:w="1130" w:type="dxa"/>
            <w:tcBorders>
              <w:top w:val="nil"/>
              <w:left w:val="single" w:sz="4" w:space="0" w:color="auto"/>
              <w:bottom w:val="single" w:sz="4" w:space="0" w:color="auto"/>
              <w:right w:val="single" w:sz="4" w:space="0" w:color="auto"/>
            </w:tcBorders>
          </w:tcPr>
          <w:p w:rsidR="001A6754" w:rsidRPr="00891478" w:rsidRDefault="001A6754" w:rsidP="00501151">
            <w:pPr>
              <w:autoSpaceDE w:val="0"/>
              <w:autoSpaceDN w:val="0"/>
              <w:adjustRightInd w:val="0"/>
              <w:rPr>
                <w:rFonts w:asciiTheme="minorHAnsi" w:hAnsiTheme="minorHAnsi" w:cstheme="minorHAnsi"/>
                <w:sz w:val="20"/>
                <w:szCs w:val="20"/>
              </w:rPr>
            </w:pPr>
          </w:p>
        </w:tc>
        <w:tc>
          <w:tcPr>
            <w:tcW w:w="1137" w:type="dxa"/>
            <w:tcBorders>
              <w:top w:val="nil"/>
              <w:left w:val="single" w:sz="4" w:space="0" w:color="auto"/>
              <w:bottom w:val="single" w:sz="4" w:space="0" w:color="auto"/>
              <w:right w:val="single" w:sz="4" w:space="0" w:color="auto"/>
            </w:tcBorders>
          </w:tcPr>
          <w:p w:rsidR="001A6754" w:rsidRPr="00891478" w:rsidRDefault="001A6754" w:rsidP="00501151">
            <w:pPr>
              <w:autoSpaceDE w:val="0"/>
              <w:autoSpaceDN w:val="0"/>
              <w:adjustRightInd w:val="0"/>
              <w:rPr>
                <w:rFonts w:asciiTheme="minorHAnsi" w:hAnsiTheme="minorHAnsi" w:cstheme="minorHAnsi"/>
                <w:sz w:val="20"/>
                <w:szCs w:val="20"/>
              </w:rPr>
            </w:pPr>
          </w:p>
        </w:tc>
      </w:tr>
      <w:tr w:rsidR="001A6754" w:rsidRPr="00891478" w:rsidTr="00501151">
        <w:trPr>
          <w:trHeight w:val="400"/>
        </w:trPr>
        <w:tc>
          <w:tcPr>
            <w:tcW w:w="1091"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eastAsia="Times New Roman" w:hAnsiTheme="minorHAnsi" w:cstheme="minorHAnsi"/>
                <w:sz w:val="20"/>
                <w:szCs w:val="20"/>
              </w:rPr>
            </w:pPr>
          </w:p>
        </w:tc>
        <w:tc>
          <w:tcPr>
            <w:tcW w:w="3445"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Skupaj</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32</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c>
          <w:tcPr>
            <w:tcW w:w="1130" w:type="dxa"/>
            <w:tcBorders>
              <w:top w:val="nil"/>
              <w:left w:val="single" w:sz="4" w:space="0" w:color="auto"/>
              <w:bottom w:val="single" w:sz="4" w:space="0" w:color="auto"/>
              <w:right w:val="single" w:sz="4" w:space="0" w:color="auto"/>
            </w:tcBorders>
          </w:tcPr>
          <w:p w:rsidR="001A6754" w:rsidRPr="00891478" w:rsidRDefault="001A6754" w:rsidP="00501151">
            <w:pPr>
              <w:autoSpaceDE w:val="0"/>
              <w:autoSpaceDN w:val="0"/>
              <w:adjustRightInd w:val="0"/>
              <w:rPr>
                <w:rFonts w:asciiTheme="minorHAnsi" w:hAnsiTheme="minorHAnsi" w:cstheme="minorHAnsi"/>
                <w:sz w:val="20"/>
                <w:szCs w:val="20"/>
              </w:rPr>
            </w:pPr>
          </w:p>
        </w:tc>
        <w:tc>
          <w:tcPr>
            <w:tcW w:w="1137" w:type="dxa"/>
            <w:tcBorders>
              <w:top w:val="nil"/>
              <w:left w:val="single" w:sz="4" w:space="0" w:color="auto"/>
              <w:bottom w:val="single" w:sz="4" w:space="0" w:color="auto"/>
              <w:right w:val="single" w:sz="4" w:space="0" w:color="auto"/>
            </w:tcBorders>
          </w:tcPr>
          <w:p w:rsidR="001A6754" w:rsidRPr="00891478" w:rsidRDefault="001A6754" w:rsidP="00501151">
            <w:pPr>
              <w:autoSpaceDE w:val="0"/>
              <w:autoSpaceDN w:val="0"/>
              <w:adjustRightInd w:val="0"/>
              <w:rPr>
                <w:rFonts w:asciiTheme="minorHAnsi" w:hAnsiTheme="minorHAnsi" w:cstheme="minorHAnsi"/>
                <w:sz w:val="20"/>
                <w:szCs w:val="20"/>
              </w:rPr>
            </w:pPr>
          </w:p>
        </w:tc>
      </w:tr>
    </w:tbl>
    <w:p w:rsidR="001A6754" w:rsidRDefault="001A6754" w:rsidP="001A6754">
      <w:pPr>
        <w:rPr>
          <w:highlight w:val="yellow"/>
          <w:lang w:eastAsia="en-US"/>
        </w:rPr>
      </w:pPr>
    </w:p>
    <w:p w:rsidR="00B043B4" w:rsidRPr="001A6754" w:rsidRDefault="00AC73EE" w:rsidP="000825DC">
      <w:pPr>
        <w:widowControl w:val="0"/>
        <w:autoSpaceDE w:val="0"/>
        <w:autoSpaceDN w:val="0"/>
        <w:adjustRightInd w:val="0"/>
        <w:jc w:val="both"/>
        <w:rPr>
          <w:rFonts w:asciiTheme="minorHAnsi" w:hAnsiTheme="minorHAnsi" w:cstheme="minorHAnsi"/>
        </w:rPr>
      </w:pPr>
      <w:r w:rsidRPr="001A6754">
        <w:rPr>
          <w:rFonts w:asciiTheme="minorHAnsi" w:hAnsiTheme="minorHAnsi" w:cstheme="minorHAnsi"/>
        </w:rPr>
        <w:t>Največ (</w:t>
      </w:r>
      <w:r w:rsidR="001A6754" w:rsidRPr="001A6754">
        <w:rPr>
          <w:rFonts w:asciiTheme="minorHAnsi" w:hAnsiTheme="minorHAnsi" w:cstheme="minorHAnsi"/>
        </w:rPr>
        <w:t>56,3</w:t>
      </w:r>
      <w:r w:rsidR="00804BCB" w:rsidRPr="001A6754">
        <w:rPr>
          <w:rFonts w:asciiTheme="minorHAnsi" w:hAnsiTheme="minorHAnsi" w:cstheme="minorHAnsi"/>
        </w:rPr>
        <w:t>%</w:t>
      </w:r>
      <w:r w:rsidR="001A6754" w:rsidRPr="001A6754">
        <w:rPr>
          <w:rFonts w:asciiTheme="minorHAnsi" w:hAnsiTheme="minorHAnsi" w:cstheme="minorHAnsi"/>
        </w:rPr>
        <w:t xml:space="preserve"> oz. 18</w:t>
      </w:r>
      <w:r w:rsidR="00297D50" w:rsidRPr="001A6754">
        <w:rPr>
          <w:rFonts w:asciiTheme="minorHAnsi" w:hAnsiTheme="minorHAnsi" w:cstheme="minorHAnsi"/>
        </w:rPr>
        <w:t xml:space="preserve"> zaposlenih</w:t>
      </w:r>
      <w:r w:rsidR="00956384" w:rsidRPr="001A6754">
        <w:rPr>
          <w:rFonts w:asciiTheme="minorHAnsi" w:hAnsiTheme="minorHAnsi" w:cstheme="minorHAnsi"/>
        </w:rPr>
        <w:t>) jih je odgovorilo, da v zadnjih 12 mesecih niso bili odsotni z dela</w:t>
      </w:r>
      <w:r w:rsidR="001A6754" w:rsidRPr="001A6754">
        <w:rPr>
          <w:rFonts w:asciiTheme="minorHAnsi" w:hAnsiTheme="minorHAnsi" w:cstheme="minorHAnsi"/>
        </w:rPr>
        <w:t xml:space="preserve"> zaradi zdravstvenih razlogov, 18,8</w:t>
      </w:r>
      <w:r w:rsidR="00804BCB" w:rsidRPr="001A6754">
        <w:rPr>
          <w:rFonts w:asciiTheme="minorHAnsi" w:hAnsiTheme="minorHAnsi" w:cstheme="minorHAnsi"/>
        </w:rPr>
        <w:t>%</w:t>
      </w:r>
      <w:r w:rsidR="00A037F9" w:rsidRPr="001A6754">
        <w:rPr>
          <w:rFonts w:asciiTheme="minorHAnsi" w:hAnsiTheme="minorHAnsi" w:cstheme="minorHAnsi"/>
        </w:rPr>
        <w:t xml:space="preserve"> </w:t>
      </w:r>
      <w:r w:rsidR="00956384" w:rsidRPr="001A6754">
        <w:rPr>
          <w:rFonts w:asciiTheme="minorHAnsi" w:hAnsiTheme="minorHAnsi" w:cstheme="minorHAnsi"/>
        </w:rPr>
        <w:t>jih je odgovorilo, da so bili od dela v zadnjih 12 mesecih zaradi zdravstvenih razlogov odsotni več kot 15 dni.</w:t>
      </w:r>
      <w:r w:rsidR="001A6754" w:rsidRPr="001A6754">
        <w:rPr>
          <w:rFonts w:asciiTheme="minorHAnsi" w:hAnsiTheme="minorHAnsi" w:cstheme="minorHAnsi"/>
        </w:rPr>
        <w:t xml:space="preserve"> 7 zaposlenih, kar predstavlja 21,9</w:t>
      </w:r>
      <w:r w:rsidR="00804BCB" w:rsidRPr="001A6754">
        <w:rPr>
          <w:rFonts w:asciiTheme="minorHAnsi" w:hAnsiTheme="minorHAnsi" w:cstheme="minorHAnsi"/>
        </w:rPr>
        <w:t>%</w:t>
      </w:r>
      <w:r w:rsidR="00297D50" w:rsidRPr="001A6754">
        <w:rPr>
          <w:rFonts w:asciiTheme="minorHAnsi" w:hAnsiTheme="minorHAnsi" w:cstheme="minorHAnsi"/>
        </w:rPr>
        <w:t>, pa jih je bilo zaradi zdravstvenih razlogov odsotnih do 15 dni.</w:t>
      </w:r>
      <w:r w:rsidR="001A6754">
        <w:rPr>
          <w:rFonts w:asciiTheme="minorHAnsi" w:hAnsiTheme="minorHAnsi" w:cstheme="minorHAnsi"/>
        </w:rPr>
        <w:t xml:space="preserve"> En vprašan na vprašanje ni odgovoril.</w:t>
      </w:r>
    </w:p>
    <w:p w:rsidR="00BA78D6" w:rsidRPr="001A6754" w:rsidRDefault="00BA78D6" w:rsidP="000825DC">
      <w:pPr>
        <w:widowControl w:val="0"/>
        <w:autoSpaceDE w:val="0"/>
        <w:autoSpaceDN w:val="0"/>
        <w:adjustRightInd w:val="0"/>
        <w:jc w:val="both"/>
        <w:rPr>
          <w:rFonts w:asciiTheme="minorHAnsi" w:hAnsiTheme="minorHAnsi" w:cstheme="minorHAnsi"/>
        </w:rPr>
      </w:pPr>
    </w:p>
    <w:p w:rsidR="00B043B4" w:rsidRPr="00B31A52" w:rsidRDefault="00BA78D6" w:rsidP="000825DC">
      <w:pPr>
        <w:widowControl w:val="0"/>
        <w:autoSpaceDE w:val="0"/>
        <w:autoSpaceDN w:val="0"/>
        <w:adjustRightInd w:val="0"/>
        <w:jc w:val="both"/>
        <w:rPr>
          <w:rFonts w:asciiTheme="minorHAnsi" w:hAnsiTheme="minorHAnsi" w:cstheme="minorHAnsi"/>
          <w:highlight w:val="yellow"/>
        </w:rPr>
      </w:pPr>
      <w:r w:rsidRPr="001A6754">
        <w:rPr>
          <w:rFonts w:asciiTheme="minorHAnsi" w:hAnsiTheme="minorHAnsi" w:cstheme="minorHAnsi"/>
        </w:rPr>
        <w:t xml:space="preserve">V okviru pričujoče kvantitativne raziskave je bilo tudi vprašanje ali bi bili zaposleni pripravljeni delati tudi po izpolnjenih pogojih za upokojitev? Rezultati so predstavljeni v tabeli </w:t>
      </w:r>
      <w:r w:rsidR="00D63BA5" w:rsidRPr="001A6754">
        <w:rPr>
          <w:rFonts w:asciiTheme="minorHAnsi" w:hAnsiTheme="minorHAnsi" w:cstheme="minorHAnsi"/>
        </w:rPr>
        <w:t>33</w:t>
      </w:r>
      <w:r w:rsidRPr="001A6754">
        <w:rPr>
          <w:rFonts w:asciiTheme="minorHAnsi" w:hAnsiTheme="minorHAnsi" w:cstheme="minorHAnsi"/>
        </w:rPr>
        <w:t xml:space="preserve">. </w:t>
      </w:r>
    </w:p>
    <w:p w:rsidR="00020C60" w:rsidRPr="00B31A52" w:rsidRDefault="00020C60" w:rsidP="000825DC">
      <w:pPr>
        <w:widowControl w:val="0"/>
        <w:autoSpaceDE w:val="0"/>
        <w:autoSpaceDN w:val="0"/>
        <w:adjustRightInd w:val="0"/>
        <w:rPr>
          <w:rFonts w:asciiTheme="minorHAnsi" w:hAnsiTheme="minorHAnsi" w:cstheme="minorHAnsi"/>
          <w:highlight w:val="yellow"/>
        </w:rPr>
      </w:pPr>
    </w:p>
    <w:p w:rsidR="00891478" w:rsidRDefault="00891478">
      <w:pPr>
        <w:spacing w:after="160" w:line="259" w:lineRule="auto"/>
        <w:rPr>
          <w:rFonts w:ascii="Calibri" w:eastAsia="Times New Roman" w:hAnsi="Calibri" w:cs="Arial"/>
          <w:iCs/>
          <w:color w:val="000000"/>
          <w:kern w:val="2"/>
          <w:szCs w:val="18"/>
          <w:lang w:eastAsia="en-US"/>
        </w:rPr>
      </w:pPr>
      <w:r>
        <w:br w:type="page"/>
      </w:r>
    </w:p>
    <w:p w:rsidR="008D4C3A" w:rsidRPr="001A6754" w:rsidRDefault="00E16B12" w:rsidP="00E16B12">
      <w:pPr>
        <w:pStyle w:val="Napis"/>
      </w:pPr>
      <w:bookmarkStart w:id="99" w:name="_Toc40040621"/>
      <w:r w:rsidRPr="001A6754">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32</w:t>
      </w:r>
      <w:r w:rsidR="007E0272">
        <w:rPr>
          <w:noProof/>
        </w:rPr>
        <w:fldChar w:fldCharType="end"/>
      </w:r>
      <w:r w:rsidR="008D4C3A" w:rsidRPr="001A6754">
        <w:t>: Ali bi zaposleni bili pripravljeni delati tudi po izpolnjenih pogojih za upokojitev?</w:t>
      </w:r>
      <w:bookmarkEnd w:id="99"/>
    </w:p>
    <w:tbl>
      <w:tblPr>
        <w:tblW w:w="4994" w:type="pct"/>
        <w:tblInd w:w="5" w:type="dxa"/>
        <w:tblLayout w:type="fixed"/>
        <w:tblCellMar>
          <w:left w:w="0" w:type="dxa"/>
          <w:right w:w="0" w:type="dxa"/>
        </w:tblCellMar>
        <w:tblLook w:val="0000" w:firstRow="0" w:lastRow="0" w:firstColumn="0" w:lastColumn="0" w:noHBand="0" w:noVBand="0"/>
      </w:tblPr>
      <w:tblGrid>
        <w:gridCol w:w="1091"/>
        <w:gridCol w:w="3445"/>
        <w:gridCol w:w="1134"/>
        <w:gridCol w:w="1134"/>
        <w:gridCol w:w="1130"/>
        <w:gridCol w:w="1137"/>
      </w:tblGrid>
      <w:tr w:rsidR="001A6754" w:rsidRPr="00891478" w:rsidTr="00501151">
        <w:trPr>
          <w:trHeight w:val="400"/>
        </w:trPr>
        <w:tc>
          <w:tcPr>
            <w:tcW w:w="10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A6754" w:rsidRPr="00891478" w:rsidRDefault="001A6754" w:rsidP="00501151">
            <w:pPr>
              <w:widowControl w:val="0"/>
              <w:autoSpaceDE w:val="0"/>
              <w:autoSpaceDN w:val="0"/>
              <w:adjustRightInd w:val="0"/>
              <w:jc w:val="center"/>
              <w:rPr>
                <w:rFonts w:asciiTheme="minorHAnsi" w:hAnsiTheme="minorHAnsi" w:cstheme="minorHAnsi"/>
                <w:b/>
                <w:bCs/>
                <w:sz w:val="20"/>
                <w:szCs w:val="20"/>
              </w:rPr>
            </w:pPr>
            <w:r w:rsidRPr="00891478">
              <w:rPr>
                <w:rFonts w:asciiTheme="minorHAnsi" w:hAnsiTheme="minorHAnsi" w:cstheme="minorHAnsi"/>
                <w:b/>
                <w:bCs/>
                <w:sz w:val="20"/>
                <w:szCs w:val="20"/>
              </w:rPr>
              <w:t>Q9</w:t>
            </w:r>
          </w:p>
        </w:tc>
        <w:tc>
          <w:tcPr>
            <w:tcW w:w="798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A6754" w:rsidRPr="00891478" w:rsidRDefault="001A6754" w:rsidP="00501151">
            <w:pPr>
              <w:widowControl w:val="0"/>
              <w:autoSpaceDE w:val="0"/>
              <w:autoSpaceDN w:val="0"/>
              <w:adjustRightInd w:val="0"/>
              <w:rPr>
                <w:rFonts w:asciiTheme="minorHAnsi" w:hAnsiTheme="minorHAnsi" w:cstheme="minorHAnsi"/>
                <w:b/>
                <w:bCs/>
                <w:sz w:val="20"/>
                <w:szCs w:val="20"/>
              </w:rPr>
            </w:pPr>
            <w:r w:rsidRPr="00891478">
              <w:rPr>
                <w:rFonts w:asciiTheme="minorHAnsi" w:hAnsiTheme="minorHAnsi" w:cstheme="minorHAnsi"/>
                <w:b/>
                <w:bCs/>
                <w:sz w:val="20"/>
                <w:szCs w:val="20"/>
              </w:rPr>
              <w:t>Na podlagi odgovorov na spodnje vprašanje bomo ugotavljali doseganje namena in ciljev ter rezultate sofinanciranja projektov v okviru javnega povabila Za podporo podjetjem pri pripravi strategij za učinkovito upravljanje starejših zaposlenih ter krepitvi njihovih kompetenc pred pričetkom in po koncu izvedbe projektov. Ali bi bili pripravljeni delati tudi po izpolnjenih pogojih za upokojitev?</w:t>
            </w:r>
          </w:p>
        </w:tc>
      </w:tr>
      <w:tr w:rsidR="001A6754" w:rsidRPr="00891478" w:rsidTr="00501151">
        <w:trPr>
          <w:trHeight w:val="400"/>
        </w:trPr>
        <w:tc>
          <w:tcPr>
            <w:tcW w:w="1091"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 xml:space="preserve"> </w:t>
            </w:r>
          </w:p>
        </w:tc>
        <w:tc>
          <w:tcPr>
            <w:tcW w:w="3445"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 xml:space="preserve"> Odgovori</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Frekvenca</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Odstotek</w:t>
            </w:r>
          </w:p>
        </w:tc>
        <w:tc>
          <w:tcPr>
            <w:tcW w:w="1130"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Veljavni</w:t>
            </w:r>
          </w:p>
        </w:tc>
        <w:tc>
          <w:tcPr>
            <w:tcW w:w="1137"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Kumulativa</w:t>
            </w:r>
          </w:p>
        </w:tc>
      </w:tr>
      <w:tr w:rsidR="001A6754" w:rsidRPr="00891478" w:rsidTr="00501151">
        <w:trPr>
          <w:trHeight w:val="400"/>
        </w:trPr>
        <w:tc>
          <w:tcPr>
            <w:tcW w:w="1091"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hAnsiTheme="minorHAnsi" w:cstheme="minorHAnsi"/>
                <w:sz w:val="20"/>
                <w:szCs w:val="20"/>
              </w:rPr>
            </w:pPr>
            <w:r w:rsidRPr="00891478">
              <w:rPr>
                <w:rFonts w:asciiTheme="minorHAnsi" w:hAnsiTheme="minorHAnsi" w:cstheme="minorHAnsi"/>
                <w:sz w:val="20"/>
                <w:szCs w:val="20"/>
              </w:rPr>
              <w:t>Q9a</w:t>
            </w:r>
          </w:p>
        </w:tc>
        <w:tc>
          <w:tcPr>
            <w:tcW w:w="3445"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rPr>
                <w:rFonts w:asciiTheme="minorHAnsi" w:hAnsiTheme="minorHAnsi" w:cstheme="minorHAnsi"/>
                <w:sz w:val="20"/>
                <w:szCs w:val="20"/>
              </w:rPr>
            </w:pPr>
            <w:r w:rsidRPr="00891478">
              <w:rPr>
                <w:rFonts w:asciiTheme="minorHAnsi" w:hAnsiTheme="minorHAnsi" w:cstheme="minorHAnsi"/>
                <w:sz w:val="20"/>
                <w:szCs w:val="20"/>
              </w:rPr>
              <w:t xml:space="preserve"> Ne, zelo malo verjetno</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9</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28,1</w:t>
            </w:r>
          </w:p>
        </w:tc>
        <w:tc>
          <w:tcPr>
            <w:tcW w:w="1130"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28,1</w:t>
            </w:r>
          </w:p>
        </w:tc>
        <w:tc>
          <w:tcPr>
            <w:tcW w:w="1137"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28,1</w:t>
            </w:r>
          </w:p>
        </w:tc>
      </w:tr>
      <w:tr w:rsidR="001A6754" w:rsidRPr="00891478" w:rsidTr="00501151">
        <w:trPr>
          <w:trHeight w:val="400"/>
        </w:trPr>
        <w:tc>
          <w:tcPr>
            <w:tcW w:w="1091"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hAnsiTheme="minorHAnsi" w:cstheme="minorHAnsi"/>
                <w:sz w:val="20"/>
                <w:szCs w:val="20"/>
              </w:rPr>
            </w:pPr>
            <w:r w:rsidRPr="00891478">
              <w:rPr>
                <w:rFonts w:asciiTheme="minorHAnsi" w:hAnsiTheme="minorHAnsi" w:cstheme="minorHAnsi"/>
                <w:sz w:val="20"/>
                <w:szCs w:val="20"/>
              </w:rPr>
              <w:t>Q9b</w:t>
            </w:r>
          </w:p>
        </w:tc>
        <w:tc>
          <w:tcPr>
            <w:tcW w:w="3445"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rPr>
                <w:rFonts w:asciiTheme="minorHAnsi" w:hAnsiTheme="minorHAnsi" w:cstheme="minorHAnsi"/>
                <w:sz w:val="20"/>
                <w:szCs w:val="20"/>
              </w:rPr>
            </w:pPr>
            <w:r w:rsidRPr="00891478">
              <w:rPr>
                <w:rFonts w:asciiTheme="minorHAnsi" w:hAnsiTheme="minorHAnsi" w:cstheme="minorHAnsi"/>
                <w:sz w:val="20"/>
                <w:szCs w:val="20"/>
              </w:rPr>
              <w:t xml:space="preserve"> Ne, malo verjetno</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11</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34,4</w:t>
            </w:r>
          </w:p>
        </w:tc>
        <w:tc>
          <w:tcPr>
            <w:tcW w:w="1130"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34,4</w:t>
            </w:r>
          </w:p>
        </w:tc>
        <w:tc>
          <w:tcPr>
            <w:tcW w:w="1137"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62,5</w:t>
            </w:r>
          </w:p>
        </w:tc>
      </w:tr>
      <w:tr w:rsidR="001A6754" w:rsidRPr="00891478" w:rsidTr="00501151">
        <w:trPr>
          <w:trHeight w:val="400"/>
        </w:trPr>
        <w:tc>
          <w:tcPr>
            <w:tcW w:w="1091"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hAnsiTheme="minorHAnsi" w:cstheme="minorHAnsi"/>
                <w:sz w:val="20"/>
                <w:szCs w:val="20"/>
              </w:rPr>
            </w:pPr>
            <w:r w:rsidRPr="00891478">
              <w:rPr>
                <w:rFonts w:asciiTheme="minorHAnsi" w:hAnsiTheme="minorHAnsi" w:cstheme="minorHAnsi"/>
                <w:sz w:val="20"/>
                <w:szCs w:val="20"/>
              </w:rPr>
              <w:t>Q9c</w:t>
            </w:r>
          </w:p>
        </w:tc>
        <w:tc>
          <w:tcPr>
            <w:tcW w:w="3445"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rPr>
                <w:rFonts w:asciiTheme="minorHAnsi" w:hAnsiTheme="minorHAnsi" w:cstheme="minorHAnsi"/>
                <w:sz w:val="20"/>
                <w:szCs w:val="20"/>
              </w:rPr>
            </w:pPr>
            <w:r w:rsidRPr="00891478">
              <w:rPr>
                <w:rFonts w:asciiTheme="minorHAnsi" w:hAnsiTheme="minorHAnsi" w:cstheme="minorHAnsi"/>
                <w:sz w:val="20"/>
                <w:szCs w:val="20"/>
              </w:rPr>
              <w:t xml:space="preserve"> Da, verjetno </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11</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34,4</w:t>
            </w:r>
          </w:p>
        </w:tc>
        <w:tc>
          <w:tcPr>
            <w:tcW w:w="1130"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34,4</w:t>
            </w:r>
          </w:p>
        </w:tc>
        <w:tc>
          <w:tcPr>
            <w:tcW w:w="1137"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96,9</w:t>
            </w:r>
          </w:p>
        </w:tc>
      </w:tr>
      <w:tr w:rsidR="001A6754" w:rsidRPr="00891478" w:rsidTr="00501151">
        <w:trPr>
          <w:trHeight w:val="400"/>
        </w:trPr>
        <w:tc>
          <w:tcPr>
            <w:tcW w:w="1091"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hAnsiTheme="minorHAnsi" w:cstheme="minorHAnsi"/>
                <w:sz w:val="20"/>
                <w:szCs w:val="20"/>
              </w:rPr>
            </w:pPr>
            <w:r w:rsidRPr="00891478">
              <w:rPr>
                <w:rFonts w:asciiTheme="minorHAnsi" w:hAnsiTheme="minorHAnsi" w:cstheme="minorHAnsi"/>
                <w:sz w:val="20"/>
                <w:szCs w:val="20"/>
              </w:rPr>
              <w:t>Q9d</w:t>
            </w:r>
          </w:p>
        </w:tc>
        <w:tc>
          <w:tcPr>
            <w:tcW w:w="3445"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rPr>
                <w:rFonts w:asciiTheme="minorHAnsi" w:hAnsiTheme="minorHAnsi" w:cstheme="minorHAnsi"/>
                <w:sz w:val="20"/>
                <w:szCs w:val="20"/>
              </w:rPr>
            </w:pPr>
            <w:r w:rsidRPr="00891478">
              <w:rPr>
                <w:rFonts w:asciiTheme="minorHAnsi" w:hAnsiTheme="minorHAnsi" w:cstheme="minorHAnsi"/>
                <w:sz w:val="20"/>
                <w:szCs w:val="20"/>
              </w:rPr>
              <w:t xml:space="preserve"> Da, zelo verjetno</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3,1</w:t>
            </w:r>
          </w:p>
        </w:tc>
        <w:tc>
          <w:tcPr>
            <w:tcW w:w="1130"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3,1</w:t>
            </w:r>
          </w:p>
        </w:tc>
        <w:tc>
          <w:tcPr>
            <w:tcW w:w="1137"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r>
      <w:tr w:rsidR="001A6754" w:rsidRPr="00891478" w:rsidTr="00501151">
        <w:trPr>
          <w:trHeight w:val="400"/>
        </w:trPr>
        <w:tc>
          <w:tcPr>
            <w:tcW w:w="1091"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Veljavni</w:t>
            </w:r>
          </w:p>
        </w:tc>
        <w:tc>
          <w:tcPr>
            <w:tcW w:w="3445" w:type="dxa"/>
            <w:tcBorders>
              <w:top w:val="nil"/>
              <w:left w:val="single" w:sz="4" w:space="0" w:color="auto"/>
              <w:bottom w:val="single" w:sz="4" w:space="0" w:color="auto"/>
              <w:right w:val="single" w:sz="4" w:space="0" w:color="auto"/>
            </w:tcBorders>
            <w:vAlign w:val="center"/>
          </w:tcPr>
          <w:p w:rsidR="001A6754" w:rsidRPr="00891478" w:rsidRDefault="001A6754" w:rsidP="00501151">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Skupaj</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32</w:t>
            </w:r>
          </w:p>
        </w:tc>
        <w:tc>
          <w:tcPr>
            <w:tcW w:w="1134"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c>
          <w:tcPr>
            <w:tcW w:w="1130" w:type="dxa"/>
            <w:tcBorders>
              <w:top w:val="nil"/>
              <w:left w:val="single" w:sz="4" w:space="0" w:color="auto"/>
              <w:bottom w:val="single" w:sz="4" w:space="0" w:color="auto"/>
              <w:right w:val="single" w:sz="4" w:space="0" w:color="auto"/>
            </w:tcBorders>
            <w:vAlign w:val="center"/>
          </w:tcPr>
          <w:p w:rsidR="001A6754" w:rsidRPr="00891478" w:rsidRDefault="001A6754" w:rsidP="00501151">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c>
          <w:tcPr>
            <w:tcW w:w="1137" w:type="dxa"/>
            <w:tcBorders>
              <w:top w:val="nil"/>
              <w:left w:val="single" w:sz="4" w:space="0" w:color="auto"/>
              <w:bottom w:val="single" w:sz="4" w:space="0" w:color="auto"/>
              <w:right w:val="single" w:sz="4" w:space="0" w:color="auto"/>
            </w:tcBorders>
          </w:tcPr>
          <w:p w:rsidR="001A6754" w:rsidRPr="00891478" w:rsidRDefault="001A6754" w:rsidP="00501151">
            <w:pPr>
              <w:autoSpaceDE w:val="0"/>
              <w:autoSpaceDN w:val="0"/>
              <w:adjustRightInd w:val="0"/>
              <w:rPr>
                <w:rFonts w:asciiTheme="minorHAnsi" w:hAnsiTheme="minorHAnsi" w:cstheme="minorHAnsi"/>
                <w:sz w:val="20"/>
                <w:szCs w:val="20"/>
              </w:rPr>
            </w:pPr>
          </w:p>
        </w:tc>
      </w:tr>
    </w:tbl>
    <w:p w:rsidR="00B043B4" w:rsidRPr="00B31A52" w:rsidRDefault="00B043B4" w:rsidP="000825DC">
      <w:pPr>
        <w:widowControl w:val="0"/>
        <w:autoSpaceDE w:val="0"/>
        <w:autoSpaceDN w:val="0"/>
        <w:adjustRightInd w:val="0"/>
        <w:rPr>
          <w:rFonts w:asciiTheme="minorHAnsi" w:hAnsiTheme="minorHAnsi" w:cstheme="minorHAnsi"/>
          <w:highlight w:val="yellow"/>
        </w:rPr>
      </w:pPr>
    </w:p>
    <w:p w:rsidR="00BA78D6" w:rsidRPr="001A6754" w:rsidRDefault="00BA78D6" w:rsidP="000825DC">
      <w:pPr>
        <w:widowControl w:val="0"/>
        <w:autoSpaceDE w:val="0"/>
        <w:autoSpaceDN w:val="0"/>
        <w:adjustRightInd w:val="0"/>
        <w:jc w:val="both"/>
        <w:rPr>
          <w:rFonts w:asciiTheme="minorHAnsi" w:hAnsiTheme="minorHAnsi" w:cstheme="minorHAnsi"/>
        </w:rPr>
      </w:pPr>
      <w:r w:rsidRPr="001A6754">
        <w:rPr>
          <w:rFonts w:asciiTheme="minorHAnsi" w:hAnsiTheme="minorHAnsi" w:cstheme="minorHAnsi"/>
        </w:rPr>
        <w:t xml:space="preserve">Pri naslednjem vprašalniku (Tabela </w:t>
      </w:r>
      <w:r w:rsidR="00D63BA5" w:rsidRPr="001A6754">
        <w:rPr>
          <w:rFonts w:asciiTheme="minorHAnsi" w:hAnsiTheme="minorHAnsi" w:cstheme="minorHAnsi"/>
        </w:rPr>
        <w:t>33</w:t>
      </w:r>
      <w:r w:rsidRPr="001A6754">
        <w:rPr>
          <w:rFonts w:asciiTheme="minorHAnsi" w:hAnsiTheme="minorHAnsi" w:cstheme="minorHAnsi"/>
        </w:rPr>
        <w:t>), so zaposlenim bile ponujene štiri možnosti. Največ (</w:t>
      </w:r>
      <w:r w:rsidR="001A6754" w:rsidRPr="001A6754">
        <w:rPr>
          <w:rFonts w:asciiTheme="minorHAnsi" w:hAnsiTheme="minorHAnsi" w:cstheme="minorHAnsi"/>
        </w:rPr>
        <w:t>34,4</w:t>
      </w:r>
      <w:r w:rsidR="00804BCB" w:rsidRPr="001A6754">
        <w:rPr>
          <w:rFonts w:asciiTheme="minorHAnsi" w:hAnsiTheme="minorHAnsi" w:cstheme="minorHAnsi"/>
        </w:rPr>
        <w:t>%</w:t>
      </w:r>
      <w:r w:rsidRPr="001A6754">
        <w:rPr>
          <w:rFonts w:asciiTheme="minorHAnsi" w:hAnsiTheme="minorHAnsi" w:cstheme="minorHAnsi"/>
        </w:rPr>
        <w:t xml:space="preserve"> oz 1</w:t>
      </w:r>
      <w:r w:rsidR="001A6754" w:rsidRPr="001A6754">
        <w:rPr>
          <w:rFonts w:asciiTheme="minorHAnsi" w:hAnsiTheme="minorHAnsi" w:cstheme="minorHAnsi"/>
        </w:rPr>
        <w:t>1</w:t>
      </w:r>
      <w:r w:rsidRPr="001A6754">
        <w:rPr>
          <w:rFonts w:asciiTheme="minorHAnsi" w:hAnsiTheme="minorHAnsi" w:cstheme="minorHAnsi"/>
        </w:rPr>
        <w:t>) zaposlenih je odgovorilo, da bi verjetno bili pripravljeni delati tudi po izpolnjenih pogojih za upokojitev</w:t>
      </w:r>
      <w:r w:rsidR="001A6754" w:rsidRPr="001A6754">
        <w:rPr>
          <w:rFonts w:asciiTheme="minorHAnsi" w:hAnsiTheme="minorHAnsi" w:cstheme="minorHAnsi"/>
        </w:rPr>
        <w:t xml:space="preserve"> in prav toliko je podalo naslednji odgovor: Ne, malo verjetno</w:t>
      </w:r>
      <w:r w:rsidRPr="001A6754">
        <w:rPr>
          <w:rFonts w:asciiTheme="minorHAnsi" w:hAnsiTheme="minorHAnsi" w:cstheme="minorHAnsi"/>
        </w:rPr>
        <w:t xml:space="preserve">. </w:t>
      </w:r>
      <w:r w:rsidR="001A6754" w:rsidRPr="001A6754">
        <w:rPr>
          <w:rFonts w:asciiTheme="minorHAnsi" w:hAnsiTheme="minorHAnsi" w:cstheme="minorHAnsi"/>
        </w:rPr>
        <w:t>9</w:t>
      </w:r>
      <w:r w:rsidRPr="001A6754">
        <w:rPr>
          <w:rFonts w:asciiTheme="minorHAnsi" w:hAnsiTheme="minorHAnsi" w:cstheme="minorHAnsi"/>
        </w:rPr>
        <w:t xml:space="preserve"> zaposlenih (2</w:t>
      </w:r>
      <w:r w:rsidR="001A6754" w:rsidRPr="001A6754">
        <w:rPr>
          <w:rFonts w:asciiTheme="minorHAnsi" w:hAnsiTheme="minorHAnsi" w:cstheme="minorHAnsi"/>
        </w:rPr>
        <w:t>8,1</w:t>
      </w:r>
      <w:r w:rsidR="00804BCB" w:rsidRPr="001A6754">
        <w:rPr>
          <w:rFonts w:asciiTheme="minorHAnsi" w:hAnsiTheme="minorHAnsi" w:cstheme="minorHAnsi"/>
        </w:rPr>
        <w:t>%</w:t>
      </w:r>
      <w:r w:rsidRPr="001A6754">
        <w:rPr>
          <w:rFonts w:asciiTheme="minorHAnsi" w:hAnsiTheme="minorHAnsi" w:cstheme="minorHAnsi"/>
        </w:rPr>
        <w:t xml:space="preserve">) pa bi z </w:t>
      </w:r>
      <w:r w:rsidR="009E5298" w:rsidRPr="001A6754">
        <w:rPr>
          <w:rFonts w:asciiTheme="minorHAnsi" w:hAnsiTheme="minorHAnsi" w:cstheme="minorHAnsi"/>
        </w:rPr>
        <w:t>zelo ma</w:t>
      </w:r>
      <w:r w:rsidR="009E5298">
        <w:rPr>
          <w:rFonts w:asciiTheme="minorHAnsi" w:hAnsiTheme="minorHAnsi" w:cstheme="minorHAnsi"/>
        </w:rPr>
        <w:t>jhno</w:t>
      </w:r>
      <w:r w:rsidR="009E5298" w:rsidRPr="001A6754">
        <w:rPr>
          <w:rFonts w:asciiTheme="minorHAnsi" w:hAnsiTheme="minorHAnsi" w:cstheme="minorHAnsi"/>
        </w:rPr>
        <w:t xml:space="preserve"> verjetnostjo </w:t>
      </w:r>
      <w:r w:rsidR="009E5298">
        <w:rPr>
          <w:rFonts w:asciiTheme="minorHAnsi" w:hAnsiTheme="minorHAnsi" w:cstheme="minorHAnsi"/>
        </w:rPr>
        <w:t>nadaljevali z</w:t>
      </w:r>
      <w:r w:rsidR="009E5298" w:rsidRPr="001A6754">
        <w:rPr>
          <w:rFonts w:asciiTheme="minorHAnsi" w:hAnsiTheme="minorHAnsi" w:cstheme="minorHAnsi"/>
        </w:rPr>
        <w:t xml:space="preserve"> </w:t>
      </w:r>
      <w:r w:rsidRPr="001A6754">
        <w:rPr>
          <w:rFonts w:asciiTheme="minorHAnsi" w:hAnsiTheme="minorHAnsi" w:cstheme="minorHAnsi"/>
        </w:rPr>
        <w:t>delom. Najmanj (</w:t>
      </w:r>
      <w:r w:rsidR="001A6754" w:rsidRPr="001A6754">
        <w:rPr>
          <w:rFonts w:asciiTheme="minorHAnsi" w:hAnsiTheme="minorHAnsi" w:cstheme="minorHAnsi"/>
        </w:rPr>
        <w:t>3,1</w:t>
      </w:r>
      <w:r w:rsidR="00804BCB" w:rsidRPr="001A6754">
        <w:rPr>
          <w:rFonts w:asciiTheme="minorHAnsi" w:hAnsiTheme="minorHAnsi" w:cstheme="minorHAnsi"/>
        </w:rPr>
        <w:t xml:space="preserve"> %</w:t>
      </w:r>
      <w:r w:rsidRPr="001A6754">
        <w:rPr>
          <w:rFonts w:asciiTheme="minorHAnsi" w:hAnsiTheme="minorHAnsi" w:cstheme="minorHAnsi"/>
        </w:rPr>
        <w:t xml:space="preserve"> oz. 1</w:t>
      </w:r>
      <w:r w:rsidR="001A6754" w:rsidRPr="001A6754">
        <w:rPr>
          <w:rFonts w:asciiTheme="minorHAnsi" w:hAnsiTheme="minorHAnsi" w:cstheme="minorHAnsi"/>
        </w:rPr>
        <w:t xml:space="preserve"> zaposleni) pa jih je odgovoril</w:t>
      </w:r>
      <w:r w:rsidR="009E5298">
        <w:rPr>
          <w:rFonts w:asciiTheme="minorHAnsi" w:hAnsiTheme="minorHAnsi" w:cstheme="minorHAnsi"/>
        </w:rPr>
        <w:t>o</w:t>
      </w:r>
      <w:r w:rsidR="001A6754" w:rsidRPr="001A6754">
        <w:rPr>
          <w:rFonts w:asciiTheme="minorHAnsi" w:hAnsiTheme="minorHAnsi" w:cstheme="minorHAnsi"/>
        </w:rPr>
        <w:t>, da bi bil</w:t>
      </w:r>
      <w:r w:rsidRPr="001A6754">
        <w:rPr>
          <w:rFonts w:asciiTheme="minorHAnsi" w:hAnsiTheme="minorHAnsi" w:cstheme="minorHAnsi"/>
        </w:rPr>
        <w:t xml:space="preserve"> zelo verjetno pripravljeni delati tudi po izpolnjenih pogojih za upokojitev</w:t>
      </w:r>
      <w:r w:rsidR="001A6754">
        <w:rPr>
          <w:rFonts w:asciiTheme="minorHAnsi" w:hAnsiTheme="minorHAnsi" w:cstheme="minorHAnsi"/>
        </w:rPr>
        <w:t>.</w:t>
      </w:r>
    </w:p>
    <w:p w:rsidR="00BA78D6" w:rsidRPr="00B31A52" w:rsidRDefault="00BA78D6" w:rsidP="000825DC">
      <w:pPr>
        <w:jc w:val="both"/>
        <w:rPr>
          <w:rFonts w:asciiTheme="minorHAnsi" w:hAnsiTheme="minorHAnsi" w:cstheme="minorHAnsi"/>
          <w:highlight w:val="yellow"/>
        </w:rPr>
      </w:pPr>
    </w:p>
    <w:p w:rsidR="000C5A03" w:rsidRPr="001A6754" w:rsidRDefault="001A6754" w:rsidP="000825DC">
      <w:pPr>
        <w:jc w:val="both"/>
        <w:rPr>
          <w:rFonts w:asciiTheme="minorHAnsi" w:hAnsiTheme="minorHAnsi" w:cstheme="minorHAnsi"/>
        </w:rPr>
      </w:pPr>
      <w:r w:rsidRPr="001A6754">
        <w:rPr>
          <w:rFonts w:asciiTheme="minorHAnsi" w:hAnsiTheme="minorHAnsi" w:cstheme="minorHAnsi"/>
        </w:rPr>
        <w:t xml:space="preserve">Vprašanje Zakaj ne bi bili pripravljeni delati po izpolnjenih pogojih za zaposlitev? se navezuje na prejšnje vprašanje. Vprašane, ki so na vprašanje o tem, ali bi po izpolnjenih pogojih za upokojitev še bili pripravljeni delati odgovorili z 'Ne, zelo malo verjetno' ali 'Ne, malo verjetno', smo prosili naj pojasnijo zakaj in vpišejo besedilo vprašanja. Vsak zaposleni je odgovoril z originalnim odgovorom in ti so predstavljeni v tabeli </w:t>
      </w:r>
      <w:r w:rsidR="00D63BA5" w:rsidRPr="001A6754">
        <w:rPr>
          <w:rFonts w:asciiTheme="minorHAnsi" w:hAnsiTheme="minorHAnsi" w:cstheme="minorHAnsi"/>
        </w:rPr>
        <w:t>34</w:t>
      </w:r>
      <w:r w:rsidR="00BA78D6" w:rsidRPr="001A6754">
        <w:rPr>
          <w:rFonts w:asciiTheme="minorHAnsi" w:hAnsiTheme="minorHAnsi" w:cstheme="minorHAnsi"/>
        </w:rPr>
        <w:t>.</w:t>
      </w:r>
    </w:p>
    <w:p w:rsidR="00020C60" w:rsidRPr="001A6754" w:rsidRDefault="00020C60" w:rsidP="000825DC">
      <w:pPr>
        <w:jc w:val="both"/>
        <w:rPr>
          <w:rFonts w:asciiTheme="minorHAnsi" w:hAnsiTheme="minorHAnsi" w:cstheme="minorHAnsi"/>
        </w:rPr>
      </w:pPr>
    </w:p>
    <w:p w:rsidR="000C5A03" w:rsidRPr="001A6754" w:rsidRDefault="00E16B12" w:rsidP="00E16B12">
      <w:pPr>
        <w:pStyle w:val="Napis"/>
      </w:pPr>
      <w:bookmarkStart w:id="100" w:name="_Toc40040622"/>
      <w:r w:rsidRPr="001A6754">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33</w:t>
      </w:r>
      <w:r w:rsidR="007E0272">
        <w:rPr>
          <w:noProof/>
        </w:rPr>
        <w:fldChar w:fldCharType="end"/>
      </w:r>
      <w:r w:rsidR="000C5A03" w:rsidRPr="001A6754">
        <w:t>: Podvprašanje – Zakaj ne bi bili pripravljeni delati po izpolnjenih pogojih za zaposlitev?</w:t>
      </w:r>
      <w:bookmarkEnd w:id="100"/>
    </w:p>
    <w:tbl>
      <w:tblPr>
        <w:tblW w:w="5000" w:type="pct"/>
        <w:tblInd w:w="5" w:type="dxa"/>
        <w:tblLayout w:type="fixed"/>
        <w:tblCellMar>
          <w:left w:w="0" w:type="dxa"/>
          <w:right w:w="0" w:type="dxa"/>
        </w:tblCellMar>
        <w:tblLook w:val="0000" w:firstRow="0" w:lastRow="0" w:firstColumn="0" w:lastColumn="0" w:noHBand="0" w:noVBand="0"/>
      </w:tblPr>
      <w:tblGrid>
        <w:gridCol w:w="595"/>
        <w:gridCol w:w="8477"/>
        <w:gridCol w:w="10"/>
      </w:tblGrid>
      <w:tr w:rsidR="001A6754" w:rsidRPr="00DC05D5" w:rsidTr="00501151">
        <w:trPr>
          <w:trHeight w:val="400"/>
        </w:trPr>
        <w:tc>
          <w:tcPr>
            <w:tcW w:w="5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A6754" w:rsidRPr="00DC05D5" w:rsidRDefault="001A6754" w:rsidP="00501151">
            <w:pPr>
              <w:widowControl w:val="0"/>
              <w:autoSpaceDE w:val="0"/>
              <w:autoSpaceDN w:val="0"/>
              <w:adjustRightInd w:val="0"/>
              <w:jc w:val="center"/>
              <w:rPr>
                <w:rFonts w:asciiTheme="minorHAnsi" w:hAnsiTheme="minorHAnsi" w:cstheme="minorHAnsi"/>
                <w:b/>
                <w:bCs/>
                <w:sz w:val="20"/>
                <w:szCs w:val="20"/>
              </w:rPr>
            </w:pPr>
            <w:r w:rsidRPr="00DC05D5">
              <w:rPr>
                <w:rFonts w:asciiTheme="minorHAnsi" w:hAnsiTheme="minorHAnsi" w:cstheme="minorHAnsi"/>
                <w:b/>
                <w:bCs/>
                <w:sz w:val="20"/>
                <w:szCs w:val="20"/>
              </w:rPr>
              <w:t>Q10</w:t>
            </w:r>
          </w:p>
        </w:tc>
        <w:tc>
          <w:tcPr>
            <w:tcW w:w="848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A6754" w:rsidRPr="00DC05D5" w:rsidRDefault="001A6754" w:rsidP="00501151">
            <w:pPr>
              <w:widowControl w:val="0"/>
              <w:autoSpaceDE w:val="0"/>
              <w:autoSpaceDN w:val="0"/>
              <w:adjustRightInd w:val="0"/>
              <w:rPr>
                <w:rFonts w:asciiTheme="minorHAnsi" w:hAnsiTheme="minorHAnsi" w:cstheme="minorHAnsi"/>
                <w:b/>
                <w:bCs/>
                <w:sz w:val="20"/>
                <w:szCs w:val="20"/>
              </w:rPr>
            </w:pPr>
            <w:r w:rsidRPr="00DC05D5">
              <w:rPr>
                <w:rFonts w:asciiTheme="minorHAnsi" w:hAnsiTheme="minorHAnsi" w:cstheme="minorHAnsi"/>
                <w:b/>
                <w:bCs/>
                <w:sz w:val="20"/>
                <w:szCs w:val="20"/>
              </w:rPr>
              <w:t xml:space="preserve"> Če ste obkrožili 'Ne, zelo malo verjetno' ali 'Ne, malo verjetno', prosimo, da opisno pojasnite zakaj.</w:t>
            </w:r>
          </w:p>
        </w:tc>
      </w:tr>
      <w:tr w:rsidR="001A6754" w:rsidRPr="00DC05D5" w:rsidTr="00501151">
        <w:trPr>
          <w:gridAfter w:val="1"/>
          <w:wAfter w:w="10" w:type="dxa"/>
          <w:trHeight w:val="400"/>
        </w:trPr>
        <w:tc>
          <w:tcPr>
            <w:tcW w:w="595" w:type="dxa"/>
            <w:tcBorders>
              <w:top w:val="nil"/>
              <w:left w:val="single" w:sz="4" w:space="0" w:color="auto"/>
              <w:bottom w:val="single" w:sz="4" w:space="0" w:color="auto"/>
              <w:right w:val="single" w:sz="4" w:space="0" w:color="auto"/>
            </w:tcBorders>
            <w:vAlign w:val="center"/>
          </w:tcPr>
          <w:p w:rsidR="001A6754" w:rsidRPr="001A6754" w:rsidRDefault="001A6754" w:rsidP="00501151">
            <w:pPr>
              <w:widowControl w:val="0"/>
              <w:autoSpaceDE w:val="0"/>
              <w:autoSpaceDN w:val="0"/>
              <w:adjustRightInd w:val="0"/>
              <w:jc w:val="center"/>
              <w:rPr>
                <w:rFonts w:asciiTheme="minorHAnsi" w:hAnsiTheme="minorHAnsi" w:cstheme="minorHAnsi"/>
                <w:b/>
                <w:bCs/>
                <w:highlight w:val="yellow"/>
              </w:rPr>
            </w:pPr>
          </w:p>
        </w:tc>
        <w:tc>
          <w:tcPr>
            <w:tcW w:w="8477" w:type="dxa"/>
            <w:tcBorders>
              <w:top w:val="nil"/>
              <w:left w:val="single" w:sz="4" w:space="0" w:color="auto"/>
              <w:bottom w:val="single" w:sz="4" w:space="0" w:color="auto"/>
              <w:right w:val="single" w:sz="4" w:space="0" w:color="auto"/>
            </w:tcBorders>
          </w:tcPr>
          <w:p w:rsidR="001A6754" w:rsidRPr="001A6754" w:rsidRDefault="001A6754" w:rsidP="00891478">
            <w:pPr>
              <w:autoSpaceDE w:val="0"/>
              <w:autoSpaceDN w:val="0"/>
              <w:adjustRightInd w:val="0"/>
              <w:rPr>
                <w:rFonts w:asciiTheme="minorHAnsi" w:hAnsiTheme="minorHAnsi" w:cstheme="minorHAnsi"/>
              </w:rPr>
            </w:pPr>
            <w:r w:rsidRPr="001A6754">
              <w:rPr>
                <w:rFonts w:asciiTheme="minorHAnsi" w:hAnsiTheme="minorHAnsi" w:cstheme="minorHAnsi"/>
                <w:sz w:val="22"/>
                <w:szCs w:val="22"/>
              </w:rPr>
              <w:t>ČE BI IMELA VSE POGOJE ZA UPOKOJITEV- 40 LET, BI ZAGOTOVO ODŠLA V UPOKOJITEV TER DELO PREPUSTILA MLADIM.</w:t>
            </w:r>
          </w:p>
        </w:tc>
      </w:tr>
      <w:tr w:rsidR="001A6754" w:rsidRPr="00DC05D5" w:rsidTr="00501151">
        <w:trPr>
          <w:gridAfter w:val="1"/>
          <w:wAfter w:w="10" w:type="dxa"/>
          <w:trHeight w:val="400"/>
        </w:trPr>
        <w:tc>
          <w:tcPr>
            <w:tcW w:w="595" w:type="dxa"/>
            <w:tcBorders>
              <w:top w:val="nil"/>
              <w:left w:val="single" w:sz="4" w:space="0" w:color="auto"/>
              <w:bottom w:val="single" w:sz="4" w:space="0" w:color="auto"/>
              <w:right w:val="single" w:sz="4" w:space="0" w:color="auto"/>
            </w:tcBorders>
            <w:vAlign w:val="center"/>
          </w:tcPr>
          <w:p w:rsidR="001A6754" w:rsidRPr="001A6754" w:rsidRDefault="001A6754" w:rsidP="00501151">
            <w:pPr>
              <w:widowControl w:val="0"/>
              <w:autoSpaceDE w:val="0"/>
              <w:autoSpaceDN w:val="0"/>
              <w:adjustRightInd w:val="0"/>
              <w:jc w:val="center"/>
              <w:rPr>
                <w:rFonts w:asciiTheme="minorHAnsi" w:hAnsiTheme="minorHAnsi" w:cstheme="minorHAnsi"/>
                <w:highlight w:val="yellow"/>
              </w:rPr>
            </w:pPr>
            <w:r w:rsidRPr="001A6754">
              <w:rPr>
                <w:rFonts w:asciiTheme="minorHAnsi" w:hAnsiTheme="minorHAnsi" w:cstheme="minorHAnsi"/>
                <w:sz w:val="22"/>
                <w:szCs w:val="22"/>
                <w:highlight w:val="yellow"/>
              </w:rPr>
              <w:t xml:space="preserve"> </w:t>
            </w:r>
          </w:p>
        </w:tc>
        <w:tc>
          <w:tcPr>
            <w:tcW w:w="8477" w:type="dxa"/>
            <w:tcBorders>
              <w:top w:val="nil"/>
              <w:left w:val="single" w:sz="4" w:space="0" w:color="auto"/>
              <w:bottom w:val="single" w:sz="4" w:space="0" w:color="auto"/>
              <w:right w:val="single" w:sz="4" w:space="0" w:color="auto"/>
            </w:tcBorders>
          </w:tcPr>
          <w:p w:rsidR="001A6754" w:rsidRPr="001A6754" w:rsidRDefault="001A6754" w:rsidP="00891478">
            <w:pPr>
              <w:autoSpaceDE w:val="0"/>
              <w:autoSpaceDN w:val="0"/>
              <w:adjustRightInd w:val="0"/>
              <w:rPr>
                <w:rFonts w:asciiTheme="minorHAnsi" w:hAnsiTheme="minorHAnsi" w:cstheme="minorHAnsi"/>
              </w:rPr>
            </w:pPr>
            <w:r w:rsidRPr="001A6754">
              <w:rPr>
                <w:rFonts w:asciiTheme="minorHAnsi" w:hAnsiTheme="minorHAnsi" w:cstheme="minorHAnsi"/>
                <w:sz w:val="22"/>
                <w:szCs w:val="22"/>
              </w:rPr>
              <w:t>Glede na pridnost naše starejše populacije je delo premalo plačano,v primerjavi NEKATERIH mladih delavcev.</w:t>
            </w:r>
          </w:p>
        </w:tc>
      </w:tr>
      <w:tr w:rsidR="001A6754" w:rsidRPr="00DC05D5" w:rsidTr="00501151">
        <w:trPr>
          <w:gridAfter w:val="1"/>
          <w:wAfter w:w="10" w:type="dxa"/>
          <w:trHeight w:val="400"/>
        </w:trPr>
        <w:tc>
          <w:tcPr>
            <w:tcW w:w="595" w:type="dxa"/>
            <w:tcBorders>
              <w:top w:val="nil"/>
              <w:left w:val="single" w:sz="4" w:space="0" w:color="auto"/>
              <w:bottom w:val="single" w:sz="4" w:space="0" w:color="auto"/>
              <w:right w:val="single" w:sz="4" w:space="0" w:color="auto"/>
            </w:tcBorders>
            <w:vAlign w:val="center"/>
          </w:tcPr>
          <w:p w:rsidR="001A6754" w:rsidRPr="001A6754" w:rsidRDefault="001A6754" w:rsidP="00501151">
            <w:pPr>
              <w:widowControl w:val="0"/>
              <w:autoSpaceDE w:val="0"/>
              <w:autoSpaceDN w:val="0"/>
              <w:adjustRightInd w:val="0"/>
              <w:jc w:val="center"/>
              <w:rPr>
                <w:rFonts w:asciiTheme="minorHAnsi" w:hAnsiTheme="minorHAnsi" w:cstheme="minorHAnsi"/>
                <w:highlight w:val="yellow"/>
              </w:rPr>
            </w:pPr>
            <w:r w:rsidRPr="001A6754">
              <w:rPr>
                <w:rFonts w:asciiTheme="minorHAnsi" w:hAnsiTheme="minorHAnsi" w:cstheme="minorHAnsi"/>
                <w:sz w:val="22"/>
                <w:szCs w:val="22"/>
                <w:highlight w:val="yellow"/>
              </w:rPr>
              <w:t xml:space="preserve"> </w:t>
            </w:r>
          </w:p>
        </w:tc>
        <w:tc>
          <w:tcPr>
            <w:tcW w:w="8477" w:type="dxa"/>
            <w:tcBorders>
              <w:top w:val="nil"/>
              <w:left w:val="single" w:sz="4" w:space="0" w:color="auto"/>
              <w:bottom w:val="single" w:sz="4" w:space="0" w:color="auto"/>
              <w:right w:val="single" w:sz="4" w:space="0" w:color="auto"/>
            </w:tcBorders>
          </w:tcPr>
          <w:p w:rsidR="001A6754" w:rsidRPr="001A6754" w:rsidRDefault="001A6754" w:rsidP="00891478">
            <w:pPr>
              <w:autoSpaceDE w:val="0"/>
              <w:autoSpaceDN w:val="0"/>
              <w:adjustRightInd w:val="0"/>
              <w:rPr>
                <w:rFonts w:asciiTheme="minorHAnsi" w:hAnsiTheme="minorHAnsi" w:cstheme="minorHAnsi"/>
              </w:rPr>
            </w:pPr>
            <w:r w:rsidRPr="001A6754">
              <w:rPr>
                <w:rFonts w:asciiTheme="minorHAnsi" w:hAnsiTheme="minorHAnsi" w:cstheme="minorHAnsi"/>
                <w:sz w:val="22"/>
                <w:szCs w:val="22"/>
              </w:rPr>
              <w:t>glede na telesno držo (sedenje)</w:t>
            </w:r>
          </w:p>
        </w:tc>
      </w:tr>
      <w:tr w:rsidR="001A6754" w:rsidRPr="00DC05D5" w:rsidTr="00501151">
        <w:trPr>
          <w:gridAfter w:val="1"/>
          <w:wAfter w:w="10" w:type="dxa"/>
          <w:trHeight w:val="400"/>
        </w:trPr>
        <w:tc>
          <w:tcPr>
            <w:tcW w:w="595" w:type="dxa"/>
            <w:tcBorders>
              <w:top w:val="nil"/>
              <w:left w:val="single" w:sz="4" w:space="0" w:color="auto"/>
              <w:bottom w:val="single" w:sz="4" w:space="0" w:color="auto"/>
              <w:right w:val="single" w:sz="4" w:space="0" w:color="auto"/>
            </w:tcBorders>
            <w:vAlign w:val="center"/>
          </w:tcPr>
          <w:p w:rsidR="001A6754" w:rsidRPr="001A6754" w:rsidRDefault="001A6754" w:rsidP="00501151">
            <w:pPr>
              <w:widowControl w:val="0"/>
              <w:autoSpaceDE w:val="0"/>
              <w:autoSpaceDN w:val="0"/>
              <w:adjustRightInd w:val="0"/>
              <w:jc w:val="center"/>
              <w:rPr>
                <w:rFonts w:asciiTheme="minorHAnsi" w:hAnsiTheme="minorHAnsi" w:cstheme="minorHAnsi"/>
                <w:highlight w:val="yellow"/>
              </w:rPr>
            </w:pPr>
            <w:r w:rsidRPr="001A6754">
              <w:rPr>
                <w:rFonts w:asciiTheme="minorHAnsi" w:hAnsiTheme="minorHAnsi" w:cstheme="minorHAnsi"/>
                <w:sz w:val="22"/>
                <w:szCs w:val="22"/>
                <w:highlight w:val="yellow"/>
              </w:rPr>
              <w:t xml:space="preserve"> </w:t>
            </w:r>
          </w:p>
        </w:tc>
        <w:tc>
          <w:tcPr>
            <w:tcW w:w="8477" w:type="dxa"/>
            <w:tcBorders>
              <w:top w:val="nil"/>
              <w:left w:val="single" w:sz="4" w:space="0" w:color="auto"/>
              <w:bottom w:val="single" w:sz="4" w:space="0" w:color="auto"/>
              <w:right w:val="single" w:sz="4" w:space="0" w:color="auto"/>
            </w:tcBorders>
          </w:tcPr>
          <w:p w:rsidR="001A6754" w:rsidRPr="001A6754" w:rsidRDefault="001A6754" w:rsidP="00891478">
            <w:pPr>
              <w:autoSpaceDE w:val="0"/>
              <w:autoSpaceDN w:val="0"/>
              <w:adjustRightInd w:val="0"/>
              <w:rPr>
                <w:rFonts w:asciiTheme="minorHAnsi" w:hAnsiTheme="minorHAnsi" w:cstheme="minorHAnsi"/>
              </w:rPr>
            </w:pPr>
            <w:r w:rsidRPr="001A6754">
              <w:rPr>
                <w:rFonts w:asciiTheme="minorHAnsi" w:hAnsiTheme="minorHAnsi" w:cstheme="minorHAnsi"/>
                <w:sz w:val="22"/>
                <w:szCs w:val="22"/>
              </w:rPr>
              <w:t>Iztrošenost,dovolj bo 40 let.</w:t>
            </w:r>
          </w:p>
        </w:tc>
      </w:tr>
      <w:tr w:rsidR="001A6754" w:rsidRPr="00DC05D5" w:rsidTr="00501151">
        <w:trPr>
          <w:gridAfter w:val="1"/>
          <w:wAfter w:w="10" w:type="dxa"/>
          <w:trHeight w:val="400"/>
        </w:trPr>
        <w:tc>
          <w:tcPr>
            <w:tcW w:w="595" w:type="dxa"/>
            <w:tcBorders>
              <w:top w:val="nil"/>
              <w:left w:val="single" w:sz="4" w:space="0" w:color="auto"/>
              <w:bottom w:val="single" w:sz="4" w:space="0" w:color="auto"/>
              <w:right w:val="single" w:sz="4" w:space="0" w:color="auto"/>
            </w:tcBorders>
            <w:vAlign w:val="center"/>
          </w:tcPr>
          <w:p w:rsidR="001A6754" w:rsidRPr="001A6754" w:rsidRDefault="001A6754" w:rsidP="00501151">
            <w:pPr>
              <w:widowControl w:val="0"/>
              <w:autoSpaceDE w:val="0"/>
              <w:autoSpaceDN w:val="0"/>
              <w:adjustRightInd w:val="0"/>
              <w:jc w:val="center"/>
              <w:rPr>
                <w:rFonts w:asciiTheme="minorHAnsi" w:hAnsiTheme="minorHAnsi" w:cstheme="minorHAnsi"/>
                <w:highlight w:val="yellow"/>
              </w:rPr>
            </w:pPr>
            <w:r w:rsidRPr="001A6754">
              <w:rPr>
                <w:rFonts w:asciiTheme="minorHAnsi" w:hAnsiTheme="minorHAnsi" w:cstheme="minorHAnsi"/>
                <w:sz w:val="22"/>
                <w:szCs w:val="22"/>
                <w:highlight w:val="yellow"/>
              </w:rPr>
              <w:t xml:space="preserve"> </w:t>
            </w:r>
          </w:p>
        </w:tc>
        <w:tc>
          <w:tcPr>
            <w:tcW w:w="8477" w:type="dxa"/>
            <w:tcBorders>
              <w:top w:val="nil"/>
              <w:left w:val="single" w:sz="4" w:space="0" w:color="auto"/>
              <w:bottom w:val="single" w:sz="4" w:space="0" w:color="auto"/>
              <w:right w:val="single" w:sz="4" w:space="0" w:color="auto"/>
            </w:tcBorders>
          </w:tcPr>
          <w:p w:rsidR="001A6754" w:rsidRPr="001A6754" w:rsidRDefault="001A6754" w:rsidP="00891478">
            <w:pPr>
              <w:autoSpaceDE w:val="0"/>
              <w:autoSpaceDN w:val="0"/>
              <w:adjustRightInd w:val="0"/>
              <w:rPr>
                <w:rFonts w:asciiTheme="minorHAnsi" w:hAnsiTheme="minorHAnsi" w:cstheme="minorHAnsi"/>
              </w:rPr>
            </w:pPr>
            <w:r w:rsidRPr="001A6754">
              <w:rPr>
                <w:rFonts w:asciiTheme="minorHAnsi" w:hAnsiTheme="minorHAnsi" w:cstheme="minorHAnsi"/>
                <w:sz w:val="22"/>
                <w:szCs w:val="22"/>
              </w:rPr>
              <w:t>ker bi imela ob upokojitvi 42 let delovne dobe ,ter bi bilo zame preveč fizično in psihično naporno  in verjetno nebi bila sposobna opravljat svojih nalog na del. mestu.</w:t>
            </w:r>
          </w:p>
        </w:tc>
      </w:tr>
      <w:tr w:rsidR="001A6754" w:rsidRPr="00DC05D5" w:rsidTr="00501151">
        <w:trPr>
          <w:gridAfter w:val="1"/>
          <w:wAfter w:w="10" w:type="dxa"/>
          <w:trHeight w:val="400"/>
        </w:trPr>
        <w:tc>
          <w:tcPr>
            <w:tcW w:w="595" w:type="dxa"/>
            <w:tcBorders>
              <w:top w:val="nil"/>
              <w:left w:val="single" w:sz="4" w:space="0" w:color="auto"/>
              <w:bottom w:val="single" w:sz="4" w:space="0" w:color="auto"/>
              <w:right w:val="single" w:sz="4" w:space="0" w:color="auto"/>
            </w:tcBorders>
            <w:vAlign w:val="center"/>
          </w:tcPr>
          <w:p w:rsidR="001A6754" w:rsidRPr="001A6754" w:rsidRDefault="001A6754" w:rsidP="00501151">
            <w:pPr>
              <w:widowControl w:val="0"/>
              <w:autoSpaceDE w:val="0"/>
              <w:autoSpaceDN w:val="0"/>
              <w:adjustRightInd w:val="0"/>
              <w:jc w:val="center"/>
              <w:rPr>
                <w:rFonts w:asciiTheme="minorHAnsi" w:hAnsiTheme="minorHAnsi" w:cstheme="minorHAnsi"/>
                <w:highlight w:val="yellow"/>
              </w:rPr>
            </w:pPr>
            <w:r w:rsidRPr="001A6754">
              <w:rPr>
                <w:rFonts w:asciiTheme="minorHAnsi" w:hAnsiTheme="minorHAnsi" w:cstheme="minorHAnsi"/>
                <w:sz w:val="22"/>
                <w:szCs w:val="22"/>
                <w:highlight w:val="yellow"/>
              </w:rPr>
              <w:t xml:space="preserve"> </w:t>
            </w:r>
          </w:p>
        </w:tc>
        <w:tc>
          <w:tcPr>
            <w:tcW w:w="8477" w:type="dxa"/>
            <w:tcBorders>
              <w:top w:val="nil"/>
              <w:left w:val="single" w:sz="4" w:space="0" w:color="auto"/>
              <w:bottom w:val="single" w:sz="4" w:space="0" w:color="auto"/>
              <w:right w:val="single" w:sz="4" w:space="0" w:color="auto"/>
            </w:tcBorders>
          </w:tcPr>
          <w:p w:rsidR="001A6754" w:rsidRPr="001A6754" w:rsidRDefault="001A6754" w:rsidP="00891478">
            <w:pPr>
              <w:autoSpaceDE w:val="0"/>
              <w:autoSpaceDN w:val="0"/>
              <w:adjustRightInd w:val="0"/>
              <w:rPr>
                <w:rFonts w:asciiTheme="minorHAnsi" w:hAnsiTheme="minorHAnsi" w:cstheme="minorHAnsi"/>
              </w:rPr>
            </w:pPr>
            <w:r w:rsidRPr="001A6754">
              <w:rPr>
                <w:rFonts w:asciiTheme="minorHAnsi" w:hAnsiTheme="minorHAnsi" w:cstheme="minorHAnsi"/>
                <w:sz w:val="22"/>
                <w:szCs w:val="22"/>
              </w:rPr>
              <w:t>Ker bom zelo star ko bom sev v pokoj</w:t>
            </w:r>
          </w:p>
        </w:tc>
      </w:tr>
      <w:tr w:rsidR="001A6754" w:rsidRPr="00DC05D5" w:rsidTr="00501151">
        <w:trPr>
          <w:gridAfter w:val="1"/>
          <w:wAfter w:w="10" w:type="dxa"/>
          <w:trHeight w:val="400"/>
        </w:trPr>
        <w:tc>
          <w:tcPr>
            <w:tcW w:w="595" w:type="dxa"/>
            <w:tcBorders>
              <w:top w:val="nil"/>
              <w:left w:val="single" w:sz="4" w:space="0" w:color="auto"/>
              <w:bottom w:val="single" w:sz="4" w:space="0" w:color="auto"/>
              <w:right w:val="single" w:sz="4" w:space="0" w:color="auto"/>
            </w:tcBorders>
            <w:vAlign w:val="center"/>
          </w:tcPr>
          <w:p w:rsidR="001A6754" w:rsidRPr="001A6754" w:rsidRDefault="001A6754" w:rsidP="00501151">
            <w:pPr>
              <w:widowControl w:val="0"/>
              <w:autoSpaceDE w:val="0"/>
              <w:autoSpaceDN w:val="0"/>
              <w:adjustRightInd w:val="0"/>
              <w:jc w:val="center"/>
              <w:rPr>
                <w:rFonts w:asciiTheme="minorHAnsi" w:hAnsiTheme="minorHAnsi" w:cstheme="minorHAnsi"/>
                <w:highlight w:val="yellow"/>
              </w:rPr>
            </w:pPr>
            <w:r w:rsidRPr="001A6754">
              <w:rPr>
                <w:rFonts w:asciiTheme="minorHAnsi" w:hAnsiTheme="minorHAnsi" w:cstheme="minorHAnsi"/>
                <w:sz w:val="22"/>
                <w:szCs w:val="22"/>
                <w:highlight w:val="yellow"/>
              </w:rPr>
              <w:t xml:space="preserve"> </w:t>
            </w:r>
          </w:p>
        </w:tc>
        <w:tc>
          <w:tcPr>
            <w:tcW w:w="8477" w:type="dxa"/>
            <w:tcBorders>
              <w:top w:val="nil"/>
              <w:left w:val="single" w:sz="4" w:space="0" w:color="auto"/>
              <w:bottom w:val="single" w:sz="4" w:space="0" w:color="auto"/>
              <w:right w:val="single" w:sz="4" w:space="0" w:color="auto"/>
            </w:tcBorders>
          </w:tcPr>
          <w:p w:rsidR="001A6754" w:rsidRPr="001A6754" w:rsidRDefault="001A6754" w:rsidP="00891478">
            <w:pPr>
              <w:autoSpaceDE w:val="0"/>
              <w:autoSpaceDN w:val="0"/>
              <w:adjustRightInd w:val="0"/>
              <w:rPr>
                <w:rFonts w:asciiTheme="minorHAnsi" w:hAnsiTheme="minorHAnsi" w:cstheme="minorHAnsi"/>
              </w:rPr>
            </w:pPr>
            <w:r w:rsidRPr="001A6754">
              <w:rPr>
                <w:rFonts w:asciiTheme="minorHAnsi" w:hAnsiTheme="minorHAnsi" w:cstheme="minorHAnsi"/>
                <w:sz w:val="22"/>
                <w:szCs w:val="22"/>
              </w:rPr>
              <w:t>Ker bom že za v pokoj v letih.</w:t>
            </w:r>
          </w:p>
        </w:tc>
      </w:tr>
      <w:tr w:rsidR="001A6754" w:rsidRPr="00DC05D5" w:rsidTr="00501151">
        <w:trPr>
          <w:gridAfter w:val="1"/>
          <w:wAfter w:w="10" w:type="dxa"/>
          <w:trHeight w:val="400"/>
        </w:trPr>
        <w:tc>
          <w:tcPr>
            <w:tcW w:w="595" w:type="dxa"/>
            <w:tcBorders>
              <w:top w:val="nil"/>
              <w:left w:val="single" w:sz="4" w:space="0" w:color="auto"/>
              <w:bottom w:val="single" w:sz="4" w:space="0" w:color="auto"/>
              <w:right w:val="single" w:sz="4" w:space="0" w:color="auto"/>
            </w:tcBorders>
            <w:vAlign w:val="center"/>
          </w:tcPr>
          <w:p w:rsidR="001A6754" w:rsidRPr="001A6754" w:rsidRDefault="001A6754" w:rsidP="00501151">
            <w:pPr>
              <w:widowControl w:val="0"/>
              <w:autoSpaceDE w:val="0"/>
              <w:autoSpaceDN w:val="0"/>
              <w:adjustRightInd w:val="0"/>
              <w:jc w:val="center"/>
              <w:rPr>
                <w:rFonts w:asciiTheme="minorHAnsi" w:hAnsiTheme="minorHAnsi" w:cstheme="minorHAnsi"/>
                <w:highlight w:val="yellow"/>
              </w:rPr>
            </w:pPr>
            <w:r w:rsidRPr="001A6754">
              <w:rPr>
                <w:rFonts w:asciiTheme="minorHAnsi" w:hAnsiTheme="minorHAnsi" w:cstheme="minorHAnsi"/>
                <w:sz w:val="22"/>
                <w:szCs w:val="22"/>
                <w:highlight w:val="yellow"/>
              </w:rPr>
              <w:t xml:space="preserve"> </w:t>
            </w:r>
          </w:p>
        </w:tc>
        <w:tc>
          <w:tcPr>
            <w:tcW w:w="8477" w:type="dxa"/>
            <w:tcBorders>
              <w:top w:val="nil"/>
              <w:left w:val="single" w:sz="4" w:space="0" w:color="auto"/>
              <w:bottom w:val="single" w:sz="4" w:space="0" w:color="auto"/>
              <w:right w:val="single" w:sz="4" w:space="0" w:color="auto"/>
            </w:tcBorders>
          </w:tcPr>
          <w:p w:rsidR="001A6754" w:rsidRPr="001A6754" w:rsidRDefault="001A6754" w:rsidP="00891478">
            <w:pPr>
              <w:autoSpaceDE w:val="0"/>
              <w:autoSpaceDN w:val="0"/>
              <w:adjustRightInd w:val="0"/>
              <w:rPr>
                <w:rFonts w:asciiTheme="minorHAnsi" w:hAnsiTheme="minorHAnsi" w:cstheme="minorHAnsi"/>
              </w:rPr>
            </w:pPr>
            <w:r w:rsidRPr="001A6754">
              <w:rPr>
                <w:rFonts w:asciiTheme="minorHAnsi" w:hAnsiTheme="minorHAnsi" w:cstheme="minorHAnsi"/>
                <w:sz w:val="22"/>
                <w:szCs w:val="22"/>
              </w:rPr>
              <w:t>Ker je dovolj 40 let delovne dobe kjer fizično delaš.</w:t>
            </w:r>
          </w:p>
        </w:tc>
      </w:tr>
      <w:tr w:rsidR="001A6754" w:rsidRPr="00DC05D5" w:rsidTr="00501151">
        <w:trPr>
          <w:gridAfter w:val="1"/>
          <w:wAfter w:w="10" w:type="dxa"/>
          <w:trHeight w:val="400"/>
        </w:trPr>
        <w:tc>
          <w:tcPr>
            <w:tcW w:w="595" w:type="dxa"/>
            <w:tcBorders>
              <w:top w:val="nil"/>
              <w:left w:val="single" w:sz="4" w:space="0" w:color="auto"/>
              <w:bottom w:val="single" w:sz="4" w:space="0" w:color="auto"/>
              <w:right w:val="single" w:sz="4" w:space="0" w:color="auto"/>
            </w:tcBorders>
            <w:vAlign w:val="center"/>
          </w:tcPr>
          <w:p w:rsidR="001A6754" w:rsidRPr="001A6754" w:rsidRDefault="001A6754" w:rsidP="00501151">
            <w:pPr>
              <w:widowControl w:val="0"/>
              <w:autoSpaceDE w:val="0"/>
              <w:autoSpaceDN w:val="0"/>
              <w:adjustRightInd w:val="0"/>
              <w:jc w:val="center"/>
              <w:rPr>
                <w:rFonts w:asciiTheme="minorHAnsi" w:hAnsiTheme="minorHAnsi" w:cstheme="minorHAnsi"/>
                <w:highlight w:val="yellow"/>
              </w:rPr>
            </w:pPr>
            <w:r w:rsidRPr="001A6754">
              <w:rPr>
                <w:rFonts w:asciiTheme="minorHAnsi" w:hAnsiTheme="minorHAnsi" w:cstheme="minorHAnsi"/>
                <w:sz w:val="22"/>
                <w:szCs w:val="22"/>
                <w:highlight w:val="yellow"/>
              </w:rPr>
              <w:t xml:space="preserve"> </w:t>
            </w:r>
          </w:p>
        </w:tc>
        <w:tc>
          <w:tcPr>
            <w:tcW w:w="8477" w:type="dxa"/>
            <w:tcBorders>
              <w:top w:val="nil"/>
              <w:left w:val="single" w:sz="4" w:space="0" w:color="auto"/>
              <w:bottom w:val="single" w:sz="4" w:space="0" w:color="auto"/>
              <w:right w:val="single" w:sz="4" w:space="0" w:color="auto"/>
            </w:tcBorders>
          </w:tcPr>
          <w:p w:rsidR="001A6754" w:rsidRPr="001A6754" w:rsidRDefault="001A6754" w:rsidP="00891478">
            <w:pPr>
              <w:autoSpaceDE w:val="0"/>
              <w:autoSpaceDN w:val="0"/>
              <w:adjustRightInd w:val="0"/>
              <w:rPr>
                <w:rFonts w:asciiTheme="minorHAnsi" w:hAnsiTheme="minorHAnsi" w:cstheme="minorHAnsi"/>
              </w:rPr>
            </w:pPr>
            <w:r w:rsidRPr="001A6754">
              <w:rPr>
                <w:rFonts w:asciiTheme="minorHAnsi" w:hAnsiTheme="minorHAnsi" w:cstheme="minorHAnsi"/>
                <w:sz w:val="22"/>
                <w:szCs w:val="22"/>
              </w:rPr>
              <w:t>Ker še imam veliko let preden bom lahko šla v pokoj.</w:t>
            </w:r>
          </w:p>
        </w:tc>
      </w:tr>
      <w:tr w:rsidR="001A6754" w:rsidRPr="00DC05D5" w:rsidTr="00501151">
        <w:trPr>
          <w:gridAfter w:val="1"/>
          <w:wAfter w:w="10" w:type="dxa"/>
          <w:trHeight w:val="400"/>
        </w:trPr>
        <w:tc>
          <w:tcPr>
            <w:tcW w:w="595" w:type="dxa"/>
            <w:tcBorders>
              <w:top w:val="nil"/>
              <w:left w:val="single" w:sz="4" w:space="0" w:color="auto"/>
              <w:bottom w:val="single" w:sz="4" w:space="0" w:color="auto"/>
              <w:right w:val="single" w:sz="4" w:space="0" w:color="auto"/>
            </w:tcBorders>
            <w:vAlign w:val="center"/>
          </w:tcPr>
          <w:p w:rsidR="001A6754" w:rsidRPr="001A6754" w:rsidRDefault="001A6754" w:rsidP="00501151">
            <w:pPr>
              <w:widowControl w:val="0"/>
              <w:autoSpaceDE w:val="0"/>
              <w:autoSpaceDN w:val="0"/>
              <w:adjustRightInd w:val="0"/>
              <w:jc w:val="center"/>
              <w:rPr>
                <w:rFonts w:asciiTheme="minorHAnsi" w:hAnsiTheme="minorHAnsi" w:cstheme="minorHAnsi"/>
                <w:highlight w:val="yellow"/>
              </w:rPr>
            </w:pPr>
            <w:r w:rsidRPr="001A6754">
              <w:rPr>
                <w:rFonts w:asciiTheme="minorHAnsi" w:hAnsiTheme="minorHAnsi" w:cstheme="minorHAnsi"/>
                <w:sz w:val="22"/>
                <w:szCs w:val="22"/>
                <w:highlight w:val="yellow"/>
              </w:rPr>
              <w:t xml:space="preserve"> </w:t>
            </w:r>
          </w:p>
        </w:tc>
        <w:tc>
          <w:tcPr>
            <w:tcW w:w="8477" w:type="dxa"/>
            <w:tcBorders>
              <w:top w:val="nil"/>
              <w:left w:val="single" w:sz="4" w:space="0" w:color="auto"/>
              <w:bottom w:val="single" w:sz="4" w:space="0" w:color="auto"/>
              <w:right w:val="single" w:sz="4" w:space="0" w:color="auto"/>
            </w:tcBorders>
          </w:tcPr>
          <w:p w:rsidR="001A6754" w:rsidRPr="001A6754" w:rsidRDefault="001A6754" w:rsidP="00891478">
            <w:pPr>
              <w:autoSpaceDE w:val="0"/>
              <w:autoSpaceDN w:val="0"/>
              <w:adjustRightInd w:val="0"/>
              <w:rPr>
                <w:rFonts w:asciiTheme="minorHAnsi" w:hAnsiTheme="minorHAnsi" w:cstheme="minorHAnsi"/>
              </w:rPr>
            </w:pPr>
            <w:r w:rsidRPr="001A6754">
              <w:rPr>
                <w:rFonts w:asciiTheme="minorHAnsi" w:hAnsiTheme="minorHAnsi" w:cstheme="minorHAnsi"/>
                <w:sz w:val="22"/>
                <w:szCs w:val="22"/>
              </w:rPr>
              <w:t>Mislim, da sem dovolj naredila za firmo</w:t>
            </w:r>
          </w:p>
        </w:tc>
      </w:tr>
      <w:tr w:rsidR="001A6754" w:rsidRPr="00DC05D5" w:rsidTr="00501151">
        <w:trPr>
          <w:gridAfter w:val="1"/>
          <w:wAfter w:w="10" w:type="dxa"/>
          <w:trHeight w:val="400"/>
        </w:trPr>
        <w:tc>
          <w:tcPr>
            <w:tcW w:w="595" w:type="dxa"/>
            <w:tcBorders>
              <w:top w:val="nil"/>
              <w:left w:val="single" w:sz="4" w:space="0" w:color="auto"/>
              <w:bottom w:val="single" w:sz="4" w:space="0" w:color="auto"/>
              <w:right w:val="single" w:sz="4" w:space="0" w:color="auto"/>
            </w:tcBorders>
            <w:vAlign w:val="center"/>
          </w:tcPr>
          <w:p w:rsidR="001A6754" w:rsidRPr="001A6754" w:rsidRDefault="001A6754" w:rsidP="00501151">
            <w:pPr>
              <w:widowControl w:val="0"/>
              <w:autoSpaceDE w:val="0"/>
              <w:autoSpaceDN w:val="0"/>
              <w:adjustRightInd w:val="0"/>
              <w:jc w:val="center"/>
              <w:rPr>
                <w:rFonts w:asciiTheme="minorHAnsi" w:hAnsiTheme="minorHAnsi" w:cstheme="minorHAnsi"/>
                <w:highlight w:val="yellow"/>
              </w:rPr>
            </w:pPr>
            <w:r w:rsidRPr="001A6754">
              <w:rPr>
                <w:rFonts w:asciiTheme="minorHAnsi" w:hAnsiTheme="minorHAnsi" w:cstheme="minorHAnsi"/>
                <w:sz w:val="22"/>
                <w:szCs w:val="22"/>
                <w:highlight w:val="yellow"/>
              </w:rPr>
              <w:t xml:space="preserve"> </w:t>
            </w:r>
          </w:p>
        </w:tc>
        <w:tc>
          <w:tcPr>
            <w:tcW w:w="8477" w:type="dxa"/>
            <w:tcBorders>
              <w:top w:val="nil"/>
              <w:left w:val="single" w:sz="4" w:space="0" w:color="auto"/>
              <w:bottom w:val="single" w:sz="4" w:space="0" w:color="auto"/>
              <w:right w:val="single" w:sz="4" w:space="0" w:color="auto"/>
            </w:tcBorders>
          </w:tcPr>
          <w:p w:rsidR="001A6754" w:rsidRPr="001A6754" w:rsidRDefault="001A6754" w:rsidP="00891478">
            <w:pPr>
              <w:autoSpaceDE w:val="0"/>
              <w:autoSpaceDN w:val="0"/>
              <w:adjustRightInd w:val="0"/>
              <w:rPr>
                <w:rFonts w:asciiTheme="minorHAnsi" w:hAnsiTheme="minorHAnsi" w:cstheme="minorHAnsi"/>
              </w:rPr>
            </w:pPr>
            <w:r w:rsidRPr="001A6754">
              <w:rPr>
                <w:rFonts w:asciiTheme="minorHAnsi" w:hAnsiTheme="minorHAnsi" w:cstheme="minorHAnsi"/>
                <w:sz w:val="22"/>
                <w:szCs w:val="22"/>
              </w:rPr>
              <w:t>Ne bi delal zaradi tega ker imam doma kaj delati.(mir,svoboda .</w:t>
            </w:r>
          </w:p>
        </w:tc>
      </w:tr>
      <w:tr w:rsidR="001A6754" w:rsidRPr="00DC05D5" w:rsidTr="00501151">
        <w:trPr>
          <w:gridAfter w:val="1"/>
          <w:wAfter w:w="10" w:type="dxa"/>
          <w:trHeight w:val="400"/>
        </w:trPr>
        <w:tc>
          <w:tcPr>
            <w:tcW w:w="595" w:type="dxa"/>
            <w:tcBorders>
              <w:top w:val="nil"/>
              <w:left w:val="single" w:sz="4" w:space="0" w:color="auto"/>
              <w:bottom w:val="single" w:sz="4" w:space="0" w:color="auto"/>
              <w:right w:val="single" w:sz="4" w:space="0" w:color="auto"/>
            </w:tcBorders>
            <w:vAlign w:val="center"/>
          </w:tcPr>
          <w:p w:rsidR="001A6754" w:rsidRPr="001A6754" w:rsidRDefault="001A6754" w:rsidP="00501151">
            <w:pPr>
              <w:widowControl w:val="0"/>
              <w:autoSpaceDE w:val="0"/>
              <w:autoSpaceDN w:val="0"/>
              <w:adjustRightInd w:val="0"/>
              <w:jc w:val="center"/>
              <w:rPr>
                <w:rFonts w:asciiTheme="minorHAnsi" w:hAnsiTheme="minorHAnsi" w:cstheme="minorHAnsi"/>
                <w:highlight w:val="yellow"/>
              </w:rPr>
            </w:pPr>
            <w:r w:rsidRPr="001A6754">
              <w:rPr>
                <w:rFonts w:asciiTheme="minorHAnsi" w:hAnsiTheme="minorHAnsi" w:cstheme="minorHAnsi"/>
                <w:sz w:val="22"/>
                <w:szCs w:val="22"/>
                <w:highlight w:val="yellow"/>
              </w:rPr>
              <w:t xml:space="preserve"> </w:t>
            </w:r>
          </w:p>
        </w:tc>
        <w:tc>
          <w:tcPr>
            <w:tcW w:w="8477" w:type="dxa"/>
            <w:tcBorders>
              <w:top w:val="nil"/>
              <w:left w:val="single" w:sz="4" w:space="0" w:color="auto"/>
              <w:bottom w:val="single" w:sz="4" w:space="0" w:color="auto"/>
              <w:right w:val="single" w:sz="4" w:space="0" w:color="auto"/>
            </w:tcBorders>
          </w:tcPr>
          <w:p w:rsidR="001A6754" w:rsidRPr="001A6754" w:rsidRDefault="001A6754" w:rsidP="00891478">
            <w:pPr>
              <w:autoSpaceDE w:val="0"/>
              <w:autoSpaceDN w:val="0"/>
              <w:adjustRightInd w:val="0"/>
              <w:rPr>
                <w:rFonts w:asciiTheme="minorHAnsi" w:hAnsiTheme="minorHAnsi" w:cstheme="minorHAnsi"/>
              </w:rPr>
            </w:pPr>
            <w:r w:rsidRPr="001A6754">
              <w:rPr>
                <w:rFonts w:asciiTheme="minorHAnsi" w:hAnsiTheme="minorHAnsi" w:cstheme="minorHAnsi"/>
                <w:sz w:val="22"/>
                <w:szCs w:val="22"/>
              </w:rPr>
              <w:t>Premajhno plačilo za kvalitetno opravljeno delo. Sem invalid, ki dela 4 ure in v tem času pogosto opravim več dela, kot pa mladi in zdravi v 8 urah. Pri plači se pa nič ne pozna, kljub temu da nadrejeni ve za to.</w:t>
            </w:r>
          </w:p>
        </w:tc>
      </w:tr>
      <w:tr w:rsidR="001A6754" w:rsidRPr="00DC05D5" w:rsidTr="00501151">
        <w:trPr>
          <w:gridAfter w:val="1"/>
          <w:wAfter w:w="10" w:type="dxa"/>
          <w:trHeight w:val="400"/>
        </w:trPr>
        <w:tc>
          <w:tcPr>
            <w:tcW w:w="595" w:type="dxa"/>
            <w:tcBorders>
              <w:top w:val="nil"/>
              <w:left w:val="single" w:sz="4" w:space="0" w:color="auto"/>
              <w:bottom w:val="single" w:sz="4" w:space="0" w:color="auto"/>
              <w:right w:val="single" w:sz="4" w:space="0" w:color="auto"/>
            </w:tcBorders>
            <w:vAlign w:val="center"/>
          </w:tcPr>
          <w:p w:rsidR="001A6754" w:rsidRPr="001A6754" w:rsidRDefault="001A6754" w:rsidP="00501151">
            <w:pPr>
              <w:widowControl w:val="0"/>
              <w:autoSpaceDE w:val="0"/>
              <w:autoSpaceDN w:val="0"/>
              <w:adjustRightInd w:val="0"/>
              <w:jc w:val="center"/>
              <w:rPr>
                <w:rFonts w:asciiTheme="minorHAnsi" w:hAnsiTheme="minorHAnsi" w:cstheme="minorHAnsi"/>
                <w:highlight w:val="yellow"/>
              </w:rPr>
            </w:pPr>
            <w:r w:rsidRPr="001A6754">
              <w:rPr>
                <w:rFonts w:asciiTheme="minorHAnsi" w:hAnsiTheme="minorHAnsi" w:cstheme="minorHAnsi"/>
                <w:sz w:val="22"/>
                <w:szCs w:val="22"/>
                <w:highlight w:val="yellow"/>
              </w:rPr>
              <w:t xml:space="preserve"> </w:t>
            </w:r>
          </w:p>
        </w:tc>
        <w:tc>
          <w:tcPr>
            <w:tcW w:w="8477" w:type="dxa"/>
            <w:tcBorders>
              <w:top w:val="nil"/>
              <w:left w:val="single" w:sz="4" w:space="0" w:color="auto"/>
              <w:bottom w:val="single" w:sz="4" w:space="0" w:color="auto"/>
              <w:right w:val="single" w:sz="4" w:space="0" w:color="auto"/>
            </w:tcBorders>
          </w:tcPr>
          <w:p w:rsidR="001A6754" w:rsidRPr="001A6754" w:rsidRDefault="001A6754" w:rsidP="00891478">
            <w:pPr>
              <w:autoSpaceDE w:val="0"/>
              <w:autoSpaceDN w:val="0"/>
              <w:adjustRightInd w:val="0"/>
              <w:rPr>
                <w:rFonts w:asciiTheme="minorHAnsi" w:hAnsiTheme="minorHAnsi" w:cstheme="minorHAnsi"/>
              </w:rPr>
            </w:pPr>
            <w:r w:rsidRPr="001A6754">
              <w:rPr>
                <w:rFonts w:asciiTheme="minorHAnsi" w:hAnsiTheme="minorHAnsi" w:cstheme="minorHAnsi"/>
                <w:sz w:val="22"/>
                <w:szCs w:val="22"/>
              </w:rPr>
              <w:t>verjetno zato , ker sem invalid</w:t>
            </w:r>
          </w:p>
        </w:tc>
      </w:tr>
      <w:tr w:rsidR="001A6754" w:rsidRPr="00DC05D5" w:rsidTr="00501151">
        <w:trPr>
          <w:gridAfter w:val="1"/>
          <w:wAfter w:w="10" w:type="dxa"/>
          <w:trHeight w:val="400"/>
        </w:trPr>
        <w:tc>
          <w:tcPr>
            <w:tcW w:w="595" w:type="dxa"/>
            <w:tcBorders>
              <w:top w:val="nil"/>
              <w:left w:val="single" w:sz="4" w:space="0" w:color="auto"/>
              <w:bottom w:val="single" w:sz="4" w:space="0" w:color="auto"/>
              <w:right w:val="single" w:sz="4" w:space="0" w:color="auto"/>
            </w:tcBorders>
            <w:vAlign w:val="center"/>
          </w:tcPr>
          <w:p w:rsidR="001A6754" w:rsidRPr="001A6754" w:rsidRDefault="001A6754" w:rsidP="00501151">
            <w:pPr>
              <w:widowControl w:val="0"/>
              <w:autoSpaceDE w:val="0"/>
              <w:autoSpaceDN w:val="0"/>
              <w:adjustRightInd w:val="0"/>
              <w:jc w:val="center"/>
              <w:rPr>
                <w:rFonts w:asciiTheme="minorHAnsi" w:hAnsiTheme="minorHAnsi" w:cstheme="minorHAnsi"/>
                <w:highlight w:val="yellow"/>
              </w:rPr>
            </w:pPr>
            <w:r w:rsidRPr="001A6754">
              <w:rPr>
                <w:rFonts w:asciiTheme="minorHAnsi" w:hAnsiTheme="minorHAnsi" w:cstheme="minorHAnsi"/>
                <w:sz w:val="22"/>
                <w:szCs w:val="22"/>
                <w:highlight w:val="yellow"/>
              </w:rPr>
              <w:t xml:space="preserve"> </w:t>
            </w:r>
          </w:p>
        </w:tc>
        <w:tc>
          <w:tcPr>
            <w:tcW w:w="8477" w:type="dxa"/>
            <w:tcBorders>
              <w:top w:val="nil"/>
              <w:left w:val="single" w:sz="4" w:space="0" w:color="auto"/>
              <w:bottom w:val="single" w:sz="4" w:space="0" w:color="auto"/>
              <w:right w:val="single" w:sz="4" w:space="0" w:color="auto"/>
            </w:tcBorders>
          </w:tcPr>
          <w:p w:rsidR="001A6754" w:rsidRPr="001A6754" w:rsidRDefault="001A6754" w:rsidP="00891478">
            <w:pPr>
              <w:autoSpaceDE w:val="0"/>
              <w:autoSpaceDN w:val="0"/>
              <w:adjustRightInd w:val="0"/>
              <w:rPr>
                <w:rFonts w:asciiTheme="minorHAnsi" w:hAnsiTheme="minorHAnsi" w:cstheme="minorHAnsi"/>
              </w:rPr>
            </w:pPr>
            <w:r w:rsidRPr="001A6754">
              <w:rPr>
                <w:rFonts w:asciiTheme="minorHAnsi" w:hAnsiTheme="minorHAnsi" w:cstheme="minorHAnsi"/>
                <w:sz w:val="22"/>
                <w:szCs w:val="22"/>
              </w:rPr>
              <w:t>Zaradi zdravja</w:t>
            </w:r>
          </w:p>
        </w:tc>
      </w:tr>
      <w:tr w:rsidR="001A6754" w:rsidRPr="00DC05D5" w:rsidTr="00501151">
        <w:trPr>
          <w:gridAfter w:val="1"/>
          <w:wAfter w:w="10" w:type="dxa"/>
          <w:trHeight w:val="400"/>
        </w:trPr>
        <w:tc>
          <w:tcPr>
            <w:tcW w:w="595" w:type="dxa"/>
            <w:tcBorders>
              <w:top w:val="nil"/>
              <w:left w:val="single" w:sz="4" w:space="0" w:color="auto"/>
              <w:bottom w:val="single" w:sz="4" w:space="0" w:color="auto"/>
              <w:right w:val="single" w:sz="4" w:space="0" w:color="auto"/>
            </w:tcBorders>
            <w:vAlign w:val="center"/>
          </w:tcPr>
          <w:p w:rsidR="001A6754" w:rsidRPr="001A6754" w:rsidRDefault="001A6754" w:rsidP="00501151">
            <w:pPr>
              <w:widowControl w:val="0"/>
              <w:autoSpaceDE w:val="0"/>
              <w:autoSpaceDN w:val="0"/>
              <w:adjustRightInd w:val="0"/>
              <w:jc w:val="center"/>
              <w:rPr>
                <w:rFonts w:asciiTheme="minorHAnsi" w:hAnsiTheme="minorHAnsi" w:cstheme="minorHAnsi"/>
                <w:highlight w:val="yellow"/>
              </w:rPr>
            </w:pPr>
            <w:r w:rsidRPr="001A6754">
              <w:rPr>
                <w:rFonts w:asciiTheme="minorHAnsi" w:hAnsiTheme="minorHAnsi" w:cstheme="minorHAnsi"/>
                <w:sz w:val="22"/>
                <w:szCs w:val="22"/>
                <w:highlight w:val="yellow"/>
              </w:rPr>
              <w:t xml:space="preserve"> </w:t>
            </w:r>
          </w:p>
        </w:tc>
        <w:tc>
          <w:tcPr>
            <w:tcW w:w="8477" w:type="dxa"/>
            <w:tcBorders>
              <w:top w:val="nil"/>
              <w:left w:val="single" w:sz="4" w:space="0" w:color="auto"/>
              <w:bottom w:val="single" w:sz="4" w:space="0" w:color="auto"/>
              <w:right w:val="single" w:sz="4" w:space="0" w:color="auto"/>
            </w:tcBorders>
          </w:tcPr>
          <w:p w:rsidR="001A6754" w:rsidRPr="001A6754" w:rsidRDefault="001A6754" w:rsidP="00891478">
            <w:pPr>
              <w:autoSpaceDE w:val="0"/>
              <w:autoSpaceDN w:val="0"/>
              <w:adjustRightInd w:val="0"/>
              <w:rPr>
                <w:rFonts w:asciiTheme="minorHAnsi" w:hAnsiTheme="minorHAnsi" w:cstheme="minorHAnsi"/>
              </w:rPr>
            </w:pPr>
            <w:r w:rsidRPr="001A6754">
              <w:rPr>
                <w:rFonts w:asciiTheme="minorHAnsi" w:hAnsiTheme="minorHAnsi" w:cstheme="minorHAnsi"/>
                <w:sz w:val="22"/>
                <w:szCs w:val="22"/>
              </w:rPr>
              <w:t>Zaradi zdravstvenih problema.</w:t>
            </w:r>
          </w:p>
        </w:tc>
      </w:tr>
      <w:tr w:rsidR="001A6754" w:rsidRPr="00DC05D5" w:rsidTr="00501151">
        <w:trPr>
          <w:gridAfter w:val="1"/>
          <w:wAfter w:w="10" w:type="dxa"/>
          <w:trHeight w:val="400"/>
        </w:trPr>
        <w:tc>
          <w:tcPr>
            <w:tcW w:w="595" w:type="dxa"/>
            <w:tcBorders>
              <w:top w:val="single" w:sz="4" w:space="0" w:color="auto"/>
              <w:left w:val="single" w:sz="4" w:space="0" w:color="auto"/>
              <w:bottom w:val="single" w:sz="4" w:space="0" w:color="auto"/>
              <w:right w:val="single" w:sz="4" w:space="0" w:color="auto"/>
            </w:tcBorders>
            <w:vAlign w:val="center"/>
          </w:tcPr>
          <w:p w:rsidR="001A6754" w:rsidRPr="001A6754" w:rsidRDefault="001A6754" w:rsidP="00501151">
            <w:pPr>
              <w:widowControl w:val="0"/>
              <w:autoSpaceDE w:val="0"/>
              <w:autoSpaceDN w:val="0"/>
              <w:adjustRightInd w:val="0"/>
              <w:jc w:val="center"/>
              <w:rPr>
                <w:rFonts w:asciiTheme="minorHAnsi" w:hAnsiTheme="minorHAnsi" w:cstheme="minorHAnsi"/>
                <w:highlight w:val="yellow"/>
              </w:rPr>
            </w:pPr>
            <w:r w:rsidRPr="001A6754">
              <w:rPr>
                <w:rFonts w:asciiTheme="minorHAnsi" w:hAnsiTheme="minorHAnsi" w:cstheme="minorHAnsi"/>
                <w:sz w:val="22"/>
                <w:szCs w:val="22"/>
                <w:highlight w:val="yellow"/>
              </w:rPr>
              <w:t xml:space="preserve"> </w:t>
            </w:r>
          </w:p>
        </w:tc>
        <w:tc>
          <w:tcPr>
            <w:tcW w:w="8477" w:type="dxa"/>
            <w:tcBorders>
              <w:top w:val="single" w:sz="4" w:space="0" w:color="auto"/>
              <w:left w:val="single" w:sz="4" w:space="0" w:color="auto"/>
              <w:bottom w:val="single" w:sz="4" w:space="0" w:color="auto"/>
              <w:right w:val="single" w:sz="4" w:space="0" w:color="auto"/>
            </w:tcBorders>
          </w:tcPr>
          <w:p w:rsidR="001A6754" w:rsidRPr="001A6754" w:rsidRDefault="001A6754" w:rsidP="00891478">
            <w:pPr>
              <w:autoSpaceDE w:val="0"/>
              <w:autoSpaceDN w:val="0"/>
              <w:adjustRightInd w:val="0"/>
              <w:rPr>
                <w:rFonts w:asciiTheme="minorHAnsi" w:hAnsiTheme="minorHAnsi" w:cstheme="minorHAnsi"/>
              </w:rPr>
            </w:pPr>
            <w:r w:rsidRPr="001A6754">
              <w:rPr>
                <w:rFonts w:asciiTheme="minorHAnsi" w:hAnsiTheme="minorHAnsi" w:cstheme="minorHAnsi"/>
                <w:sz w:val="22"/>
                <w:szCs w:val="22"/>
              </w:rPr>
              <w:t>Zato ker misli če delaš v proizvodnji posebaj pri peči da se telo istroši in nisi več tako uspešen ni denar vse</w:t>
            </w:r>
          </w:p>
        </w:tc>
      </w:tr>
      <w:tr w:rsidR="001A6754" w:rsidRPr="00DC05D5" w:rsidTr="00501151">
        <w:trPr>
          <w:gridAfter w:val="1"/>
          <w:wAfter w:w="10" w:type="dxa"/>
          <w:trHeight w:val="400"/>
        </w:trPr>
        <w:tc>
          <w:tcPr>
            <w:tcW w:w="595" w:type="dxa"/>
            <w:tcBorders>
              <w:top w:val="single" w:sz="4" w:space="0" w:color="auto"/>
              <w:left w:val="single" w:sz="4" w:space="0" w:color="auto"/>
              <w:bottom w:val="single" w:sz="4" w:space="0" w:color="auto"/>
              <w:right w:val="single" w:sz="4" w:space="0" w:color="auto"/>
            </w:tcBorders>
            <w:vAlign w:val="center"/>
          </w:tcPr>
          <w:p w:rsidR="001A6754" w:rsidRPr="001A6754" w:rsidRDefault="001A6754" w:rsidP="00501151">
            <w:pPr>
              <w:widowControl w:val="0"/>
              <w:autoSpaceDE w:val="0"/>
              <w:autoSpaceDN w:val="0"/>
              <w:adjustRightInd w:val="0"/>
              <w:jc w:val="center"/>
              <w:rPr>
                <w:rFonts w:asciiTheme="minorHAnsi" w:hAnsiTheme="minorHAnsi" w:cstheme="minorHAnsi"/>
                <w:highlight w:val="yellow"/>
              </w:rPr>
            </w:pPr>
            <w:r w:rsidRPr="001A6754">
              <w:rPr>
                <w:rFonts w:asciiTheme="minorHAnsi" w:hAnsiTheme="minorHAnsi" w:cstheme="minorHAnsi"/>
                <w:sz w:val="22"/>
                <w:szCs w:val="22"/>
                <w:highlight w:val="yellow"/>
              </w:rPr>
              <w:t xml:space="preserve"> </w:t>
            </w:r>
          </w:p>
        </w:tc>
        <w:tc>
          <w:tcPr>
            <w:tcW w:w="8477" w:type="dxa"/>
            <w:tcBorders>
              <w:top w:val="single" w:sz="4" w:space="0" w:color="auto"/>
              <w:left w:val="single" w:sz="4" w:space="0" w:color="auto"/>
              <w:bottom w:val="single" w:sz="4" w:space="0" w:color="auto"/>
              <w:right w:val="single" w:sz="4" w:space="0" w:color="auto"/>
            </w:tcBorders>
          </w:tcPr>
          <w:p w:rsidR="001A6754" w:rsidRPr="001A6754" w:rsidRDefault="001A6754" w:rsidP="00891478">
            <w:pPr>
              <w:autoSpaceDE w:val="0"/>
              <w:autoSpaceDN w:val="0"/>
              <w:adjustRightInd w:val="0"/>
              <w:rPr>
                <w:rFonts w:asciiTheme="minorHAnsi" w:hAnsiTheme="minorHAnsi" w:cstheme="minorHAnsi"/>
              </w:rPr>
            </w:pPr>
            <w:r w:rsidRPr="001A6754">
              <w:rPr>
                <w:rFonts w:asciiTheme="minorHAnsi" w:hAnsiTheme="minorHAnsi" w:cstheme="minorHAnsi"/>
                <w:sz w:val="22"/>
                <w:szCs w:val="22"/>
              </w:rPr>
              <w:t>Že imam 42 let pokojninske delovne dobe.</w:t>
            </w:r>
          </w:p>
        </w:tc>
      </w:tr>
    </w:tbl>
    <w:p w:rsidR="00D53B84" w:rsidRPr="00B31A52" w:rsidRDefault="00D53B84" w:rsidP="000825DC">
      <w:pPr>
        <w:widowControl w:val="0"/>
        <w:autoSpaceDE w:val="0"/>
        <w:autoSpaceDN w:val="0"/>
        <w:adjustRightInd w:val="0"/>
        <w:rPr>
          <w:rFonts w:asciiTheme="minorHAnsi" w:hAnsiTheme="minorHAnsi" w:cstheme="minorHAnsi"/>
          <w:highlight w:val="yellow"/>
        </w:rPr>
      </w:pPr>
    </w:p>
    <w:p w:rsidR="00D53B84" w:rsidRPr="006239E0" w:rsidRDefault="00D53B84" w:rsidP="000825DC">
      <w:pPr>
        <w:pStyle w:val="Naslov2"/>
        <w:spacing w:before="0"/>
        <w:rPr>
          <w:rFonts w:asciiTheme="minorHAnsi" w:hAnsiTheme="minorHAnsi" w:cstheme="minorHAnsi"/>
        </w:rPr>
      </w:pPr>
      <w:bookmarkStart w:id="101" w:name="_Toc40040514"/>
      <w:r w:rsidRPr="006239E0">
        <w:rPr>
          <w:rFonts w:asciiTheme="minorHAnsi" w:hAnsiTheme="minorHAnsi" w:cstheme="minorHAnsi"/>
        </w:rPr>
        <w:t>Rezultati o vključenih respondentih (Vprašalnik za zbiranje podatkov)</w:t>
      </w:r>
      <w:bookmarkEnd w:id="101"/>
    </w:p>
    <w:p w:rsidR="00020C60" w:rsidRPr="006239E0" w:rsidRDefault="00020C60" w:rsidP="000825DC">
      <w:pPr>
        <w:jc w:val="both"/>
        <w:rPr>
          <w:rFonts w:asciiTheme="minorHAnsi" w:hAnsiTheme="minorHAnsi" w:cstheme="minorHAnsi"/>
        </w:rPr>
      </w:pPr>
    </w:p>
    <w:p w:rsidR="008452BA" w:rsidRPr="006239E0" w:rsidRDefault="00891478" w:rsidP="000825DC">
      <w:pPr>
        <w:jc w:val="both"/>
        <w:rPr>
          <w:rFonts w:asciiTheme="minorHAnsi" w:hAnsiTheme="minorHAnsi" w:cstheme="minorHAnsi"/>
        </w:rPr>
      </w:pPr>
      <w:r>
        <w:rPr>
          <w:rFonts w:asciiTheme="minorHAnsi" w:hAnsiTheme="minorHAnsi" w:cstheme="minorHAnsi"/>
        </w:rPr>
        <w:t xml:space="preserve">Predstavljamo </w:t>
      </w:r>
      <w:r w:rsidR="008B716C" w:rsidRPr="006239E0">
        <w:rPr>
          <w:rFonts w:asciiTheme="minorHAnsi" w:hAnsiTheme="minorHAnsi" w:cstheme="minorHAnsi"/>
        </w:rPr>
        <w:t xml:space="preserve">rezultate o vključenih respondentih raziskave v podjetju </w:t>
      </w:r>
      <w:r w:rsidR="006239E0">
        <w:rPr>
          <w:rFonts w:asciiTheme="minorHAnsi" w:hAnsiTheme="minorHAnsi" w:cstheme="minorHAnsi"/>
        </w:rPr>
        <w:t>STEKLARSKI HRAM d.o.o.</w:t>
      </w:r>
      <w:r w:rsidR="008B716C" w:rsidRPr="006239E0">
        <w:rPr>
          <w:rFonts w:asciiTheme="minorHAnsi" w:hAnsiTheme="minorHAnsi" w:cstheme="minorHAnsi"/>
        </w:rPr>
        <w:t xml:space="preserve">, ki smo jih pridobili s pomočjo vprašalnika za zbiranje podatkov. </w:t>
      </w:r>
      <w:r w:rsidR="00DB0F66" w:rsidRPr="006239E0">
        <w:rPr>
          <w:rFonts w:asciiTheme="minorHAnsi" w:hAnsiTheme="minorHAnsi" w:cstheme="minorHAnsi"/>
        </w:rPr>
        <w:t>Pridobili smo</w:t>
      </w:r>
      <w:r w:rsidR="009A237C" w:rsidRPr="006239E0">
        <w:rPr>
          <w:rFonts w:asciiTheme="minorHAnsi" w:hAnsiTheme="minorHAnsi" w:cstheme="minorHAnsi"/>
        </w:rPr>
        <w:t xml:space="preserve"> informacije o spolu respondentov; to je zaposlenih starih 45+, ki so vključeni v projekt ASI.</w:t>
      </w:r>
    </w:p>
    <w:p w:rsidR="005C0697" w:rsidRPr="006239E0" w:rsidRDefault="005C0697" w:rsidP="000825DC">
      <w:pPr>
        <w:jc w:val="both"/>
        <w:rPr>
          <w:rFonts w:asciiTheme="minorHAnsi" w:hAnsiTheme="minorHAnsi" w:cstheme="minorHAnsi"/>
        </w:rPr>
      </w:pPr>
    </w:p>
    <w:p w:rsidR="005C0697" w:rsidRPr="006239E0" w:rsidRDefault="00E16B12" w:rsidP="00E16B12">
      <w:pPr>
        <w:pStyle w:val="Napis"/>
      </w:pPr>
      <w:bookmarkStart w:id="102" w:name="_Toc40040623"/>
      <w:bookmarkStart w:id="103" w:name="_Hlk34509318"/>
      <w:r w:rsidRPr="006239E0">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34</w:t>
      </w:r>
      <w:r w:rsidR="007E0272">
        <w:rPr>
          <w:noProof/>
        </w:rPr>
        <w:fldChar w:fldCharType="end"/>
      </w:r>
      <w:r w:rsidR="005C0697" w:rsidRPr="006239E0">
        <w:t>: Spol vprašanih</w:t>
      </w:r>
      <w:bookmarkEnd w:id="102"/>
    </w:p>
    <w:tbl>
      <w:tblPr>
        <w:tblW w:w="5000" w:type="pct"/>
        <w:tblInd w:w="5" w:type="dxa"/>
        <w:tblLayout w:type="fixed"/>
        <w:tblCellMar>
          <w:left w:w="0" w:type="dxa"/>
          <w:right w:w="0" w:type="dxa"/>
        </w:tblCellMar>
        <w:tblLook w:val="0000" w:firstRow="0" w:lastRow="0" w:firstColumn="0" w:lastColumn="0" w:noHBand="0" w:noVBand="0"/>
      </w:tblPr>
      <w:tblGrid>
        <w:gridCol w:w="796"/>
        <w:gridCol w:w="3698"/>
        <w:gridCol w:w="1147"/>
        <w:gridCol w:w="1147"/>
        <w:gridCol w:w="1147"/>
        <w:gridCol w:w="1147"/>
      </w:tblGrid>
      <w:tr w:rsidR="006239E0" w:rsidRPr="00891478" w:rsidTr="006239E0">
        <w:trPr>
          <w:trHeight w:val="400"/>
        </w:trPr>
        <w:tc>
          <w:tcPr>
            <w:tcW w:w="7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239E0" w:rsidRPr="00891478" w:rsidRDefault="006239E0" w:rsidP="002D7AD0">
            <w:pPr>
              <w:widowControl w:val="0"/>
              <w:autoSpaceDE w:val="0"/>
              <w:autoSpaceDN w:val="0"/>
              <w:adjustRightInd w:val="0"/>
              <w:jc w:val="center"/>
              <w:rPr>
                <w:rFonts w:asciiTheme="minorHAnsi" w:eastAsia="Times New Roman" w:hAnsiTheme="minorHAnsi" w:cstheme="minorHAnsi"/>
                <w:b/>
                <w:bCs/>
              </w:rPr>
            </w:pPr>
          </w:p>
        </w:tc>
        <w:tc>
          <w:tcPr>
            <w:tcW w:w="828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239E0" w:rsidRPr="00891478" w:rsidRDefault="006239E0" w:rsidP="002D7AD0">
            <w:pPr>
              <w:widowControl w:val="0"/>
              <w:autoSpaceDE w:val="0"/>
              <w:autoSpaceDN w:val="0"/>
              <w:adjustRightInd w:val="0"/>
              <w:rPr>
                <w:rFonts w:asciiTheme="minorHAnsi" w:eastAsia="Times New Roman" w:hAnsiTheme="minorHAnsi" w:cstheme="minorHAnsi"/>
                <w:b/>
                <w:bCs/>
              </w:rPr>
            </w:pPr>
            <w:r w:rsidRPr="00891478">
              <w:rPr>
                <w:rFonts w:asciiTheme="minorHAnsi" w:eastAsia="Times New Roman" w:hAnsiTheme="minorHAnsi" w:cstheme="minorHAnsi"/>
                <w:b/>
                <w:bCs/>
                <w:sz w:val="22"/>
                <w:szCs w:val="22"/>
              </w:rPr>
              <w:t xml:space="preserve"> Spol</w:t>
            </w:r>
          </w:p>
        </w:tc>
      </w:tr>
      <w:tr w:rsidR="006239E0" w:rsidRPr="00891478" w:rsidTr="002D7AD0">
        <w:trPr>
          <w:trHeight w:val="400"/>
        </w:trPr>
        <w:tc>
          <w:tcPr>
            <w:tcW w:w="796" w:type="dxa"/>
            <w:tcBorders>
              <w:top w:val="nil"/>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jc w:val="center"/>
              <w:rPr>
                <w:rFonts w:asciiTheme="minorHAnsi" w:eastAsia="Times New Roman" w:hAnsiTheme="minorHAnsi" w:cstheme="minorHAnsi"/>
                <w:b/>
                <w:bCs/>
              </w:rPr>
            </w:pPr>
            <w:r w:rsidRPr="00891478">
              <w:rPr>
                <w:rFonts w:asciiTheme="minorHAnsi" w:eastAsia="Times New Roman" w:hAnsiTheme="minorHAnsi" w:cstheme="minorHAnsi"/>
                <w:b/>
                <w:bCs/>
                <w:sz w:val="22"/>
                <w:szCs w:val="22"/>
              </w:rPr>
              <w:t xml:space="preserve"> </w:t>
            </w:r>
          </w:p>
        </w:tc>
        <w:tc>
          <w:tcPr>
            <w:tcW w:w="3698" w:type="dxa"/>
            <w:tcBorders>
              <w:top w:val="nil"/>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jc w:val="center"/>
              <w:rPr>
                <w:rFonts w:asciiTheme="minorHAnsi" w:eastAsia="Times New Roman" w:hAnsiTheme="minorHAnsi" w:cstheme="minorHAnsi"/>
                <w:b/>
                <w:bCs/>
              </w:rPr>
            </w:pPr>
            <w:r w:rsidRPr="00891478">
              <w:rPr>
                <w:rFonts w:asciiTheme="minorHAnsi" w:eastAsia="Times New Roman" w:hAnsiTheme="minorHAnsi" w:cstheme="minorHAnsi"/>
                <w:b/>
                <w:bCs/>
                <w:sz w:val="22"/>
                <w:szCs w:val="22"/>
              </w:rPr>
              <w:t xml:space="preserve"> Odgovori</w:t>
            </w:r>
          </w:p>
        </w:tc>
        <w:tc>
          <w:tcPr>
            <w:tcW w:w="1147" w:type="dxa"/>
            <w:tcBorders>
              <w:top w:val="nil"/>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jc w:val="center"/>
              <w:rPr>
                <w:rFonts w:asciiTheme="minorHAnsi" w:eastAsia="Times New Roman" w:hAnsiTheme="minorHAnsi" w:cstheme="minorHAnsi"/>
                <w:b/>
                <w:bCs/>
              </w:rPr>
            </w:pPr>
            <w:r w:rsidRPr="00891478">
              <w:rPr>
                <w:rFonts w:asciiTheme="minorHAnsi" w:eastAsia="Times New Roman" w:hAnsiTheme="minorHAnsi" w:cstheme="minorHAnsi"/>
                <w:b/>
                <w:bCs/>
                <w:sz w:val="22"/>
                <w:szCs w:val="22"/>
              </w:rPr>
              <w:t>Frekvenca</w:t>
            </w:r>
          </w:p>
        </w:tc>
        <w:tc>
          <w:tcPr>
            <w:tcW w:w="1147" w:type="dxa"/>
            <w:tcBorders>
              <w:top w:val="nil"/>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jc w:val="center"/>
              <w:rPr>
                <w:rFonts w:asciiTheme="minorHAnsi" w:eastAsia="Times New Roman" w:hAnsiTheme="minorHAnsi" w:cstheme="minorHAnsi"/>
                <w:b/>
                <w:bCs/>
              </w:rPr>
            </w:pPr>
            <w:r w:rsidRPr="00891478">
              <w:rPr>
                <w:rFonts w:asciiTheme="minorHAnsi" w:eastAsia="Times New Roman" w:hAnsiTheme="minorHAnsi" w:cstheme="minorHAnsi"/>
                <w:b/>
                <w:bCs/>
                <w:sz w:val="22"/>
                <w:szCs w:val="22"/>
              </w:rPr>
              <w:t>Odstotek</w:t>
            </w:r>
          </w:p>
        </w:tc>
        <w:tc>
          <w:tcPr>
            <w:tcW w:w="1147" w:type="dxa"/>
            <w:tcBorders>
              <w:top w:val="nil"/>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jc w:val="center"/>
              <w:rPr>
                <w:rFonts w:asciiTheme="minorHAnsi" w:eastAsia="Times New Roman" w:hAnsiTheme="minorHAnsi" w:cstheme="minorHAnsi"/>
                <w:b/>
                <w:bCs/>
              </w:rPr>
            </w:pPr>
            <w:r w:rsidRPr="00891478">
              <w:rPr>
                <w:rFonts w:asciiTheme="minorHAnsi" w:eastAsia="Times New Roman" w:hAnsiTheme="minorHAnsi" w:cstheme="minorHAnsi"/>
                <w:b/>
                <w:bCs/>
                <w:sz w:val="22"/>
                <w:szCs w:val="22"/>
              </w:rPr>
              <w:t>Veljavni</w:t>
            </w:r>
          </w:p>
        </w:tc>
        <w:tc>
          <w:tcPr>
            <w:tcW w:w="1147" w:type="dxa"/>
            <w:tcBorders>
              <w:top w:val="nil"/>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jc w:val="center"/>
              <w:rPr>
                <w:rFonts w:asciiTheme="minorHAnsi" w:eastAsia="Times New Roman" w:hAnsiTheme="minorHAnsi" w:cstheme="minorHAnsi"/>
                <w:b/>
                <w:bCs/>
              </w:rPr>
            </w:pPr>
            <w:r w:rsidRPr="00891478">
              <w:rPr>
                <w:rFonts w:asciiTheme="minorHAnsi" w:eastAsia="Times New Roman" w:hAnsiTheme="minorHAnsi" w:cstheme="minorHAnsi"/>
                <w:b/>
                <w:bCs/>
                <w:sz w:val="22"/>
                <w:szCs w:val="22"/>
              </w:rPr>
              <w:t>Kumulativa</w:t>
            </w:r>
          </w:p>
        </w:tc>
      </w:tr>
      <w:tr w:rsidR="006239E0" w:rsidRPr="00891478" w:rsidTr="002D7AD0">
        <w:trPr>
          <w:trHeight w:val="400"/>
        </w:trPr>
        <w:tc>
          <w:tcPr>
            <w:tcW w:w="796" w:type="dxa"/>
            <w:tcBorders>
              <w:top w:val="nil"/>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jc w:val="center"/>
              <w:rPr>
                <w:rFonts w:asciiTheme="minorHAnsi" w:eastAsia="Times New Roman" w:hAnsiTheme="minorHAnsi" w:cstheme="minorHAnsi"/>
              </w:rPr>
            </w:pPr>
            <w:r w:rsidRPr="00891478">
              <w:rPr>
                <w:rFonts w:asciiTheme="minorHAnsi" w:eastAsia="Times New Roman" w:hAnsiTheme="minorHAnsi" w:cstheme="minorHAnsi"/>
                <w:sz w:val="22"/>
                <w:szCs w:val="22"/>
              </w:rPr>
              <w:t xml:space="preserve"> </w:t>
            </w:r>
          </w:p>
        </w:tc>
        <w:tc>
          <w:tcPr>
            <w:tcW w:w="3698" w:type="dxa"/>
            <w:tcBorders>
              <w:top w:val="nil"/>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rPr>
                <w:rFonts w:asciiTheme="minorHAnsi" w:eastAsia="Times New Roman" w:hAnsiTheme="minorHAnsi" w:cstheme="minorHAnsi"/>
              </w:rPr>
            </w:pPr>
            <w:r w:rsidRPr="00891478">
              <w:rPr>
                <w:rFonts w:asciiTheme="minorHAnsi" w:eastAsia="Times New Roman" w:hAnsiTheme="minorHAnsi" w:cstheme="minorHAnsi"/>
                <w:sz w:val="22"/>
                <w:szCs w:val="22"/>
              </w:rPr>
              <w:t xml:space="preserve"> 1 (Moški)</w:t>
            </w:r>
          </w:p>
        </w:tc>
        <w:tc>
          <w:tcPr>
            <w:tcW w:w="1147" w:type="dxa"/>
            <w:tcBorders>
              <w:top w:val="nil"/>
              <w:left w:val="single" w:sz="4" w:space="0" w:color="auto"/>
              <w:bottom w:val="single" w:sz="4" w:space="0" w:color="auto"/>
              <w:right w:val="single" w:sz="4" w:space="0" w:color="auto"/>
            </w:tcBorders>
            <w:vAlign w:val="center"/>
          </w:tcPr>
          <w:p w:rsidR="006239E0" w:rsidRPr="00891478" w:rsidRDefault="006239E0" w:rsidP="002D7AD0">
            <w:pPr>
              <w:autoSpaceDE w:val="0"/>
              <w:autoSpaceDN w:val="0"/>
              <w:adjustRightInd w:val="0"/>
              <w:spacing w:line="320" w:lineRule="atLeast"/>
              <w:ind w:left="60" w:right="60"/>
              <w:jc w:val="right"/>
              <w:rPr>
                <w:rFonts w:asciiTheme="minorHAnsi" w:hAnsiTheme="minorHAnsi" w:cstheme="minorHAnsi"/>
                <w:color w:val="000000"/>
              </w:rPr>
            </w:pPr>
            <w:r w:rsidRPr="00891478">
              <w:rPr>
                <w:rFonts w:asciiTheme="minorHAnsi" w:hAnsiTheme="minorHAnsi" w:cstheme="minorHAnsi"/>
                <w:color w:val="000000"/>
                <w:sz w:val="22"/>
                <w:szCs w:val="22"/>
              </w:rPr>
              <w:t>14</w:t>
            </w:r>
          </w:p>
        </w:tc>
        <w:tc>
          <w:tcPr>
            <w:tcW w:w="1147" w:type="dxa"/>
            <w:tcBorders>
              <w:top w:val="nil"/>
              <w:left w:val="single" w:sz="4" w:space="0" w:color="auto"/>
              <w:bottom w:val="single" w:sz="4" w:space="0" w:color="auto"/>
              <w:right w:val="single" w:sz="4" w:space="0" w:color="auto"/>
            </w:tcBorders>
            <w:vAlign w:val="center"/>
          </w:tcPr>
          <w:p w:rsidR="006239E0" w:rsidRPr="00891478" w:rsidRDefault="006239E0" w:rsidP="002D7AD0">
            <w:pPr>
              <w:autoSpaceDE w:val="0"/>
              <w:autoSpaceDN w:val="0"/>
              <w:adjustRightInd w:val="0"/>
              <w:spacing w:line="320" w:lineRule="atLeast"/>
              <w:ind w:left="60" w:right="60"/>
              <w:jc w:val="right"/>
              <w:rPr>
                <w:rFonts w:asciiTheme="minorHAnsi" w:hAnsiTheme="minorHAnsi" w:cstheme="minorHAnsi"/>
                <w:color w:val="000000"/>
              </w:rPr>
            </w:pPr>
            <w:r w:rsidRPr="00891478">
              <w:rPr>
                <w:rFonts w:asciiTheme="minorHAnsi" w:hAnsiTheme="minorHAnsi" w:cstheme="minorHAnsi"/>
                <w:color w:val="000000"/>
                <w:sz w:val="22"/>
                <w:szCs w:val="22"/>
              </w:rPr>
              <w:t>43,8</w:t>
            </w:r>
          </w:p>
        </w:tc>
        <w:tc>
          <w:tcPr>
            <w:tcW w:w="1147" w:type="dxa"/>
            <w:tcBorders>
              <w:top w:val="nil"/>
              <w:left w:val="single" w:sz="4" w:space="0" w:color="auto"/>
              <w:bottom w:val="single" w:sz="4" w:space="0" w:color="auto"/>
              <w:right w:val="single" w:sz="4" w:space="0" w:color="auto"/>
            </w:tcBorders>
            <w:vAlign w:val="center"/>
          </w:tcPr>
          <w:p w:rsidR="006239E0" w:rsidRPr="00891478" w:rsidRDefault="006239E0" w:rsidP="002D7AD0">
            <w:pPr>
              <w:autoSpaceDE w:val="0"/>
              <w:autoSpaceDN w:val="0"/>
              <w:adjustRightInd w:val="0"/>
              <w:spacing w:line="320" w:lineRule="atLeast"/>
              <w:ind w:left="60" w:right="60"/>
              <w:jc w:val="right"/>
              <w:rPr>
                <w:rFonts w:asciiTheme="minorHAnsi" w:hAnsiTheme="minorHAnsi" w:cstheme="minorHAnsi"/>
                <w:color w:val="000000"/>
              </w:rPr>
            </w:pPr>
            <w:r w:rsidRPr="00891478">
              <w:rPr>
                <w:rFonts w:asciiTheme="minorHAnsi" w:hAnsiTheme="minorHAnsi" w:cstheme="minorHAnsi"/>
                <w:color w:val="000000"/>
                <w:sz w:val="22"/>
                <w:szCs w:val="22"/>
              </w:rPr>
              <w:t>45,2</w:t>
            </w:r>
          </w:p>
        </w:tc>
        <w:tc>
          <w:tcPr>
            <w:tcW w:w="1147" w:type="dxa"/>
            <w:tcBorders>
              <w:top w:val="nil"/>
              <w:left w:val="single" w:sz="4" w:space="0" w:color="auto"/>
              <w:bottom w:val="single" w:sz="4" w:space="0" w:color="auto"/>
              <w:right w:val="single" w:sz="4" w:space="0" w:color="auto"/>
            </w:tcBorders>
            <w:vAlign w:val="center"/>
          </w:tcPr>
          <w:p w:rsidR="006239E0" w:rsidRPr="00891478" w:rsidRDefault="006239E0" w:rsidP="002D7AD0">
            <w:pPr>
              <w:autoSpaceDE w:val="0"/>
              <w:autoSpaceDN w:val="0"/>
              <w:adjustRightInd w:val="0"/>
              <w:spacing w:line="320" w:lineRule="atLeast"/>
              <w:ind w:left="60" w:right="60"/>
              <w:jc w:val="right"/>
              <w:rPr>
                <w:rFonts w:asciiTheme="minorHAnsi" w:hAnsiTheme="minorHAnsi" w:cstheme="minorHAnsi"/>
                <w:color w:val="000000"/>
              </w:rPr>
            </w:pPr>
            <w:r w:rsidRPr="00891478">
              <w:rPr>
                <w:rFonts w:asciiTheme="minorHAnsi" w:hAnsiTheme="minorHAnsi" w:cstheme="minorHAnsi"/>
                <w:color w:val="000000"/>
                <w:sz w:val="22"/>
                <w:szCs w:val="22"/>
              </w:rPr>
              <w:t>45,2</w:t>
            </w:r>
          </w:p>
        </w:tc>
      </w:tr>
      <w:tr w:rsidR="006239E0" w:rsidRPr="00891478" w:rsidTr="002D7AD0">
        <w:trPr>
          <w:trHeight w:val="400"/>
        </w:trPr>
        <w:tc>
          <w:tcPr>
            <w:tcW w:w="796" w:type="dxa"/>
            <w:tcBorders>
              <w:top w:val="nil"/>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jc w:val="center"/>
              <w:rPr>
                <w:rFonts w:asciiTheme="minorHAnsi" w:eastAsia="Times New Roman" w:hAnsiTheme="minorHAnsi" w:cstheme="minorHAnsi"/>
              </w:rPr>
            </w:pPr>
            <w:r w:rsidRPr="00891478">
              <w:rPr>
                <w:rFonts w:asciiTheme="minorHAnsi" w:eastAsia="Times New Roman" w:hAnsiTheme="minorHAnsi" w:cstheme="minorHAnsi"/>
                <w:sz w:val="22"/>
                <w:szCs w:val="22"/>
              </w:rPr>
              <w:t xml:space="preserve"> </w:t>
            </w:r>
          </w:p>
        </w:tc>
        <w:tc>
          <w:tcPr>
            <w:tcW w:w="3698" w:type="dxa"/>
            <w:tcBorders>
              <w:top w:val="nil"/>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rPr>
                <w:rFonts w:asciiTheme="minorHAnsi" w:eastAsia="Times New Roman" w:hAnsiTheme="minorHAnsi" w:cstheme="minorHAnsi"/>
              </w:rPr>
            </w:pPr>
            <w:r w:rsidRPr="00891478">
              <w:rPr>
                <w:rFonts w:asciiTheme="minorHAnsi" w:eastAsia="Times New Roman" w:hAnsiTheme="minorHAnsi" w:cstheme="minorHAnsi"/>
                <w:sz w:val="22"/>
                <w:szCs w:val="22"/>
              </w:rPr>
              <w:t xml:space="preserve"> 2 (Ženski)</w:t>
            </w:r>
          </w:p>
        </w:tc>
        <w:tc>
          <w:tcPr>
            <w:tcW w:w="1147" w:type="dxa"/>
            <w:tcBorders>
              <w:top w:val="nil"/>
              <w:left w:val="single" w:sz="4" w:space="0" w:color="auto"/>
              <w:bottom w:val="single" w:sz="4" w:space="0" w:color="auto"/>
              <w:right w:val="single" w:sz="4" w:space="0" w:color="auto"/>
            </w:tcBorders>
            <w:vAlign w:val="center"/>
          </w:tcPr>
          <w:p w:rsidR="006239E0" w:rsidRPr="00891478" w:rsidRDefault="006239E0" w:rsidP="002D7AD0">
            <w:pPr>
              <w:autoSpaceDE w:val="0"/>
              <w:autoSpaceDN w:val="0"/>
              <w:adjustRightInd w:val="0"/>
              <w:spacing w:line="320" w:lineRule="atLeast"/>
              <w:ind w:left="60" w:right="60"/>
              <w:jc w:val="right"/>
              <w:rPr>
                <w:rFonts w:asciiTheme="minorHAnsi" w:hAnsiTheme="minorHAnsi" w:cstheme="minorHAnsi"/>
                <w:color w:val="000000"/>
              </w:rPr>
            </w:pPr>
            <w:r w:rsidRPr="00891478">
              <w:rPr>
                <w:rFonts w:asciiTheme="minorHAnsi" w:hAnsiTheme="minorHAnsi" w:cstheme="minorHAnsi"/>
                <w:color w:val="000000"/>
                <w:sz w:val="22"/>
                <w:szCs w:val="22"/>
              </w:rPr>
              <w:t>17</w:t>
            </w:r>
          </w:p>
        </w:tc>
        <w:tc>
          <w:tcPr>
            <w:tcW w:w="1147" w:type="dxa"/>
            <w:tcBorders>
              <w:top w:val="nil"/>
              <w:left w:val="single" w:sz="4" w:space="0" w:color="auto"/>
              <w:bottom w:val="single" w:sz="4" w:space="0" w:color="auto"/>
              <w:right w:val="single" w:sz="4" w:space="0" w:color="auto"/>
            </w:tcBorders>
            <w:vAlign w:val="center"/>
          </w:tcPr>
          <w:p w:rsidR="006239E0" w:rsidRPr="00891478" w:rsidRDefault="006239E0" w:rsidP="002D7AD0">
            <w:pPr>
              <w:autoSpaceDE w:val="0"/>
              <w:autoSpaceDN w:val="0"/>
              <w:adjustRightInd w:val="0"/>
              <w:spacing w:line="320" w:lineRule="atLeast"/>
              <w:ind w:left="60" w:right="60"/>
              <w:jc w:val="right"/>
              <w:rPr>
                <w:rFonts w:asciiTheme="minorHAnsi" w:hAnsiTheme="minorHAnsi" w:cstheme="minorHAnsi"/>
                <w:color w:val="000000"/>
              </w:rPr>
            </w:pPr>
            <w:r w:rsidRPr="00891478">
              <w:rPr>
                <w:rFonts w:asciiTheme="minorHAnsi" w:hAnsiTheme="minorHAnsi" w:cstheme="minorHAnsi"/>
                <w:color w:val="000000"/>
                <w:sz w:val="22"/>
                <w:szCs w:val="22"/>
              </w:rPr>
              <w:t>53,1</w:t>
            </w:r>
          </w:p>
        </w:tc>
        <w:tc>
          <w:tcPr>
            <w:tcW w:w="1147" w:type="dxa"/>
            <w:tcBorders>
              <w:top w:val="nil"/>
              <w:left w:val="single" w:sz="4" w:space="0" w:color="auto"/>
              <w:bottom w:val="single" w:sz="4" w:space="0" w:color="auto"/>
              <w:right w:val="single" w:sz="4" w:space="0" w:color="auto"/>
            </w:tcBorders>
            <w:vAlign w:val="center"/>
          </w:tcPr>
          <w:p w:rsidR="006239E0" w:rsidRPr="00891478" w:rsidRDefault="006239E0" w:rsidP="002D7AD0">
            <w:pPr>
              <w:autoSpaceDE w:val="0"/>
              <w:autoSpaceDN w:val="0"/>
              <w:adjustRightInd w:val="0"/>
              <w:spacing w:line="320" w:lineRule="atLeast"/>
              <w:ind w:left="60" w:right="60"/>
              <w:jc w:val="right"/>
              <w:rPr>
                <w:rFonts w:asciiTheme="minorHAnsi" w:hAnsiTheme="minorHAnsi" w:cstheme="minorHAnsi"/>
                <w:color w:val="000000"/>
              </w:rPr>
            </w:pPr>
            <w:r w:rsidRPr="00891478">
              <w:rPr>
                <w:rFonts w:asciiTheme="minorHAnsi" w:hAnsiTheme="minorHAnsi" w:cstheme="minorHAnsi"/>
                <w:color w:val="000000"/>
                <w:sz w:val="22"/>
                <w:szCs w:val="22"/>
              </w:rPr>
              <w:t>54,8</w:t>
            </w:r>
          </w:p>
        </w:tc>
        <w:tc>
          <w:tcPr>
            <w:tcW w:w="1147" w:type="dxa"/>
            <w:tcBorders>
              <w:top w:val="nil"/>
              <w:left w:val="single" w:sz="4" w:space="0" w:color="auto"/>
              <w:bottom w:val="single" w:sz="4" w:space="0" w:color="auto"/>
              <w:right w:val="single" w:sz="4" w:space="0" w:color="auto"/>
            </w:tcBorders>
            <w:vAlign w:val="center"/>
          </w:tcPr>
          <w:p w:rsidR="006239E0" w:rsidRPr="00891478" w:rsidRDefault="006239E0" w:rsidP="002D7AD0">
            <w:pPr>
              <w:autoSpaceDE w:val="0"/>
              <w:autoSpaceDN w:val="0"/>
              <w:adjustRightInd w:val="0"/>
              <w:spacing w:line="320" w:lineRule="atLeast"/>
              <w:ind w:left="60" w:right="60"/>
              <w:jc w:val="right"/>
              <w:rPr>
                <w:rFonts w:asciiTheme="minorHAnsi" w:hAnsiTheme="minorHAnsi" w:cstheme="minorHAnsi"/>
                <w:color w:val="000000"/>
              </w:rPr>
            </w:pPr>
            <w:r w:rsidRPr="00891478">
              <w:rPr>
                <w:rFonts w:asciiTheme="minorHAnsi" w:hAnsiTheme="minorHAnsi" w:cstheme="minorHAnsi"/>
                <w:color w:val="000000"/>
                <w:sz w:val="22"/>
                <w:szCs w:val="22"/>
              </w:rPr>
              <w:t>100,0</w:t>
            </w:r>
          </w:p>
        </w:tc>
      </w:tr>
      <w:tr w:rsidR="006239E0" w:rsidRPr="00891478" w:rsidTr="002D7AD0">
        <w:trPr>
          <w:trHeight w:val="400"/>
        </w:trPr>
        <w:tc>
          <w:tcPr>
            <w:tcW w:w="796" w:type="dxa"/>
            <w:tcBorders>
              <w:top w:val="nil"/>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jc w:val="center"/>
              <w:rPr>
                <w:rFonts w:asciiTheme="minorHAnsi" w:eastAsia="Times New Roman" w:hAnsiTheme="minorHAnsi" w:cstheme="minorHAnsi"/>
              </w:rPr>
            </w:pPr>
            <w:r w:rsidRPr="00891478">
              <w:rPr>
                <w:rFonts w:asciiTheme="minorHAnsi" w:eastAsia="Times New Roman" w:hAnsiTheme="minorHAnsi" w:cstheme="minorHAnsi"/>
                <w:sz w:val="22"/>
                <w:szCs w:val="22"/>
              </w:rPr>
              <w:t>Veljavni</w:t>
            </w:r>
          </w:p>
        </w:tc>
        <w:tc>
          <w:tcPr>
            <w:tcW w:w="3698" w:type="dxa"/>
            <w:tcBorders>
              <w:top w:val="nil"/>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rPr>
                <w:rFonts w:asciiTheme="minorHAnsi" w:eastAsia="Times New Roman" w:hAnsiTheme="minorHAnsi" w:cstheme="minorHAnsi"/>
              </w:rPr>
            </w:pPr>
            <w:r w:rsidRPr="00891478">
              <w:rPr>
                <w:rFonts w:asciiTheme="minorHAnsi" w:eastAsia="Times New Roman" w:hAnsiTheme="minorHAnsi" w:cstheme="minorHAnsi"/>
                <w:sz w:val="22"/>
                <w:szCs w:val="22"/>
              </w:rPr>
              <w:t xml:space="preserve"> Skupaj</w:t>
            </w:r>
          </w:p>
        </w:tc>
        <w:tc>
          <w:tcPr>
            <w:tcW w:w="1147" w:type="dxa"/>
            <w:tcBorders>
              <w:top w:val="nil"/>
              <w:left w:val="single" w:sz="4" w:space="0" w:color="auto"/>
              <w:bottom w:val="single" w:sz="4" w:space="0" w:color="auto"/>
              <w:right w:val="single" w:sz="4" w:space="0" w:color="auto"/>
            </w:tcBorders>
            <w:vAlign w:val="center"/>
          </w:tcPr>
          <w:p w:rsidR="006239E0" w:rsidRPr="00891478" w:rsidRDefault="006239E0" w:rsidP="002D7AD0">
            <w:pPr>
              <w:autoSpaceDE w:val="0"/>
              <w:autoSpaceDN w:val="0"/>
              <w:adjustRightInd w:val="0"/>
              <w:spacing w:line="320" w:lineRule="atLeast"/>
              <w:ind w:left="60" w:right="60"/>
              <w:jc w:val="right"/>
              <w:rPr>
                <w:rFonts w:asciiTheme="minorHAnsi" w:hAnsiTheme="minorHAnsi" w:cstheme="minorHAnsi"/>
                <w:color w:val="000000"/>
              </w:rPr>
            </w:pPr>
            <w:r w:rsidRPr="00891478">
              <w:rPr>
                <w:rFonts w:asciiTheme="minorHAnsi" w:hAnsiTheme="minorHAnsi" w:cstheme="minorHAnsi"/>
                <w:color w:val="000000"/>
                <w:sz w:val="22"/>
                <w:szCs w:val="22"/>
              </w:rPr>
              <w:t>31</w:t>
            </w:r>
          </w:p>
        </w:tc>
        <w:tc>
          <w:tcPr>
            <w:tcW w:w="1147" w:type="dxa"/>
            <w:tcBorders>
              <w:top w:val="nil"/>
              <w:left w:val="single" w:sz="4" w:space="0" w:color="auto"/>
              <w:bottom w:val="single" w:sz="4" w:space="0" w:color="auto"/>
              <w:right w:val="single" w:sz="4" w:space="0" w:color="auto"/>
            </w:tcBorders>
            <w:vAlign w:val="center"/>
          </w:tcPr>
          <w:p w:rsidR="006239E0" w:rsidRPr="00891478" w:rsidRDefault="006239E0" w:rsidP="002D7AD0">
            <w:pPr>
              <w:autoSpaceDE w:val="0"/>
              <w:autoSpaceDN w:val="0"/>
              <w:adjustRightInd w:val="0"/>
              <w:spacing w:line="320" w:lineRule="atLeast"/>
              <w:ind w:left="60" w:right="60"/>
              <w:jc w:val="right"/>
              <w:rPr>
                <w:rFonts w:asciiTheme="minorHAnsi" w:hAnsiTheme="minorHAnsi" w:cstheme="minorHAnsi"/>
                <w:color w:val="000000"/>
              </w:rPr>
            </w:pPr>
            <w:r w:rsidRPr="00891478">
              <w:rPr>
                <w:rFonts w:asciiTheme="minorHAnsi" w:hAnsiTheme="minorHAnsi" w:cstheme="minorHAnsi"/>
                <w:color w:val="000000"/>
                <w:sz w:val="22"/>
                <w:szCs w:val="22"/>
              </w:rPr>
              <w:t>96,9</w:t>
            </w:r>
          </w:p>
        </w:tc>
        <w:tc>
          <w:tcPr>
            <w:tcW w:w="1147" w:type="dxa"/>
            <w:tcBorders>
              <w:top w:val="nil"/>
              <w:left w:val="single" w:sz="4" w:space="0" w:color="auto"/>
              <w:bottom w:val="single" w:sz="4" w:space="0" w:color="auto"/>
              <w:right w:val="single" w:sz="4" w:space="0" w:color="auto"/>
            </w:tcBorders>
            <w:vAlign w:val="center"/>
          </w:tcPr>
          <w:p w:rsidR="006239E0" w:rsidRPr="00891478" w:rsidRDefault="006239E0" w:rsidP="002D7AD0">
            <w:pPr>
              <w:autoSpaceDE w:val="0"/>
              <w:autoSpaceDN w:val="0"/>
              <w:adjustRightInd w:val="0"/>
              <w:spacing w:line="320" w:lineRule="atLeast"/>
              <w:ind w:left="60" w:right="60"/>
              <w:jc w:val="right"/>
              <w:rPr>
                <w:rFonts w:asciiTheme="minorHAnsi" w:hAnsiTheme="minorHAnsi" w:cstheme="minorHAnsi"/>
                <w:color w:val="000000"/>
              </w:rPr>
            </w:pPr>
            <w:r w:rsidRPr="00891478">
              <w:rPr>
                <w:rFonts w:asciiTheme="minorHAnsi" w:hAnsiTheme="minorHAnsi" w:cstheme="minorHAnsi"/>
                <w:color w:val="000000"/>
                <w:sz w:val="22"/>
                <w:szCs w:val="22"/>
              </w:rPr>
              <w:t>100,0</w:t>
            </w:r>
          </w:p>
        </w:tc>
        <w:tc>
          <w:tcPr>
            <w:tcW w:w="1147" w:type="dxa"/>
            <w:tcBorders>
              <w:top w:val="nil"/>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jc w:val="center"/>
              <w:rPr>
                <w:rFonts w:asciiTheme="minorHAnsi" w:eastAsia="Times New Roman" w:hAnsiTheme="minorHAnsi" w:cstheme="minorHAnsi"/>
              </w:rPr>
            </w:pPr>
            <w:r w:rsidRPr="00891478">
              <w:rPr>
                <w:rFonts w:asciiTheme="minorHAnsi" w:eastAsia="Times New Roman" w:hAnsiTheme="minorHAnsi" w:cstheme="minorHAnsi"/>
                <w:sz w:val="22"/>
                <w:szCs w:val="22"/>
              </w:rPr>
              <w:t xml:space="preserve"> </w:t>
            </w:r>
          </w:p>
        </w:tc>
      </w:tr>
      <w:tr w:rsidR="006239E0" w:rsidRPr="00891478" w:rsidTr="002D7AD0">
        <w:trPr>
          <w:trHeight w:val="400"/>
        </w:trPr>
        <w:tc>
          <w:tcPr>
            <w:tcW w:w="796" w:type="dxa"/>
            <w:tcBorders>
              <w:top w:val="single" w:sz="4" w:space="0" w:color="auto"/>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jc w:val="center"/>
              <w:rPr>
                <w:rFonts w:asciiTheme="minorHAnsi" w:eastAsia="Times New Roman" w:hAnsiTheme="minorHAnsi" w:cstheme="minorHAnsi"/>
              </w:rPr>
            </w:pPr>
          </w:p>
        </w:tc>
        <w:tc>
          <w:tcPr>
            <w:tcW w:w="3698" w:type="dxa"/>
            <w:tcBorders>
              <w:top w:val="single" w:sz="4" w:space="0" w:color="auto"/>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rPr>
                <w:rFonts w:asciiTheme="minorHAnsi" w:eastAsia="Times New Roman" w:hAnsiTheme="minorHAnsi" w:cstheme="minorHAnsi"/>
              </w:rPr>
            </w:pPr>
            <w:r w:rsidRPr="00891478">
              <w:rPr>
                <w:rFonts w:asciiTheme="minorHAnsi" w:eastAsia="Times New Roman" w:hAnsiTheme="minorHAnsi" w:cstheme="minorHAnsi"/>
                <w:sz w:val="22"/>
                <w:szCs w:val="22"/>
              </w:rPr>
              <w:t xml:space="preserve"> Ni odgovoril</w:t>
            </w:r>
          </w:p>
        </w:tc>
        <w:tc>
          <w:tcPr>
            <w:tcW w:w="1147" w:type="dxa"/>
            <w:tcBorders>
              <w:top w:val="single" w:sz="4" w:space="0" w:color="auto"/>
              <w:left w:val="single" w:sz="4" w:space="0" w:color="auto"/>
              <w:bottom w:val="single" w:sz="4" w:space="0" w:color="auto"/>
              <w:right w:val="single" w:sz="4" w:space="0" w:color="auto"/>
            </w:tcBorders>
            <w:vAlign w:val="center"/>
          </w:tcPr>
          <w:p w:rsidR="006239E0" w:rsidRPr="00891478" w:rsidRDefault="006239E0" w:rsidP="002D7AD0">
            <w:pPr>
              <w:autoSpaceDE w:val="0"/>
              <w:autoSpaceDN w:val="0"/>
              <w:adjustRightInd w:val="0"/>
              <w:spacing w:line="320" w:lineRule="atLeast"/>
              <w:ind w:left="60" w:right="60"/>
              <w:jc w:val="right"/>
              <w:rPr>
                <w:rFonts w:asciiTheme="minorHAnsi" w:hAnsiTheme="minorHAnsi" w:cstheme="minorHAnsi"/>
                <w:color w:val="000000"/>
              </w:rPr>
            </w:pPr>
            <w:r w:rsidRPr="00891478">
              <w:rPr>
                <w:rFonts w:asciiTheme="minorHAnsi" w:hAnsiTheme="minorHAnsi" w:cstheme="minorHAnsi"/>
                <w:color w:val="000000"/>
                <w:sz w:val="22"/>
                <w:szCs w:val="22"/>
              </w:rPr>
              <w:t>1</w:t>
            </w:r>
          </w:p>
        </w:tc>
        <w:tc>
          <w:tcPr>
            <w:tcW w:w="1147" w:type="dxa"/>
            <w:tcBorders>
              <w:top w:val="single" w:sz="4" w:space="0" w:color="auto"/>
              <w:left w:val="single" w:sz="4" w:space="0" w:color="auto"/>
              <w:bottom w:val="single" w:sz="4" w:space="0" w:color="auto"/>
              <w:right w:val="single" w:sz="4" w:space="0" w:color="auto"/>
            </w:tcBorders>
            <w:vAlign w:val="center"/>
          </w:tcPr>
          <w:p w:rsidR="006239E0" w:rsidRPr="00891478" w:rsidRDefault="006239E0" w:rsidP="002D7AD0">
            <w:pPr>
              <w:autoSpaceDE w:val="0"/>
              <w:autoSpaceDN w:val="0"/>
              <w:adjustRightInd w:val="0"/>
              <w:spacing w:line="320" w:lineRule="atLeast"/>
              <w:ind w:left="60" w:right="60"/>
              <w:jc w:val="right"/>
              <w:rPr>
                <w:rFonts w:asciiTheme="minorHAnsi" w:hAnsiTheme="minorHAnsi" w:cstheme="minorHAnsi"/>
                <w:color w:val="000000"/>
              </w:rPr>
            </w:pPr>
            <w:r w:rsidRPr="00891478">
              <w:rPr>
                <w:rFonts w:asciiTheme="minorHAnsi" w:hAnsiTheme="minorHAnsi" w:cstheme="minorHAnsi"/>
                <w:color w:val="000000"/>
                <w:sz w:val="22"/>
                <w:szCs w:val="22"/>
              </w:rPr>
              <w:t>3,1</w:t>
            </w:r>
          </w:p>
        </w:tc>
        <w:tc>
          <w:tcPr>
            <w:tcW w:w="1147" w:type="dxa"/>
            <w:tcBorders>
              <w:top w:val="single" w:sz="4" w:space="0" w:color="auto"/>
              <w:left w:val="single" w:sz="4" w:space="0" w:color="auto"/>
              <w:bottom w:val="single" w:sz="4" w:space="0" w:color="auto"/>
              <w:right w:val="single" w:sz="4" w:space="0" w:color="auto"/>
            </w:tcBorders>
            <w:vAlign w:val="center"/>
          </w:tcPr>
          <w:p w:rsidR="006239E0" w:rsidRPr="00891478" w:rsidRDefault="006239E0" w:rsidP="002D7AD0">
            <w:pPr>
              <w:autoSpaceDE w:val="0"/>
              <w:autoSpaceDN w:val="0"/>
              <w:adjustRightInd w:val="0"/>
              <w:spacing w:line="320" w:lineRule="atLeast"/>
              <w:ind w:left="60" w:right="60"/>
              <w:jc w:val="right"/>
              <w:rPr>
                <w:rFonts w:asciiTheme="minorHAnsi" w:hAnsiTheme="minorHAnsi" w:cstheme="minorHAnsi"/>
                <w:color w:val="000000"/>
              </w:rPr>
            </w:pPr>
          </w:p>
        </w:tc>
        <w:tc>
          <w:tcPr>
            <w:tcW w:w="1147" w:type="dxa"/>
            <w:tcBorders>
              <w:top w:val="single" w:sz="4" w:space="0" w:color="auto"/>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jc w:val="center"/>
              <w:rPr>
                <w:rFonts w:asciiTheme="minorHAnsi" w:eastAsia="Times New Roman" w:hAnsiTheme="minorHAnsi" w:cstheme="minorHAnsi"/>
              </w:rPr>
            </w:pPr>
          </w:p>
        </w:tc>
      </w:tr>
      <w:tr w:rsidR="006239E0" w:rsidRPr="00891478" w:rsidTr="002D7AD0">
        <w:trPr>
          <w:trHeight w:val="400"/>
        </w:trPr>
        <w:tc>
          <w:tcPr>
            <w:tcW w:w="796" w:type="dxa"/>
            <w:tcBorders>
              <w:top w:val="single" w:sz="4" w:space="0" w:color="auto"/>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jc w:val="center"/>
              <w:rPr>
                <w:rFonts w:asciiTheme="minorHAnsi" w:eastAsia="Times New Roman" w:hAnsiTheme="minorHAnsi" w:cstheme="minorHAnsi"/>
              </w:rPr>
            </w:pPr>
          </w:p>
        </w:tc>
        <w:tc>
          <w:tcPr>
            <w:tcW w:w="3698" w:type="dxa"/>
            <w:tcBorders>
              <w:top w:val="single" w:sz="4" w:space="0" w:color="auto"/>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rPr>
                <w:rFonts w:asciiTheme="minorHAnsi" w:eastAsia="Times New Roman" w:hAnsiTheme="minorHAnsi" w:cstheme="minorHAnsi"/>
              </w:rPr>
            </w:pPr>
            <w:r w:rsidRPr="00891478">
              <w:rPr>
                <w:rFonts w:asciiTheme="minorHAnsi" w:eastAsia="Times New Roman" w:hAnsiTheme="minorHAnsi" w:cstheme="minorHAnsi"/>
                <w:sz w:val="22"/>
                <w:szCs w:val="22"/>
              </w:rPr>
              <w:t xml:space="preserve"> Skupaj</w:t>
            </w:r>
          </w:p>
        </w:tc>
        <w:tc>
          <w:tcPr>
            <w:tcW w:w="1147" w:type="dxa"/>
            <w:tcBorders>
              <w:top w:val="single" w:sz="4" w:space="0" w:color="auto"/>
              <w:left w:val="single" w:sz="4" w:space="0" w:color="auto"/>
              <w:bottom w:val="single" w:sz="4" w:space="0" w:color="auto"/>
              <w:right w:val="single" w:sz="4" w:space="0" w:color="auto"/>
            </w:tcBorders>
            <w:vAlign w:val="center"/>
          </w:tcPr>
          <w:p w:rsidR="006239E0" w:rsidRPr="00891478" w:rsidRDefault="006239E0" w:rsidP="002D7AD0">
            <w:pPr>
              <w:autoSpaceDE w:val="0"/>
              <w:autoSpaceDN w:val="0"/>
              <w:adjustRightInd w:val="0"/>
              <w:spacing w:line="320" w:lineRule="atLeast"/>
              <w:ind w:left="60" w:right="60"/>
              <w:jc w:val="right"/>
              <w:rPr>
                <w:rFonts w:asciiTheme="minorHAnsi" w:hAnsiTheme="minorHAnsi" w:cstheme="minorHAnsi"/>
                <w:color w:val="000000"/>
              </w:rPr>
            </w:pPr>
            <w:r w:rsidRPr="00891478">
              <w:rPr>
                <w:rFonts w:asciiTheme="minorHAnsi" w:hAnsiTheme="minorHAnsi" w:cstheme="minorHAnsi"/>
                <w:color w:val="000000"/>
                <w:sz w:val="22"/>
                <w:szCs w:val="22"/>
              </w:rPr>
              <w:t>32</w:t>
            </w:r>
          </w:p>
        </w:tc>
        <w:tc>
          <w:tcPr>
            <w:tcW w:w="1147" w:type="dxa"/>
            <w:tcBorders>
              <w:top w:val="single" w:sz="4" w:space="0" w:color="auto"/>
              <w:left w:val="single" w:sz="4" w:space="0" w:color="auto"/>
              <w:bottom w:val="single" w:sz="4" w:space="0" w:color="auto"/>
              <w:right w:val="single" w:sz="4" w:space="0" w:color="auto"/>
            </w:tcBorders>
            <w:vAlign w:val="center"/>
          </w:tcPr>
          <w:p w:rsidR="006239E0" w:rsidRPr="00891478" w:rsidRDefault="006239E0" w:rsidP="002D7AD0">
            <w:pPr>
              <w:autoSpaceDE w:val="0"/>
              <w:autoSpaceDN w:val="0"/>
              <w:adjustRightInd w:val="0"/>
              <w:spacing w:line="320" w:lineRule="atLeast"/>
              <w:ind w:left="60" w:right="60"/>
              <w:jc w:val="right"/>
              <w:rPr>
                <w:rFonts w:asciiTheme="minorHAnsi" w:hAnsiTheme="minorHAnsi" w:cstheme="minorHAnsi"/>
                <w:color w:val="000000"/>
              </w:rPr>
            </w:pPr>
            <w:r w:rsidRPr="00891478">
              <w:rPr>
                <w:rFonts w:asciiTheme="minorHAnsi" w:hAnsiTheme="minorHAnsi" w:cstheme="minorHAnsi"/>
                <w:color w:val="000000"/>
                <w:sz w:val="22"/>
                <w:szCs w:val="22"/>
              </w:rPr>
              <w:t>100,0</w:t>
            </w:r>
          </w:p>
        </w:tc>
        <w:tc>
          <w:tcPr>
            <w:tcW w:w="1147" w:type="dxa"/>
            <w:tcBorders>
              <w:top w:val="single" w:sz="4" w:space="0" w:color="auto"/>
              <w:left w:val="single" w:sz="4" w:space="0" w:color="auto"/>
              <w:bottom w:val="single" w:sz="4" w:space="0" w:color="auto"/>
              <w:right w:val="single" w:sz="4" w:space="0" w:color="auto"/>
            </w:tcBorders>
            <w:vAlign w:val="center"/>
          </w:tcPr>
          <w:p w:rsidR="006239E0" w:rsidRPr="00891478" w:rsidRDefault="006239E0" w:rsidP="002D7AD0">
            <w:pPr>
              <w:autoSpaceDE w:val="0"/>
              <w:autoSpaceDN w:val="0"/>
              <w:adjustRightInd w:val="0"/>
              <w:spacing w:line="320" w:lineRule="atLeast"/>
              <w:ind w:left="60" w:right="60"/>
              <w:jc w:val="right"/>
              <w:rPr>
                <w:rFonts w:asciiTheme="minorHAnsi" w:hAnsiTheme="minorHAnsi" w:cstheme="minorHAnsi"/>
                <w:color w:val="000000"/>
              </w:rPr>
            </w:pPr>
          </w:p>
        </w:tc>
        <w:tc>
          <w:tcPr>
            <w:tcW w:w="1147" w:type="dxa"/>
            <w:tcBorders>
              <w:top w:val="single" w:sz="4" w:space="0" w:color="auto"/>
              <w:left w:val="single" w:sz="4" w:space="0" w:color="auto"/>
              <w:bottom w:val="single" w:sz="4" w:space="0" w:color="auto"/>
              <w:right w:val="single" w:sz="4" w:space="0" w:color="auto"/>
            </w:tcBorders>
            <w:vAlign w:val="center"/>
          </w:tcPr>
          <w:p w:rsidR="006239E0" w:rsidRPr="00891478" w:rsidRDefault="006239E0" w:rsidP="002D7AD0">
            <w:pPr>
              <w:widowControl w:val="0"/>
              <w:autoSpaceDE w:val="0"/>
              <w:autoSpaceDN w:val="0"/>
              <w:adjustRightInd w:val="0"/>
              <w:jc w:val="center"/>
              <w:rPr>
                <w:rFonts w:asciiTheme="minorHAnsi" w:eastAsia="Times New Roman" w:hAnsiTheme="minorHAnsi" w:cstheme="minorHAnsi"/>
              </w:rPr>
            </w:pPr>
          </w:p>
        </w:tc>
      </w:tr>
    </w:tbl>
    <w:p w:rsidR="006239E0" w:rsidRPr="006239E0" w:rsidRDefault="006239E0" w:rsidP="000825DC">
      <w:pPr>
        <w:widowControl w:val="0"/>
        <w:autoSpaceDE w:val="0"/>
        <w:autoSpaceDN w:val="0"/>
        <w:adjustRightInd w:val="0"/>
        <w:rPr>
          <w:rFonts w:asciiTheme="minorHAnsi" w:eastAsia="Times New Roman" w:hAnsiTheme="minorHAnsi" w:cstheme="minorHAnsi"/>
        </w:rPr>
      </w:pPr>
    </w:p>
    <w:p w:rsidR="005C0697" w:rsidRPr="006239E0" w:rsidRDefault="005C0697" w:rsidP="000825DC">
      <w:pPr>
        <w:spacing w:line="276" w:lineRule="auto"/>
        <w:jc w:val="both"/>
        <w:rPr>
          <w:rFonts w:asciiTheme="minorHAnsi" w:eastAsia="Times New Roman" w:hAnsiTheme="minorHAnsi" w:cstheme="minorHAnsi"/>
          <w:color w:val="FF0000"/>
        </w:rPr>
      </w:pPr>
      <w:r w:rsidRPr="006239E0">
        <w:rPr>
          <w:rFonts w:asciiTheme="minorHAnsi" w:eastAsia="Times New Roman" w:hAnsiTheme="minorHAnsi" w:cstheme="minorHAnsi"/>
        </w:rPr>
        <w:t xml:space="preserve">Pridobili smo informacije o spolu vprašanih. Tabela </w:t>
      </w:r>
      <w:r w:rsidR="00D63BA5" w:rsidRPr="006239E0">
        <w:rPr>
          <w:rFonts w:asciiTheme="minorHAnsi" w:eastAsia="Times New Roman" w:hAnsiTheme="minorHAnsi" w:cstheme="minorHAnsi"/>
        </w:rPr>
        <w:t xml:space="preserve">35 </w:t>
      </w:r>
      <w:r w:rsidRPr="006239E0">
        <w:rPr>
          <w:rFonts w:asciiTheme="minorHAnsi" w:eastAsia="Times New Roman" w:hAnsiTheme="minorHAnsi" w:cstheme="minorHAnsi"/>
        </w:rPr>
        <w:t>kaže, da je izmed 3</w:t>
      </w:r>
      <w:r w:rsidR="006239E0" w:rsidRPr="006239E0">
        <w:rPr>
          <w:rFonts w:asciiTheme="minorHAnsi" w:eastAsia="Times New Roman" w:hAnsiTheme="minorHAnsi" w:cstheme="minorHAnsi"/>
        </w:rPr>
        <w:t>2</w:t>
      </w:r>
      <w:r w:rsidRPr="006239E0">
        <w:rPr>
          <w:rFonts w:asciiTheme="minorHAnsi" w:eastAsia="Times New Roman" w:hAnsiTheme="minorHAnsi" w:cstheme="minorHAnsi"/>
        </w:rPr>
        <w:t xml:space="preserve"> vprašanih bilo 1</w:t>
      </w:r>
      <w:r w:rsidR="006239E0" w:rsidRPr="006239E0">
        <w:rPr>
          <w:rFonts w:asciiTheme="minorHAnsi" w:eastAsia="Times New Roman" w:hAnsiTheme="minorHAnsi" w:cstheme="minorHAnsi"/>
        </w:rPr>
        <w:t>4 moških (43,8</w:t>
      </w:r>
      <w:r w:rsidR="00804BCB" w:rsidRPr="006239E0">
        <w:rPr>
          <w:rFonts w:asciiTheme="minorHAnsi" w:eastAsia="Times New Roman" w:hAnsiTheme="minorHAnsi" w:cstheme="minorHAnsi"/>
        </w:rPr>
        <w:t>%</w:t>
      </w:r>
      <w:r w:rsidRPr="006239E0">
        <w:rPr>
          <w:rFonts w:asciiTheme="minorHAnsi" w:eastAsia="Times New Roman" w:hAnsiTheme="minorHAnsi" w:cstheme="minorHAnsi"/>
        </w:rPr>
        <w:t xml:space="preserve">) in </w:t>
      </w:r>
      <w:r w:rsidR="006239E0" w:rsidRPr="006239E0">
        <w:rPr>
          <w:rFonts w:asciiTheme="minorHAnsi" w:eastAsia="Times New Roman" w:hAnsiTheme="minorHAnsi" w:cstheme="minorHAnsi"/>
        </w:rPr>
        <w:t>17</w:t>
      </w:r>
      <w:r w:rsidRPr="006239E0">
        <w:rPr>
          <w:rFonts w:asciiTheme="minorHAnsi" w:eastAsia="Times New Roman" w:hAnsiTheme="minorHAnsi" w:cstheme="minorHAnsi"/>
        </w:rPr>
        <w:t xml:space="preserve"> žensk (</w:t>
      </w:r>
      <w:r w:rsidR="006239E0" w:rsidRPr="006239E0">
        <w:rPr>
          <w:rFonts w:asciiTheme="minorHAnsi" w:eastAsia="Times New Roman" w:hAnsiTheme="minorHAnsi" w:cstheme="minorHAnsi"/>
        </w:rPr>
        <w:t>53,1</w:t>
      </w:r>
      <w:r w:rsidR="00804BCB" w:rsidRPr="006239E0">
        <w:rPr>
          <w:rFonts w:asciiTheme="minorHAnsi" w:eastAsia="Times New Roman" w:hAnsiTheme="minorHAnsi" w:cstheme="minorHAnsi"/>
        </w:rPr>
        <w:t>%</w:t>
      </w:r>
      <w:r w:rsidRPr="006239E0">
        <w:rPr>
          <w:rFonts w:asciiTheme="minorHAnsi" w:eastAsia="Times New Roman" w:hAnsiTheme="minorHAnsi" w:cstheme="minorHAnsi"/>
        </w:rPr>
        <w:t xml:space="preserve">). </w:t>
      </w:r>
      <w:r w:rsidR="006239E0" w:rsidRPr="006239E0">
        <w:rPr>
          <w:rFonts w:asciiTheme="minorHAnsi" w:eastAsia="Times New Roman" w:hAnsiTheme="minorHAnsi" w:cstheme="minorHAnsi"/>
        </w:rPr>
        <w:t xml:space="preserve">En </w:t>
      </w:r>
      <w:r w:rsidR="009E5298">
        <w:rPr>
          <w:rFonts w:asciiTheme="minorHAnsi" w:eastAsia="Times New Roman" w:hAnsiTheme="minorHAnsi" w:cstheme="minorHAnsi"/>
        </w:rPr>
        <w:t>respondent ni odgovoril</w:t>
      </w:r>
      <w:r w:rsidRPr="006239E0">
        <w:rPr>
          <w:rFonts w:asciiTheme="minorHAnsi" w:eastAsia="Times New Roman" w:hAnsiTheme="minorHAnsi" w:cstheme="minorHAnsi"/>
        </w:rPr>
        <w:t xml:space="preserve">. </w:t>
      </w:r>
    </w:p>
    <w:p w:rsidR="00B91DFC" w:rsidRPr="00B31A52" w:rsidRDefault="00B91DFC" w:rsidP="000825DC">
      <w:pPr>
        <w:widowControl w:val="0"/>
        <w:autoSpaceDE w:val="0"/>
        <w:autoSpaceDN w:val="0"/>
        <w:adjustRightInd w:val="0"/>
        <w:rPr>
          <w:rFonts w:asciiTheme="minorHAnsi" w:eastAsia="Times New Roman" w:hAnsiTheme="minorHAnsi" w:cstheme="minorHAnsi"/>
          <w:highlight w:val="yellow"/>
        </w:rPr>
      </w:pPr>
    </w:p>
    <w:p w:rsidR="005C0697" w:rsidRPr="00752087" w:rsidRDefault="00E16B12" w:rsidP="00E16B12">
      <w:pPr>
        <w:pStyle w:val="Napis"/>
      </w:pPr>
      <w:bookmarkStart w:id="104" w:name="_Toc40040624"/>
      <w:r w:rsidRPr="00752087">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35</w:t>
      </w:r>
      <w:r w:rsidR="007E0272">
        <w:rPr>
          <w:noProof/>
        </w:rPr>
        <w:fldChar w:fldCharType="end"/>
      </w:r>
      <w:r w:rsidR="005C0697" w:rsidRPr="00752087">
        <w:t>: Starostna skupina vprašanih</w:t>
      </w:r>
      <w:bookmarkEnd w:id="104"/>
    </w:p>
    <w:tbl>
      <w:tblPr>
        <w:tblW w:w="4994" w:type="pct"/>
        <w:tblInd w:w="5" w:type="dxa"/>
        <w:tblLayout w:type="fixed"/>
        <w:tblCellMar>
          <w:left w:w="0" w:type="dxa"/>
          <w:right w:w="0" w:type="dxa"/>
        </w:tblCellMar>
        <w:tblLook w:val="0000" w:firstRow="0" w:lastRow="0" w:firstColumn="0" w:lastColumn="0" w:noHBand="0" w:noVBand="0"/>
      </w:tblPr>
      <w:tblGrid>
        <w:gridCol w:w="1091"/>
        <w:gridCol w:w="3445"/>
        <w:gridCol w:w="1134"/>
        <w:gridCol w:w="1134"/>
        <w:gridCol w:w="1130"/>
        <w:gridCol w:w="1137"/>
      </w:tblGrid>
      <w:tr w:rsidR="005C0697" w:rsidRPr="00891478" w:rsidTr="00F63019">
        <w:trPr>
          <w:trHeight w:val="400"/>
        </w:trPr>
        <w:tc>
          <w:tcPr>
            <w:tcW w:w="10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C0697" w:rsidRPr="00891478" w:rsidRDefault="005D1F8C" w:rsidP="000825DC">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STAR</w:t>
            </w:r>
          </w:p>
        </w:tc>
        <w:tc>
          <w:tcPr>
            <w:tcW w:w="798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C0697" w:rsidRPr="00891478" w:rsidRDefault="00A037F9" w:rsidP="000825DC">
            <w:pPr>
              <w:widowControl w:val="0"/>
              <w:autoSpaceDE w:val="0"/>
              <w:autoSpaceDN w:val="0"/>
              <w:adjustRightInd w:val="0"/>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 xml:space="preserve"> </w:t>
            </w:r>
            <w:r w:rsidR="005C0697" w:rsidRPr="00891478">
              <w:rPr>
                <w:rFonts w:asciiTheme="minorHAnsi" w:eastAsia="Times New Roman" w:hAnsiTheme="minorHAnsi" w:cstheme="minorHAnsi"/>
                <w:b/>
                <w:bCs/>
                <w:sz w:val="20"/>
                <w:szCs w:val="20"/>
              </w:rPr>
              <w:t>V katero starostno skupino spadate?</w:t>
            </w:r>
          </w:p>
        </w:tc>
      </w:tr>
      <w:tr w:rsidR="005C0697" w:rsidRPr="00891478" w:rsidTr="00F63019">
        <w:trPr>
          <w:trHeight w:val="400"/>
        </w:trPr>
        <w:tc>
          <w:tcPr>
            <w:tcW w:w="1091" w:type="dxa"/>
            <w:tcBorders>
              <w:top w:val="nil"/>
              <w:left w:val="single" w:sz="4" w:space="0" w:color="auto"/>
              <w:bottom w:val="single" w:sz="4" w:space="0" w:color="auto"/>
              <w:right w:val="single" w:sz="4" w:space="0" w:color="auto"/>
            </w:tcBorders>
            <w:vAlign w:val="center"/>
          </w:tcPr>
          <w:p w:rsidR="005C0697" w:rsidRPr="00891478" w:rsidRDefault="00A037F9" w:rsidP="000825DC">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 xml:space="preserve"> </w:t>
            </w:r>
          </w:p>
        </w:tc>
        <w:tc>
          <w:tcPr>
            <w:tcW w:w="3445" w:type="dxa"/>
            <w:tcBorders>
              <w:top w:val="nil"/>
              <w:left w:val="single" w:sz="4" w:space="0" w:color="auto"/>
              <w:bottom w:val="single" w:sz="4" w:space="0" w:color="auto"/>
              <w:right w:val="single" w:sz="4" w:space="0" w:color="auto"/>
            </w:tcBorders>
            <w:vAlign w:val="center"/>
          </w:tcPr>
          <w:p w:rsidR="005C0697" w:rsidRPr="00891478" w:rsidRDefault="00A037F9" w:rsidP="000825DC">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 xml:space="preserve"> </w:t>
            </w:r>
            <w:r w:rsidR="005C0697" w:rsidRPr="00891478">
              <w:rPr>
                <w:rFonts w:asciiTheme="minorHAnsi" w:eastAsia="Times New Roman" w:hAnsiTheme="minorHAnsi" w:cstheme="minorHAnsi"/>
                <w:b/>
                <w:bCs/>
                <w:sz w:val="20"/>
                <w:szCs w:val="20"/>
              </w:rPr>
              <w:t>Odgovori</w:t>
            </w:r>
          </w:p>
        </w:tc>
        <w:tc>
          <w:tcPr>
            <w:tcW w:w="1134" w:type="dxa"/>
            <w:tcBorders>
              <w:top w:val="nil"/>
              <w:left w:val="single" w:sz="4" w:space="0" w:color="auto"/>
              <w:bottom w:val="single" w:sz="4" w:space="0" w:color="auto"/>
              <w:right w:val="single" w:sz="4" w:space="0" w:color="auto"/>
            </w:tcBorders>
            <w:vAlign w:val="center"/>
          </w:tcPr>
          <w:p w:rsidR="005C0697" w:rsidRPr="00891478" w:rsidRDefault="005C0697" w:rsidP="000825DC">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Frekvenca</w:t>
            </w:r>
          </w:p>
        </w:tc>
        <w:tc>
          <w:tcPr>
            <w:tcW w:w="1134" w:type="dxa"/>
            <w:tcBorders>
              <w:top w:val="nil"/>
              <w:left w:val="single" w:sz="4" w:space="0" w:color="auto"/>
              <w:bottom w:val="single" w:sz="4" w:space="0" w:color="auto"/>
              <w:right w:val="single" w:sz="4" w:space="0" w:color="auto"/>
            </w:tcBorders>
            <w:vAlign w:val="center"/>
          </w:tcPr>
          <w:p w:rsidR="005C0697" w:rsidRPr="00891478" w:rsidRDefault="005C0697" w:rsidP="000825DC">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Odstotek</w:t>
            </w:r>
          </w:p>
        </w:tc>
        <w:tc>
          <w:tcPr>
            <w:tcW w:w="1130" w:type="dxa"/>
            <w:tcBorders>
              <w:top w:val="nil"/>
              <w:left w:val="single" w:sz="4" w:space="0" w:color="auto"/>
              <w:bottom w:val="single" w:sz="4" w:space="0" w:color="auto"/>
              <w:right w:val="single" w:sz="4" w:space="0" w:color="auto"/>
            </w:tcBorders>
            <w:vAlign w:val="center"/>
          </w:tcPr>
          <w:p w:rsidR="005C0697" w:rsidRPr="00891478" w:rsidRDefault="005C0697" w:rsidP="000825DC">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Veljavni</w:t>
            </w:r>
          </w:p>
        </w:tc>
        <w:tc>
          <w:tcPr>
            <w:tcW w:w="1137" w:type="dxa"/>
            <w:tcBorders>
              <w:top w:val="nil"/>
              <w:left w:val="single" w:sz="4" w:space="0" w:color="auto"/>
              <w:bottom w:val="single" w:sz="4" w:space="0" w:color="auto"/>
              <w:right w:val="single" w:sz="4" w:space="0" w:color="auto"/>
            </w:tcBorders>
            <w:vAlign w:val="center"/>
          </w:tcPr>
          <w:p w:rsidR="005C0697" w:rsidRPr="00891478" w:rsidRDefault="005C0697" w:rsidP="000825DC">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Kumulativa</w:t>
            </w:r>
          </w:p>
        </w:tc>
      </w:tr>
      <w:tr w:rsidR="005C0697" w:rsidRPr="00891478" w:rsidTr="00F63019">
        <w:trPr>
          <w:trHeight w:val="400"/>
        </w:trPr>
        <w:tc>
          <w:tcPr>
            <w:tcW w:w="1091" w:type="dxa"/>
            <w:tcBorders>
              <w:top w:val="nil"/>
              <w:left w:val="single" w:sz="4" w:space="0" w:color="auto"/>
              <w:bottom w:val="single" w:sz="4" w:space="0" w:color="auto"/>
              <w:right w:val="single" w:sz="4" w:space="0" w:color="auto"/>
            </w:tcBorders>
            <w:vAlign w:val="center"/>
          </w:tcPr>
          <w:p w:rsidR="005C0697" w:rsidRPr="00891478" w:rsidRDefault="00A037F9" w:rsidP="000825DC">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 </w:t>
            </w:r>
          </w:p>
        </w:tc>
        <w:tc>
          <w:tcPr>
            <w:tcW w:w="3445" w:type="dxa"/>
            <w:tcBorders>
              <w:top w:val="nil"/>
              <w:left w:val="single" w:sz="4" w:space="0" w:color="auto"/>
              <w:bottom w:val="single" w:sz="4" w:space="0" w:color="auto"/>
              <w:right w:val="single" w:sz="4" w:space="0" w:color="auto"/>
            </w:tcBorders>
            <w:vAlign w:val="center"/>
          </w:tcPr>
          <w:p w:rsidR="005C0697" w:rsidRPr="00891478" w:rsidRDefault="005C0697" w:rsidP="00B221EA">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1 (Manj kot 25 let )</w:t>
            </w:r>
          </w:p>
        </w:tc>
        <w:tc>
          <w:tcPr>
            <w:tcW w:w="1134" w:type="dxa"/>
            <w:tcBorders>
              <w:top w:val="nil"/>
              <w:left w:val="single" w:sz="4" w:space="0" w:color="auto"/>
              <w:bottom w:val="single" w:sz="4" w:space="0" w:color="auto"/>
              <w:right w:val="single" w:sz="4" w:space="0" w:color="auto"/>
            </w:tcBorders>
            <w:vAlign w:val="center"/>
          </w:tcPr>
          <w:p w:rsidR="005C0697" w:rsidRPr="00891478" w:rsidRDefault="005C0697" w:rsidP="00A34032">
            <w:pPr>
              <w:widowControl w:val="0"/>
              <w:autoSpaceDE w:val="0"/>
              <w:autoSpaceDN w:val="0"/>
              <w:adjustRightInd w:val="0"/>
              <w:jc w:val="right"/>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0</w:t>
            </w:r>
          </w:p>
        </w:tc>
        <w:tc>
          <w:tcPr>
            <w:tcW w:w="1134" w:type="dxa"/>
            <w:tcBorders>
              <w:top w:val="nil"/>
              <w:left w:val="single" w:sz="4" w:space="0" w:color="auto"/>
              <w:bottom w:val="single" w:sz="4" w:space="0" w:color="auto"/>
              <w:right w:val="single" w:sz="4" w:space="0" w:color="auto"/>
            </w:tcBorders>
            <w:vAlign w:val="center"/>
          </w:tcPr>
          <w:p w:rsidR="005C0697" w:rsidRPr="00891478" w:rsidRDefault="005C0697" w:rsidP="00A34032">
            <w:pPr>
              <w:widowControl w:val="0"/>
              <w:autoSpaceDE w:val="0"/>
              <w:autoSpaceDN w:val="0"/>
              <w:adjustRightInd w:val="0"/>
              <w:jc w:val="right"/>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0</w:t>
            </w:r>
            <w:r w:rsidR="00804BCB" w:rsidRPr="00891478">
              <w:rPr>
                <w:rFonts w:asciiTheme="minorHAnsi" w:eastAsia="Times New Roman" w:hAnsiTheme="minorHAnsi" w:cstheme="minorHAnsi"/>
                <w:sz w:val="20"/>
                <w:szCs w:val="20"/>
              </w:rPr>
              <w:t xml:space="preserve"> %</w:t>
            </w:r>
          </w:p>
        </w:tc>
        <w:tc>
          <w:tcPr>
            <w:tcW w:w="1130" w:type="dxa"/>
            <w:tcBorders>
              <w:top w:val="nil"/>
              <w:left w:val="single" w:sz="4" w:space="0" w:color="auto"/>
              <w:bottom w:val="single" w:sz="4" w:space="0" w:color="auto"/>
              <w:right w:val="single" w:sz="4" w:space="0" w:color="auto"/>
            </w:tcBorders>
            <w:vAlign w:val="center"/>
          </w:tcPr>
          <w:p w:rsidR="005C0697" w:rsidRPr="00891478" w:rsidRDefault="005C0697" w:rsidP="00A34032">
            <w:pPr>
              <w:widowControl w:val="0"/>
              <w:autoSpaceDE w:val="0"/>
              <w:autoSpaceDN w:val="0"/>
              <w:adjustRightInd w:val="0"/>
              <w:jc w:val="right"/>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0</w:t>
            </w:r>
            <w:r w:rsidR="00804BCB" w:rsidRPr="00891478">
              <w:rPr>
                <w:rFonts w:asciiTheme="minorHAnsi" w:eastAsia="Times New Roman" w:hAnsiTheme="minorHAnsi" w:cstheme="minorHAnsi"/>
                <w:sz w:val="20"/>
                <w:szCs w:val="20"/>
              </w:rPr>
              <w:t xml:space="preserve"> %</w:t>
            </w:r>
          </w:p>
        </w:tc>
        <w:tc>
          <w:tcPr>
            <w:tcW w:w="1137" w:type="dxa"/>
            <w:tcBorders>
              <w:top w:val="nil"/>
              <w:left w:val="single" w:sz="4" w:space="0" w:color="auto"/>
              <w:bottom w:val="single" w:sz="4" w:space="0" w:color="auto"/>
              <w:right w:val="single" w:sz="4" w:space="0" w:color="auto"/>
            </w:tcBorders>
            <w:vAlign w:val="center"/>
          </w:tcPr>
          <w:p w:rsidR="005C0697" w:rsidRPr="00891478" w:rsidRDefault="005C0697" w:rsidP="00A34032">
            <w:pPr>
              <w:widowControl w:val="0"/>
              <w:autoSpaceDE w:val="0"/>
              <w:autoSpaceDN w:val="0"/>
              <w:adjustRightInd w:val="0"/>
              <w:jc w:val="right"/>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0</w:t>
            </w:r>
            <w:r w:rsidR="00804BCB" w:rsidRPr="00891478">
              <w:rPr>
                <w:rFonts w:asciiTheme="minorHAnsi" w:eastAsia="Times New Roman" w:hAnsiTheme="minorHAnsi" w:cstheme="minorHAnsi"/>
                <w:sz w:val="20"/>
                <w:szCs w:val="20"/>
              </w:rPr>
              <w:t xml:space="preserve"> %</w:t>
            </w:r>
          </w:p>
        </w:tc>
      </w:tr>
      <w:tr w:rsidR="005C0697" w:rsidRPr="00891478" w:rsidTr="00F63019">
        <w:trPr>
          <w:trHeight w:val="400"/>
        </w:trPr>
        <w:tc>
          <w:tcPr>
            <w:tcW w:w="1091" w:type="dxa"/>
            <w:tcBorders>
              <w:top w:val="nil"/>
              <w:left w:val="single" w:sz="4" w:space="0" w:color="auto"/>
              <w:bottom w:val="single" w:sz="4" w:space="0" w:color="auto"/>
              <w:right w:val="single" w:sz="4" w:space="0" w:color="auto"/>
            </w:tcBorders>
            <w:vAlign w:val="center"/>
          </w:tcPr>
          <w:p w:rsidR="005C0697" w:rsidRPr="00891478" w:rsidRDefault="00A037F9" w:rsidP="000825DC">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 </w:t>
            </w:r>
          </w:p>
        </w:tc>
        <w:tc>
          <w:tcPr>
            <w:tcW w:w="3445" w:type="dxa"/>
            <w:tcBorders>
              <w:top w:val="nil"/>
              <w:left w:val="single" w:sz="4" w:space="0" w:color="auto"/>
              <w:bottom w:val="single" w:sz="4" w:space="0" w:color="auto"/>
              <w:right w:val="single" w:sz="4" w:space="0" w:color="auto"/>
            </w:tcBorders>
            <w:vAlign w:val="center"/>
          </w:tcPr>
          <w:p w:rsidR="005C0697" w:rsidRPr="00891478" w:rsidRDefault="005C0697" w:rsidP="00B221EA">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2 (25 do 29 let)</w:t>
            </w:r>
          </w:p>
        </w:tc>
        <w:tc>
          <w:tcPr>
            <w:tcW w:w="1134" w:type="dxa"/>
            <w:tcBorders>
              <w:top w:val="nil"/>
              <w:left w:val="single" w:sz="4" w:space="0" w:color="auto"/>
              <w:bottom w:val="single" w:sz="4" w:space="0" w:color="auto"/>
              <w:right w:val="single" w:sz="4" w:space="0" w:color="auto"/>
            </w:tcBorders>
            <w:vAlign w:val="center"/>
          </w:tcPr>
          <w:p w:rsidR="005C0697" w:rsidRPr="00891478" w:rsidRDefault="005C0697" w:rsidP="00A34032">
            <w:pPr>
              <w:widowControl w:val="0"/>
              <w:autoSpaceDE w:val="0"/>
              <w:autoSpaceDN w:val="0"/>
              <w:adjustRightInd w:val="0"/>
              <w:jc w:val="right"/>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0</w:t>
            </w:r>
          </w:p>
        </w:tc>
        <w:tc>
          <w:tcPr>
            <w:tcW w:w="1134" w:type="dxa"/>
            <w:tcBorders>
              <w:top w:val="nil"/>
              <w:left w:val="single" w:sz="4" w:space="0" w:color="auto"/>
              <w:bottom w:val="single" w:sz="4" w:space="0" w:color="auto"/>
              <w:right w:val="single" w:sz="4" w:space="0" w:color="auto"/>
            </w:tcBorders>
            <w:vAlign w:val="center"/>
          </w:tcPr>
          <w:p w:rsidR="005C0697" w:rsidRPr="00891478" w:rsidRDefault="005C0697" w:rsidP="00A34032">
            <w:pPr>
              <w:widowControl w:val="0"/>
              <w:autoSpaceDE w:val="0"/>
              <w:autoSpaceDN w:val="0"/>
              <w:adjustRightInd w:val="0"/>
              <w:jc w:val="right"/>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0</w:t>
            </w:r>
            <w:r w:rsidR="00804BCB" w:rsidRPr="00891478">
              <w:rPr>
                <w:rFonts w:asciiTheme="minorHAnsi" w:eastAsia="Times New Roman" w:hAnsiTheme="minorHAnsi" w:cstheme="minorHAnsi"/>
                <w:sz w:val="20"/>
                <w:szCs w:val="20"/>
              </w:rPr>
              <w:t xml:space="preserve"> %</w:t>
            </w:r>
          </w:p>
        </w:tc>
        <w:tc>
          <w:tcPr>
            <w:tcW w:w="1130" w:type="dxa"/>
            <w:tcBorders>
              <w:top w:val="nil"/>
              <w:left w:val="single" w:sz="4" w:space="0" w:color="auto"/>
              <w:bottom w:val="single" w:sz="4" w:space="0" w:color="auto"/>
              <w:right w:val="single" w:sz="4" w:space="0" w:color="auto"/>
            </w:tcBorders>
            <w:vAlign w:val="center"/>
          </w:tcPr>
          <w:p w:rsidR="005C0697" w:rsidRPr="00891478" w:rsidRDefault="005C0697" w:rsidP="00A34032">
            <w:pPr>
              <w:widowControl w:val="0"/>
              <w:autoSpaceDE w:val="0"/>
              <w:autoSpaceDN w:val="0"/>
              <w:adjustRightInd w:val="0"/>
              <w:jc w:val="right"/>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0</w:t>
            </w:r>
            <w:r w:rsidR="00804BCB" w:rsidRPr="00891478">
              <w:rPr>
                <w:rFonts w:asciiTheme="minorHAnsi" w:eastAsia="Times New Roman" w:hAnsiTheme="minorHAnsi" w:cstheme="minorHAnsi"/>
                <w:sz w:val="20"/>
                <w:szCs w:val="20"/>
              </w:rPr>
              <w:t xml:space="preserve"> %</w:t>
            </w:r>
          </w:p>
        </w:tc>
        <w:tc>
          <w:tcPr>
            <w:tcW w:w="1137" w:type="dxa"/>
            <w:tcBorders>
              <w:top w:val="nil"/>
              <w:left w:val="single" w:sz="4" w:space="0" w:color="auto"/>
              <w:bottom w:val="single" w:sz="4" w:space="0" w:color="auto"/>
              <w:right w:val="single" w:sz="4" w:space="0" w:color="auto"/>
            </w:tcBorders>
            <w:vAlign w:val="center"/>
          </w:tcPr>
          <w:p w:rsidR="005C0697" w:rsidRPr="00891478" w:rsidRDefault="005C0697" w:rsidP="00A34032">
            <w:pPr>
              <w:widowControl w:val="0"/>
              <w:autoSpaceDE w:val="0"/>
              <w:autoSpaceDN w:val="0"/>
              <w:adjustRightInd w:val="0"/>
              <w:jc w:val="right"/>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0</w:t>
            </w:r>
            <w:r w:rsidR="00804BCB" w:rsidRPr="00891478">
              <w:rPr>
                <w:rFonts w:asciiTheme="minorHAnsi" w:eastAsia="Times New Roman" w:hAnsiTheme="minorHAnsi" w:cstheme="minorHAnsi"/>
                <w:sz w:val="20"/>
                <w:szCs w:val="20"/>
              </w:rPr>
              <w:t xml:space="preserve"> %</w:t>
            </w:r>
          </w:p>
        </w:tc>
      </w:tr>
      <w:tr w:rsidR="00752087" w:rsidRPr="00891478" w:rsidTr="00F63019">
        <w:trPr>
          <w:trHeight w:val="400"/>
        </w:trPr>
        <w:tc>
          <w:tcPr>
            <w:tcW w:w="1091" w:type="dxa"/>
            <w:tcBorders>
              <w:top w:val="nil"/>
              <w:left w:val="single" w:sz="4" w:space="0" w:color="auto"/>
              <w:bottom w:val="single" w:sz="4" w:space="0" w:color="auto"/>
              <w:right w:val="single" w:sz="4" w:space="0" w:color="auto"/>
            </w:tcBorders>
            <w:vAlign w:val="center"/>
          </w:tcPr>
          <w:p w:rsidR="00752087" w:rsidRPr="00891478" w:rsidRDefault="00752087" w:rsidP="000825DC">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 </w:t>
            </w:r>
          </w:p>
        </w:tc>
        <w:tc>
          <w:tcPr>
            <w:tcW w:w="3445" w:type="dxa"/>
            <w:tcBorders>
              <w:top w:val="nil"/>
              <w:left w:val="single" w:sz="4" w:space="0" w:color="auto"/>
              <w:bottom w:val="single" w:sz="4" w:space="0" w:color="auto"/>
              <w:right w:val="single" w:sz="4" w:space="0" w:color="auto"/>
            </w:tcBorders>
            <w:vAlign w:val="center"/>
          </w:tcPr>
          <w:p w:rsidR="00752087" w:rsidRPr="00891478" w:rsidRDefault="00752087" w:rsidP="00B221EA">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3 (30 do 54 let)</w:t>
            </w:r>
          </w:p>
        </w:tc>
        <w:tc>
          <w:tcPr>
            <w:tcW w:w="1134" w:type="dxa"/>
            <w:tcBorders>
              <w:top w:val="nil"/>
              <w:left w:val="single" w:sz="4" w:space="0" w:color="auto"/>
              <w:bottom w:val="single" w:sz="4" w:space="0" w:color="auto"/>
              <w:right w:val="single" w:sz="4" w:space="0" w:color="auto"/>
            </w:tcBorders>
            <w:vAlign w:val="center"/>
          </w:tcPr>
          <w:p w:rsidR="00752087" w:rsidRPr="00891478" w:rsidRDefault="00752087"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30</w:t>
            </w:r>
          </w:p>
        </w:tc>
        <w:tc>
          <w:tcPr>
            <w:tcW w:w="1134" w:type="dxa"/>
            <w:tcBorders>
              <w:top w:val="nil"/>
              <w:left w:val="single" w:sz="4" w:space="0" w:color="auto"/>
              <w:bottom w:val="single" w:sz="4" w:space="0" w:color="auto"/>
              <w:right w:val="single" w:sz="4" w:space="0" w:color="auto"/>
            </w:tcBorders>
            <w:vAlign w:val="center"/>
          </w:tcPr>
          <w:p w:rsidR="00752087" w:rsidRPr="00891478" w:rsidRDefault="00752087"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93,8</w:t>
            </w:r>
          </w:p>
        </w:tc>
        <w:tc>
          <w:tcPr>
            <w:tcW w:w="1130" w:type="dxa"/>
            <w:tcBorders>
              <w:top w:val="nil"/>
              <w:left w:val="single" w:sz="4" w:space="0" w:color="auto"/>
              <w:bottom w:val="single" w:sz="4" w:space="0" w:color="auto"/>
              <w:right w:val="single" w:sz="4" w:space="0" w:color="auto"/>
            </w:tcBorders>
            <w:vAlign w:val="center"/>
          </w:tcPr>
          <w:p w:rsidR="00752087" w:rsidRPr="00891478" w:rsidRDefault="00752087"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96,8</w:t>
            </w:r>
          </w:p>
        </w:tc>
        <w:tc>
          <w:tcPr>
            <w:tcW w:w="1137" w:type="dxa"/>
            <w:tcBorders>
              <w:top w:val="nil"/>
              <w:left w:val="single" w:sz="4" w:space="0" w:color="auto"/>
              <w:bottom w:val="single" w:sz="4" w:space="0" w:color="auto"/>
              <w:right w:val="single" w:sz="4" w:space="0" w:color="auto"/>
            </w:tcBorders>
            <w:vAlign w:val="center"/>
          </w:tcPr>
          <w:p w:rsidR="00752087" w:rsidRPr="00891478" w:rsidRDefault="00752087"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96,8</w:t>
            </w:r>
          </w:p>
        </w:tc>
      </w:tr>
      <w:tr w:rsidR="00752087" w:rsidRPr="00891478" w:rsidTr="00F63019">
        <w:trPr>
          <w:trHeight w:val="400"/>
        </w:trPr>
        <w:tc>
          <w:tcPr>
            <w:tcW w:w="1091" w:type="dxa"/>
            <w:tcBorders>
              <w:top w:val="nil"/>
              <w:left w:val="single" w:sz="4" w:space="0" w:color="auto"/>
              <w:bottom w:val="single" w:sz="4" w:space="0" w:color="auto"/>
              <w:right w:val="single" w:sz="4" w:space="0" w:color="auto"/>
            </w:tcBorders>
            <w:vAlign w:val="center"/>
          </w:tcPr>
          <w:p w:rsidR="00752087" w:rsidRPr="00891478" w:rsidRDefault="00752087" w:rsidP="000825DC">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 </w:t>
            </w:r>
          </w:p>
        </w:tc>
        <w:tc>
          <w:tcPr>
            <w:tcW w:w="3445" w:type="dxa"/>
            <w:tcBorders>
              <w:top w:val="nil"/>
              <w:left w:val="single" w:sz="4" w:space="0" w:color="auto"/>
              <w:bottom w:val="single" w:sz="4" w:space="0" w:color="auto"/>
              <w:right w:val="single" w:sz="4" w:space="0" w:color="auto"/>
            </w:tcBorders>
            <w:vAlign w:val="center"/>
          </w:tcPr>
          <w:p w:rsidR="00752087" w:rsidRPr="00891478" w:rsidRDefault="00752087" w:rsidP="00B221EA">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4 ( 55 let in več)</w:t>
            </w:r>
          </w:p>
        </w:tc>
        <w:tc>
          <w:tcPr>
            <w:tcW w:w="1134" w:type="dxa"/>
            <w:tcBorders>
              <w:top w:val="nil"/>
              <w:left w:val="single" w:sz="4" w:space="0" w:color="auto"/>
              <w:bottom w:val="single" w:sz="4" w:space="0" w:color="auto"/>
              <w:right w:val="single" w:sz="4" w:space="0" w:color="auto"/>
            </w:tcBorders>
            <w:vAlign w:val="center"/>
          </w:tcPr>
          <w:p w:rsidR="00752087" w:rsidRPr="00891478" w:rsidRDefault="00752087"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rsidR="00752087" w:rsidRPr="00891478" w:rsidRDefault="00752087"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3,1</w:t>
            </w:r>
          </w:p>
        </w:tc>
        <w:tc>
          <w:tcPr>
            <w:tcW w:w="1130" w:type="dxa"/>
            <w:tcBorders>
              <w:top w:val="nil"/>
              <w:left w:val="single" w:sz="4" w:space="0" w:color="auto"/>
              <w:bottom w:val="single" w:sz="4" w:space="0" w:color="auto"/>
              <w:right w:val="single" w:sz="4" w:space="0" w:color="auto"/>
            </w:tcBorders>
            <w:vAlign w:val="center"/>
          </w:tcPr>
          <w:p w:rsidR="00752087" w:rsidRPr="00891478" w:rsidRDefault="00752087"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3,2</w:t>
            </w:r>
          </w:p>
        </w:tc>
        <w:tc>
          <w:tcPr>
            <w:tcW w:w="1137" w:type="dxa"/>
            <w:tcBorders>
              <w:top w:val="nil"/>
              <w:left w:val="single" w:sz="4" w:space="0" w:color="auto"/>
              <w:bottom w:val="single" w:sz="4" w:space="0" w:color="auto"/>
              <w:right w:val="single" w:sz="4" w:space="0" w:color="auto"/>
            </w:tcBorders>
            <w:vAlign w:val="center"/>
          </w:tcPr>
          <w:p w:rsidR="00752087" w:rsidRPr="00891478" w:rsidRDefault="00752087"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r>
      <w:tr w:rsidR="00752087" w:rsidRPr="00891478" w:rsidTr="00F63019">
        <w:trPr>
          <w:trHeight w:val="400"/>
        </w:trPr>
        <w:tc>
          <w:tcPr>
            <w:tcW w:w="1091" w:type="dxa"/>
            <w:tcBorders>
              <w:top w:val="nil"/>
              <w:left w:val="single" w:sz="4" w:space="0" w:color="auto"/>
              <w:bottom w:val="single" w:sz="4" w:space="0" w:color="auto"/>
              <w:right w:val="single" w:sz="4" w:space="0" w:color="auto"/>
            </w:tcBorders>
            <w:vAlign w:val="center"/>
          </w:tcPr>
          <w:p w:rsidR="00752087" w:rsidRPr="00891478" w:rsidRDefault="00752087" w:rsidP="000825DC">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Veljavni</w:t>
            </w:r>
          </w:p>
        </w:tc>
        <w:tc>
          <w:tcPr>
            <w:tcW w:w="3445" w:type="dxa"/>
            <w:tcBorders>
              <w:top w:val="nil"/>
              <w:left w:val="single" w:sz="4" w:space="0" w:color="auto"/>
              <w:bottom w:val="single" w:sz="4" w:space="0" w:color="auto"/>
              <w:right w:val="single" w:sz="4" w:space="0" w:color="auto"/>
            </w:tcBorders>
            <w:vAlign w:val="center"/>
          </w:tcPr>
          <w:p w:rsidR="00752087" w:rsidRPr="00891478" w:rsidRDefault="00752087" w:rsidP="00B221EA">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Skupaj</w:t>
            </w:r>
          </w:p>
        </w:tc>
        <w:tc>
          <w:tcPr>
            <w:tcW w:w="1134" w:type="dxa"/>
            <w:tcBorders>
              <w:top w:val="nil"/>
              <w:left w:val="single" w:sz="4" w:space="0" w:color="auto"/>
              <w:bottom w:val="single" w:sz="4" w:space="0" w:color="auto"/>
              <w:right w:val="single" w:sz="4" w:space="0" w:color="auto"/>
            </w:tcBorders>
            <w:vAlign w:val="center"/>
          </w:tcPr>
          <w:p w:rsidR="00752087" w:rsidRPr="00891478" w:rsidRDefault="00752087"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31</w:t>
            </w:r>
          </w:p>
        </w:tc>
        <w:tc>
          <w:tcPr>
            <w:tcW w:w="1134" w:type="dxa"/>
            <w:tcBorders>
              <w:top w:val="nil"/>
              <w:left w:val="single" w:sz="4" w:space="0" w:color="auto"/>
              <w:bottom w:val="single" w:sz="4" w:space="0" w:color="auto"/>
              <w:right w:val="single" w:sz="4" w:space="0" w:color="auto"/>
            </w:tcBorders>
            <w:vAlign w:val="center"/>
          </w:tcPr>
          <w:p w:rsidR="00752087" w:rsidRPr="00891478" w:rsidRDefault="00752087"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96,9</w:t>
            </w:r>
          </w:p>
        </w:tc>
        <w:tc>
          <w:tcPr>
            <w:tcW w:w="1130" w:type="dxa"/>
            <w:tcBorders>
              <w:top w:val="nil"/>
              <w:left w:val="single" w:sz="4" w:space="0" w:color="auto"/>
              <w:bottom w:val="single" w:sz="4" w:space="0" w:color="auto"/>
              <w:right w:val="single" w:sz="4" w:space="0" w:color="auto"/>
            </w:tcBorders>
            <w:vAlign w:val="center"/>
          </w:tcPr>
          <w:p w:rsidR="00752087" w:rsidRPr="00891478" w:rsidRDefault="00752087"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c>
          <w:tcPr>
            <w:tcW w:w="1137" w:type="dxa"/>
            <w:tcBorders>
              <w:top w:val="nil"/>
              <w:left w:val="single" w:sz="4" w:space="0" w:color="auto"/>
              <w:bottom w:val="single" w:sz="4" w:space="0" w:color="auto"/>
              <w:right w:val="single" w:sz="4" w:space="0" w:color="auto"/>
            </w:tcBorders>
            <w:vAlign w:val="center"/>
          </w:tcPr>
          <w:p w:rsidR="00752087" w:rsidRPr="00891478" w:rsidRDefault="00752087" w:rsidP="00A34032">
            <w:pPr>
              <w:widowControl w:val="0"/>
              <w:autoSpaceDE w:val="0"/>
              <w:autoSpaceDN w:val="0"/>
              <w:adjustRightInd w:val="0"/>
              <w:jc w:val="right"/>
              <w:rPr>
                <w:rFonts w:asciiTheme="minorHAnsi" w:eastAsia="Times New Roman" w:hAnsiTheme="minorHAnsi" w:cstheme="minorHAnsi"/>
                <w:sz w:val="20"/>
                <w:szCs w:val="20"/>
              </w:rPr>
            </w:pPr>
          </w:p>
        </w:tc>
      </w:tr>
      <w:tr w:rsidR="00752087" w:rsidRPr="00891478" w:rsidTr="00F63019">
        <w:trPr>
          <w:trHeight w:val="400"/>
        </w:trPr>
        <w:tc>
          <w:tcPr>
            <w:tcW w:w="1091" w:type="dxa"/>
            <w:tcBorders>
              <w:top w:val="nil"/>
              <w:left w:val="single" w:sz="4" w:space="0" w:color="auto"/>
              <w:bottom w:val="single" w:sz="4" w:space="0" w:color="auto"/>
              <w:right w:val="single" w:sz="4" w:space="0" w:color="auto"/>
            </w:tcBorders>
            <w:vAlign w:val="center"/>
          </w:tcPr>
          <w:p w:rsidR="00752087" w:rsidRPr="00891478" w:rsidRDefault="00752087" w:rsidP="000825DC">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Majkajoči</w:t>
            </w:r>
          </w:p>
        </w:tc>
        <w:tc>
          <w:tcPr>
            <w:tcW w:w="3445" w:type="dxa"/>
            <w:tcBorders>
              <w:top w:val="nil"/>
              <w:left w:val="single" w:sz="4" w:space="0" w:color="auto"/>
              <w:bottom w:val="single" w:sz="4" w:space="0" w:color="auto"/>
              <w:right w:val="single" w:sz="4" w:space="0" w:color="auto"/>
            </w:tcBorders>
            <w:vAlign w:val="center"/>
          </w:tcPr>
          <w:p w:rsidR="00752087" w:rsidRPr="00891478" w:rsidRDefault="00752087" w:rsidP="00B221EA">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Ni odgovoril</w:t>
            </w:r>
          </w:p>
        </w:tc>
        <w:tc>
          <w:tcPr>
            <w:tcW w:w="1134" w:type="dxa"/>
            <w:tcBorders>
              <w:top w:val="nil"/>
              <w:left w:val="single" w:sz="4" w:space="0" w:color="auto"/>
              <w:bottom w:val="single" w:sz="4" w:space="0" w:color="auto"/>
              <w:right w:val="single" w:sz="4" w:space="0" w:color="auto"/>
            </w:tcBorders>
            <w:vAlign w:val="center"/>
          </w:tcPr>
          <w:p w:rsidR="00752087" w:rsidRPr="00891478" w:rsidRDefault="00752087"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rsidR="00752087" w:rsidRPr="00891478" w:rsidRDefault="00752087" w:rsidP="00A34032">
            <w:pPr>
              <w:widowControl w:val="0"/>
              <w:autoSpaceDE w:val="0"/>
              <w:autoSpaceDN w:val="0"/>
              <w:adjustRightInd w:val="0"/>
              <w:jc w:val="right"/>
              <w:rPr>
                <w:rFonts w:asciiTheme="minorHAnsi" w:eastAsia="Times New Roman" w:hAnsiTheme="minorHAnsi" w:cstheme="minorHAnsi"/>
                <w:sz w:val="20"/>
                <w:szCs w:val="20"/>
              </w:rPr>
            </w:pPr>
          </w:p>
        </w:tc>
        <w:tc>
          <w:tcPr>
            <w:tcW w:w="1130" w:type="dxa"/>
            <w:tcBorders>
              <w:top w:val="nil"/>
              <w:left w:val="single" w:sz="4" w:space="0" w:color="auto"/>
              <w:bottom w:val="single" w:sz="4" w:space="0" w:color="auto"/>
              <w:right w:val="single" w:sz="4" w:space="0" w:color="auto"/>
            </w:tcBorders>
            <w:vAlign w:val="center"/>
          </w:tcPr>
          <w:p w:rsidR="00752087" w:rsidRPr="00891478" w:rsidRDefault="00752087" w:rsidP="00A34032">
            <w:pPr>
              <w:widowControl w:val="0"/>
              <w:autoSpaceDE w:val="0"/>
              <w:autoSpaceDN w:val="0"/>
              <w:adjustRightInd w:val="0"/>
              <w:jc w:val="right"/>
              <w:rPr>
                <w:rFonts w:asciiTheme="minorHAnsi" w:eastAsia="Times New Roman" w:hAnsiTheme="minorHAnsi" w:cstheme="minorHAnsi"/>
                <w:sz w:val="20"/>
                <w:szCs w:val="20"/>
              </w:rPr>
            </w:pPr>
          </w:p>
        </w:tc>
        <w:tc>
          <w:tcPr>
            <w:tcW w:w="1137" w:type="dxa"/>
            <w:tcBorders>
              <w:top w:val="nil"/>
              <w:left w:val="single" w:sz="4" w:space="0" w:color="auto"/>
              <w:bottom w:val="single" w:sz="4" w:space="0" w:color="auto"/>
              <w:right w:val="single" w:sz="4" w:space="0" w:color="auto"/>
            </w:tcBorders>
            <w:vAlign w:val="center"/>
          </w:tcPr>
          <w:p w:rsidR="00752087" w:rsidRPr="00891478" w:rsidRDefault="00752087" w:rsidP="00A34032">
            <w:pPr>
              <w:widowControl w:val="0"/>
              <w:autoSpaceDE w:val="0"/>
              <w:autoSpaceDN w:val="0"/>
              <w:adjustRightInd w:val="0"/>
              <w:jc w:val="right"/>
              <w:rPr>
                <w:rFonts w:asciiTheme="minorHAnsi" w:eastAsia="Times New Roman" w:hAnsiTheme="minorHAnsi" w:cstheme="minorHAnsi"/>
                <w:sz w:val="20"/>
                <w:szCs w:val="20"/>
              </w:rPr>
            </w:pPr>
          </w:p>
        </w:tc>
      </w:tr>
      <w:tr w:rsidR="00752087" w:rsidRPr="00891478" w:rsidTr="00F63019">
        <w:trPr>
          <w:trHeight w:val="400"/>
        </w:trPr>
        <w:tc>
          <w:tcPr>
            <w:tcW w:w="1091" w:type="dxa"/>
            <w:tcBorders>
              <w:top w:val="nil"/>
              <w:left w:val="single" w:sz="4" w:space="0" w:color="auto"/>
              <w:bottom w:val="single" w:sz="4" w:space="0" w:color="auto"/>
              <w:right w:val="single" w:sz="4" w:space="0" w:color="auto"/>
            </w:tcBorders>
            <w:vAlign w:val="center"/>
          </w:tcPr>
          <w:p w:rsidR="00752087" w:rsidRPr="00891478" w:rsidRDefault="00752087" w:rsidP="000825DC">
            <w:pPr>
              <w:widowControl w:val="0"/>
              <w:autoSpaceDE w:val="0"/>
              <w:autoSpaceDN w:val="0"/>
              <w:adjustRightInd w:val="0"/>
              <w:jc w:val="center"/>
              <w:rPr>
                <w:rFonts w:asciiTheme="minorHAnsi" w:eastAsia="Times New Roman" w:hAnsiTheme="minorHAnsi" w:cstheme="minorHAnsi"/>
                <w:sz w:val="20"/>
                <w:szCs w:val="20"/>
              </w:rPr>
            </w:pPr>
          </w:p>
        </w:tc>
        <w:tc>
          <w:tcPr>
            <w:tcW w:w="3445" w:type="dxa"/>
            <w:tcBorders>
              <w:top w:val="nil"/>
              <w:left w:val="single" w:sz="4" w:space="0" w:color="auto"/>
              <w:bottom w:val="single" w:sz="4" w:space="0" w:color="auto"/>
              <w:right w:val="single" w:sz="4" w:space="0" w:color="auto"/>
            </w:tcBorders>
            <w:vAlign w:val="center"/>
          </w:tcPr>
          <w:p w:rsidR="00752087" w:rsidRPr="00891478" w:rsidRDefault="00752087" w:rsidP="00B221EA">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Skupaj</w:t>
            </w:r>
          </w:p>
        </w:tc>
        <w:tc>
          <w:tcPr>
            <w:tcW w:w="1134" w:type="dxa"/>
            <w:tcBorders>
              <w:top w:val="nil"/>
              <w:left w:val="single" w:sz="4" w:space="0" w:color="auto"/>
              <w:bottom w:val="single" w:sz="4" w:space="0" w:color="auto"/>
              <w:right w:val="single" w:sz="4" w:space="0" w:color="auto"/>
            </w:tcBorders>
            <w:vAlign w:val="center"/>
          </w:tcPr>
          <w:p w:rsidR="00752087" w:rsidRPr="00891478" w:rsidRDefault="00752087"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32</w:t>
            </w:r>
          </w:p>
        </w:tc>
        <w:tc>
          <w:tcPr>
            <w:tcW w:w="1134" w:type="dxa"/>
            <w:tcBorders>
              <w:top w:val="nil"/>
              <w:left w:val="single" w:sz="4" w:space="0" w:color="auto"/>
              <w:bottom w:val="single" w:sz="4" w:space="0" w:color="auto"/>
              <w:right w:val="single" w:sz="4" w:space="0" w:color="auto"/>
            </w:tcBorders>
            <w:vAlign w:val="center"/>
          </w:tcPr>
          <w:p w:rsidR="00752087" w:rsidRPr="00891478" w:rsidRDefault="00752087" w:rsidP="00A34032">
            <w:pPr>
              <w:widowControl w:val="0"/>
              <w:autoSpaceDE w:val="0"/>
              <w:autoSpaceDN w:val="0"/>
              <w:adjustRightInd w:val="0"/>
              <w:jc w:val="right"/>
              <w:rPr>
                <w:rFonts w:asciiTheme="minorHAnsi" w:eastAsia="Times New Roman" w:hAnsiTheme="minorHAnsi" w:cstheme="minorHAnsi"/>
                <w:sz w:val="20"/>
                <w:szCs w:val="20"/>
              </w:rPr>
            </w:pPr>
          </w:p>
        </w:tc>
        <w:tc>
          <w:tcPr>
            <w:tcW w:w="1130" w:type="dxa"/>
            <w:tcBorders>
              <w:top w:val="nil"/>
              <w:left w:val="single" w:sz="4" w:space="0" w:color="auto"/>
              <w:bottom w:val="single" w:sz="4" w:space="0" w:color="auto"/>
              <w:right w:val="single" w:sz="4" w:space="0" w:color="auto"/>
            </w:tcBorders>
            <w:vAlign w:val="center"/>
          </w:tcPr>
          <w:p w:rsidR="00752087" w:rsidRPr="00891478" w:rsidRDefault="00752087" w:rsidP="00A34032">
            <w:pPr>
              <w:widowControl w:val="0"/>
              <w:autoSpaceDE w:val="0"/>
              <w:autoSpaceDN w:val="0"/>
              <w:adjustRightInd w:val="0"/>
              <w:jc w:val="right"/>
              <w:rPr>
                <w:rFonts w:asciiTheme="minorHAnsi" w:eastAsia="Times New Roman" w:hAnsiTheme="minorHAnsi" w:cstheme="minorHAnsi"/>
                <w:sz w:val="20"/>
                <w:szCs w:val="20"/>
              </w:rPr>
            </w:pPr>
          </w:p>
        </w:tc>
        <w:tc>
          <w:tcPr>
            <w:tcW w:w="1137" w:type="dxa"/>
            <w:tcBorders>
              <w:top w:val="nil"/>
              <w:left w:val="single" w:sz="4" w:space="0" w:color="auto"/>
              <w:bottom w:val="single" w:sz="4" w:space="0" w:color="auto"/>
              <w:right w:val="single" w:sz="4" w:space="0" w:color="auto"/>
            </w:tcBorders>
            <w:vAlign w:val="center"/>
          </w:tcPr>
          <w:p w:rsidR="00752087" w:rsidRPr="00891478" w:rsidRDefault="00752087" w:rsidP="00A34032">
            <w:pPr>
              <w:widowControl w:val="0"/>
              <w:autoSpaceDE w:val="0"/>
              <w:autoSpaceDN w:val="0"/>
              <w:adjustRightInd w:val="0"/>
              <w:jc w:val="right"/>
              <w:rPr>
                <w:rFonts w:asciiTheme="minorHAnsi" w:eastAsia="Times New Roman" w:hAnsiTheme="minorHAnsi" w:cstheme="minorHAnsi"/>
                <w:sz w:val="20"/>
                <w:szCs w:val="20"/>
              </w:rPr>
            </w:pPr>
          </w:p>
        </w:tc>
      </w:tr>
    </w:tbl>
    <w:p w:rsidR="00752087" w:rsidRDefault="00752087" w:rsidP="000825DC">
      <w:pPr>
        <w:widowControl w:val="0"/>
        <w:autoSpaceDE w:val="0"/>
        <w:autoSpaceDN w:val="0"/>
        <w:adjustRightInd w:val="0"/>
        <w:spacing w:line="276" w:lineRule="auto"/>
        <w:jc w:val="both"/>
        <w:rPr>
          <w:rFonts w:asciiTheme="minorHAnsi" w:eastAsia="Times New Roman" w:hAnsiTheme="minorHAnsi" w:cstheme="minorHAnsi"/>
        </w:rPr>
      </w:pPr>
      <w:bookmarkStart w:id="105" w:name="_Hlk34503910"/>
    </w:p>
    <w:p w:rsidR="00205C58" w:rsidRPr="00752087" w:rsidRDefault="005C0697" w:rsidP="000825DC">
      <w:pPr>
        <w:widowControl w:val="0"/>
        <w:autoSpaceDE w:val="0"/>
        <w:autoSpaceDN w:val="0"/>
        <w:adjustRightInd w:val="0"/>
        <w:spacing w:line="276" w:lineRule="auto"/>
        <w:jc w:val="both"/>
        <w:rPr>
          <w:rFonts w:asciiTheme="minorHAnsi" w:eastAsia="Times New Roman" w:hAnsiTheme="minorHAnsi" w:cstheme="minorHAnsi"/>
        </w:rPr>
      </w:pPr>
      <w:r w:rsidRPr="00752087">
        <w:rPr>
          <w:rFonts w:asciiTheme="minorHAnsi" w:eastAsia="Times New Roman" w:hAnsiTheme="minorHAnsi" w:cstheme="minorHAnsi"/>
        </w:rPr>
        <w:t xml:space="preserve">Med vprašanimi je bilo </w:t>
      </w:r>
      <w:r w:rsidR="00752087" w:rsidRPr="00752087">
        <w:rPr>
          <w:rFonts w:asciiTheme="minorHAnsi" w:eastAsia="Times New Roman" w:hAnsiTheme="minorHAnsi" w:cstheme="minorHAnsi"/>
        </w:rPr>
        <w:t xml:space="preserve">30 </w:t>
      </w:r>
      <w:r w:rsidRPr="00752087">
        <w:rPr>
          <w:rFonts w:asciiTheme="minorHAnsi" w:eastAsia="Times New Roman" w:hAnsiTheme="minorHAnsi" w:cstheme="minorHAnsi"/>
        </w:rPr>
        <w:t xml:space="preserve">zaposlenih starih med 30 in 54 let ter </w:t>
      </w:r>
      <w:r w:rsidR="009E5298">
        <w:rPr>
          <w:rFonts w:asciiTheme="minorHAnsi" w:eastAsia="Times New Roman" w:hAnsiTheme="minorHAnsi" w:cstheme="minorHAnsi"/>
        </w:rPr>
        <w:t>1 zaposleni, starej</w:t>
      </w:r>
      <w:r w:rsidR="00752087" w:rsidRPr="00752087">
        <w:rPr>
          <w:rFonts w:asciiTheme="minorHAnsi" w:eastAsia="Times New Roman" w:hAnsiTheme="minorHAnsi" w:cstheme="minorHAnsi"/>
        </w:rPr>
        <w:t>ši od</w:t>
      </w:r>
      <w:r w:rsidRPr="00752087">
        <w:rPr>
          <w:rFonts w:asciiTheme="minorHAnsi" w:eastAsia="Times New Roman" w:hAnsiTheme="minorHAnsi" w:cstheme="minorHAnsi"/>
        </w:rPr>
        <w:t xml:space="preserve"> 55 let (Tabela </w:t>
      </w:r>
      <w:r w:rsidR="00D63BA5" w:rsidRPr="00752087">
        <w:rPr>
          <w:rFonts w:asciiTheme="minorHAnsi" w:eastAsia="Times New Roman" w:hAnsiTheme="minorHAnsi" w:cstheme="minorHAnsi"/>
        </w:rPr>
        <w:t>36</w:t>
      </w:r>
      <w:r w:rsidRPr="00752087">
        <w:rPr>
          <w:rFonts w:asciiTheme="minorHAnsi" w:eastAsia="Times New Roman" w:hAnsiTheme="minorHAnsi" w:cstheme="minorHAnsi"/>
        </w:rPr>
        <w:t>). Nihče iz med vprašanih ni spadal v kategorijo starosti manj kot 25 let, ali med 25 in 29 let.</w:t>
      </w:r>
      <w:bookmarkEnd w:id="105"/>
      <w:r w:rsidR="00752087" w:rsidRPr="00752087">
        <w:rPr>
          <w:rFonts w:asciiTheme="minorHAnsi" w:eastAsia="Times New Roman" w:hAnsiTheme="minorHAnsi" w:cstheme="minorHAnsi"/>
        </w:rPr>
        <w:t xml:space="preserve"> En respondent ni podal odgovora.</w:t>
      </w:r>
    </w:p>
    <w:p w:rsidR="00752087" w:rsidRPr="00B31A52" w:rsidRDefault="00752087" w:rsidP="000825DC">
      <w:pPr>
        <w:widowControl w:val="0"/>
        <w:autoSpaceDE w:val="0"/>
        <w:autoSpaceDN w:val="0"/>
        <w:adjustRightInd w:val="0"/>
        <w:spacing w:line="276" w:lineRule="auto"/>
        <w:jc w:val="both"/>
        <w:rPr>
          <w:rFonts w:asciiTheme="minorHAnsi" w:eastAsia="Times New Roman" w:hAnsiTheme="minorHAnsi" w:cstheme="minorHAnsi"/>
          <w:highlight w:val="yellow"/>
        </w:rPr>
      </w:pPr>
    </w:p>
    <w:p w:rsidR="009E5298" w:rsidRDefault="009E5298">
      <w:pPr>
        <w:spacing w:after="160" w:line="259" w:lineRule="auto"/>
        <w:rPr>
          <w:rFonts w:ascii="Calibri" w:eastAsia="Times New Roman" w:hAnsi="Calibri" w:cs="Arial"/>
          <w:iCs/>
          <w:color w:val="000000"/>
          <w:kern w:val="2"/>
          <w:szCs w:val="18"/>
          <w:lang w:eastAsia="en-US"/>
        </w:rPr>
      </w:pPr>
      <w:r>
        <w:br w:type="page"/>
      </w:r>
    </w:p>
    <w:p w:rsidR="005C0697" w:rsidRDefault="00E16B12" w:rsidP="00E16B12">
      <w:pPr>
        <w:pStyle w:val="Napis"/>
      </w:pPr>
      <w:bookmarkStart w:id="106" w:name="_Toc40040625"/>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36</w:t>
      </w:r>
      <w:r w:rsidR="007E0272">
        <w:rPr>
          <w:noProof/>
        </w:rPr>
        <w:fldChar w:fldCharType="end"/>
      </w:r>
      <w:r w:rsidR="005C0697" w:rsidRPr="00501151">
        <w:t>: Občina stalnega prebivališča vprašanih</w:t>
      </w:r>
      <w:bookmarkEnd w:id="106"/>
    </w:p>
    <w:tbl>
      <w:tblPr>
        <w:tblW w:w="5000" w:type="pct"/>
        <w:tblInd w:w="5" w:type="dxa"/>
        <w:tblLayout w:type="fixed"/>
        <w:tblCellMar>
          <w:left w:w="0" w:type="dxa"/>
          <w:right w:w="0" w:type="dxa"/>
        </w:tblCellMar>
        <w:tblLook w:val="0000" w:firstRow="0" w:lastRow="0" w:firstColumn="0" w:lastColumn="0" w:noHBand="0" w:noVBand="0"/>
      </w:tblPr>
      <w:tblGrid>
        <w:gridCol w:w="796"/>
        <w:gridCol w:w="3698"/>
        <w:gridCol w:w="1147"/>
        <w:gridCol w:w="1147"/>
        <w:gridCol w:w="1147"/>
        <w:gridCol w:w="1147"/>
      </w:tblGrid>
      <w:tr w:rsidR="009E5298" w:rsidRPr="00F12EDC" w:rsidTr="002244C6">
        <w:trPr>
          <w:trHeight w:val="400"/>
        </w:trPr>
        <w:tc>
          <w:tcPr>
            <w:tcW w:w="7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b/>
                <w:bCs/>
                <w:sz w:val="20"/>
                <w:szCs w:val="20"/>
              </w:rPr>
            </w:pPr>
            <w:r w:rsidRPr="00F12EDC">
              <w:rPr>
                <w:rFonts w:asciiTheme="minorHAnsi" w:eastAsia="Times New Roman" w:hAnsiTheme="minorHAnsi" w:cstheme="minorHAnsi"/>
                <w:b/>
                <w:bCs/>
                <w:sz w:val="20"/>
                <w:szCs w:val="20"/>
              </w:rPr>
              <w:t>Q1</w:t>
            </w:r>
          </w:p>
        </w:tc>
        <w:tc>
          <w:tcPr>
            <w:tcW w:w="828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5298" w:rsidRPr="00F12EDC" w:rsidRDefault="009E5298" w:rsidP="002244C6">
            <w:pPr>
              <w:widowControl w:val="0"/>
              <w:autoSpaceDE w:val="0"/>
              <w:autoSpaceDN w:val="0"/>
              <w:adjustRightInd w:val="0"/>
              <w:rPr>
                <w:rFonts w:asciiTheme="minorHAnsi" w:eastAsia="Times New Roman" w:hAnsiTheme="minorHAnsi" w:cstheme="minorHAnsi"/>
                <w:b/>
                <w:bCs/>
                <w:sz w:val="20"/>
                <w:szCs w:val="20"/>
              </w:rPr>
            </w:pPr>
            <w:r w:rsidRPr="00F12EDC">
              <w:rPr>
                <w:rFonts w:asciiTheme="minorHAnsi" w:eastAsia="Times New Roman" w:hAnsiTheme="minorHAnsi" w:cstheme="minorHAnsi"/>
                <w:b/>
                <w:bCs/>
                <w:sz w:val="20"/>
                <w:szCs w:val="20"/>
              </w:rPr>
              <w:t xml:space="preserve"> Občina stalnega prebivališča</w:t>
            </w:r>
          </w:p>
        </w:tc>
      </w:tr>
      <w:tr w:rsidR="009E5298" w:rsidRPr="00F12EDC" w:rsidTr="002244C6">
        <w:trPr>
          <w:trHeight w:val="400"/>
        </w:trPr>
        <w:tc>
          <w:tcPr>
            <w:tcW w:w="796" w:type="dxa"/>
            <w:tcBorders>
              <w:top w:val="nil"/>
              <w:left w:val="single" w:sz="4" w:space="0" w:color="auto"/>
              <w:bottom w:val="single" w:sz="4" w:space="0" w:color="auto"/>
              <w:right w:val="single" w:sz="4" w:space="0" w:color="auto"/>
            </w:tcBorders>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b/>
                <w:bCs/>
                <w:color w:val="FF0000"/>
                <w:sz w:val="20"/>
                <w:szCs w:val="20"/>
              </w:rPr>
            </w:pPr>
            <w:r w:rsidRPr="00F12EDC">
              <w:rPr>
                <w:rFonts w:asciiTheme="minorHAnsi" w:eastAsia="Times New Roman" w:hAnsiTheme="minorHAnsi" w:cstheme="minorHAnsi"/>
                <w:b/>
                <w:bCs/>
                <w:color w:val="FF0000"/>
                <w:sz w:val="20"/>
                <w:szCs w:val="20"/>
              </w:rPr>
              <w:t xml:space="preserve"> </w:t>
            </w:r>
          </w:p>
        </w:tc>
        <w:tc>
          <w:tcPr>
            <w:tcW w:w="3698" w:type="dxa"/>
            <w:tcBorders>
              <w:top w:val="nil"/>
              <w:left w:val="single" w:sz="4" w:space="0" w:color="auto"/>
              <w:bottom w:val="single" w:sz="4" w:space="0" w:color="auto"/>
              <w:right w:val="single" w:sz="4" w:space="0" w:color="auto"/>
            </w:tcBorders>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b/>
                <w:bCs/>
                <w:sz w:val="20"/>
                <w:szCs w:val="20"/>
              </w:rPr>
            </w:pPr>
            <w:r w:rsidRPr="00F12EDC">
              <w:rPr>
                <w:rFonts w:asciiTheme="minorHAnsi" w:eastAsia="Times New Roman" w:hAnsiTheme="minorHAnsi" w:cstheme="minorHAnsi"/>
                <w:b/>
                <w:bCs/>
                <w:sz w:val="20"/>
                <w:szCs w:val="20"/>
              </w:rPr>
              <w:t xml:space="preserve"> Odgovori</w:t>
            </w:r>
          </w:p>
        </w:tc>
        <w:tc>
          <w:tcPr>
            <w:tcW w:w="1147" w:type="dxa"/>
            <w:tcBorders>
              <w:top w:val="nil"/>
              <w:left w:val="single" w:sz="4" w:space="0" w:color="auto"/>
              <w:bottom w:val="single" w:sz="4" w:space="0" w:color="auto"/>
              <w:right w:val="single" w:sz="4" w:space="0" w:color="auto"/>
            </w:tcBorders>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b/>
                <w:bCs/>
                <w:sz w:val="20"/>
                <w:szCs w:val="20"/>
              </w:rPr>
            </w:pPr>
            <w:r w:rsidRPr="00F12EDC">
              <w:rPr>
                <w:rFonts w:asciiTheme="minorHAnsi" w:eastAsia="Times New Roman" w:hAnsiTheme="minorHAnsi" w:cstheme="minorHAnsi"/>
                <w:b/>
                <w:bCs/>
                <w:sz w:val="20"/>
                <w:szCs w:val="20"/>
              </w:rPr>
              <w:t>Frekvenca</w:t>
            </w:r>
          </w:p>
        </w:tc>
        <w:tc>
          <w:tcPr>
            <w:tcW w:w="1147" w:type="dxa"/>
            <w:tcBorders>
              <w:top w:val="nil"/>
              <w:left w:val="single" w:sz="4" w:space="0" w:color="auto"/>
              <w:bottom w:val="single" w:sz="4" w:space="0" w:color="auto"/>
              <w:right w:val="single" w:sz="4" w:space="0" w:color="auto"/>
            </w:tcBorders>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b/>
                <w:bCs/>
                <w:sz w:val="20"/>
                <w:szCs w:val="20"/>
              </w:rPr>
            </w:pPr>
            <w:r w:rsidRPr="00F12EDC">
              <w:rPr>
                <w:rFonts w:asciiTheme="minorHAnsi" w:eastAsia="Times New Roman" w:hAnsiTheme="minorHAnsi" w:cstheme="minorHAnsi"/>
                <w:b/>
                <w:bCs/>
                <w:sz w:val="20"/>
                <w:szCs w:val="20"/>
              </w:rPr>
              <w:t>Odstotek</w:t>
            </w:r>
          </w:p>
        </w:tc>
        <w:tc>
          <w:tcPr>
            <w:tcW w:w="1147" w:type="dxa"/>
            <w:tcBorders>
              <w:top w:val="nil"/>
              <w:left w:val="single" w:sz="4" w:space="0" w:color="auto"/>
              <w:bottom w:val="single" w:sz="4" w:space="0" w:color="auto"/>
              <w:right w:val="single" w:sz="4" w:space="0" w:color="auto"/>
            </w:tcBorders>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b/>
                <w:bCs/>
                <w:sz w:val="20"/>
                <w:szCs w:val="20"/>
              </w:rPr>
            </w:pPr>
            <w:r w:rsidRPr="00F12EDC">
              <w:rPr>
                <w:rFonts w:asciiTheme="minorHAnsi" w:eastAsia="Times New Roman" w:hAnsiTheme="minorHAnsi" w:cstheme="minorHAnsi"/>
                <w:b/>
                <w:bCs/>
                <w:sz w:val="20"/>
                <w:szCs w:val="20"/>
              </w:rPr>
              <w:t>Veljavni</w:t>
            </w:r>
          </w:p>
        </w:tc>
        <w:tc>
          <w:tcPr>
            <w:tcW w:w="1147" w:type="dxa"/>
            <w:tcBorders>
              <w:top w:val="nil"/>
              <w:left w:val="single" w:sz="4" w:space="0" w:color="auto"/>
              <w:bottom w:val="single" w:sz="4" w:space="0" w:color="auto"/>
              <w:right w:val="single" w:sz="4" w:space="0" w:color="auto"/>
            </w:tcBorders>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b/>
                <w:bCs/>
                <w:sz w:val="20"/>
                <w:szCs w:val="20"/>
              </w:rPr>
            </w:pPr>
            <w:r w:rsidRPr="00F12EDC">
              <w:rPr>
                <w:rFonts w:asciiTheme="minorHAnsi" w:eastAsia="Times New Roman" w:hAnsiTheme="minorHAnsi" w:cstheme="minorHAnsi"/>
                <w:b/>
                <w:bCs/>
                <w:sz w:val="20"/>
                <w:szCs w:val="20"/>
              </w:rPr>
              <w:t>Kumulativa</w:t>
            </w:r>
          </w:p>
        </w:tc>
      </w:tr>
      <w:tr w:rsidR="009E5298" w:rsidRPr="00F12EDC" w:rsidTr="002244C6">
        <w:trPr>
          <w:trHeight w:val="400"/>
        </w:trPr>
        <w:tc>
          <w:tcPr>
            <w:tcW w:w="796" w:type="dxa"/>
            <w:tcBorders>
              <w:top w:val="nil"/>
              <w:left w:val="single" w:sz="4" w:space="0" w:color="auto"/>
              <w:bottom w:val="single" w:sz="4" w:space="0" w:color="auto"/>
              <w:right w:val="single" w:sz="4" w:space="0" w:color="auto"/>
            </w:tcBorders>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sz w:val="20"/>
                <w:szCs w:val="20"/>
                <w:highlight w:val="yellow"/>
              </w:rPr>
            </w:pPr>
          </w:p>
        </w:tc>
        <w:tc>
          <w:tcPr>
            <w:tcW w:w="3698" w:type="dxa"/>
            <w:tcBorders>
              <w:top w:val="nil"/>
              <w:left w:val="single" w:sz="4" w:space="0" w:color="auto"/>
              <w:bottom w:val="single" w:sz="4" w:space="0" w:color="auto"/>
              <w:right w:val="single" w:sz="4" w:space="0" w:color="auto"/>
            </w:tcBorders>
          </w:tcPr>
          <w:p w:rsidR="009E5298" w:rsidRPr="00F12EDC" w:rsidRDefault="009E5298" w:rsidP="002244C6">
            <w:pPr>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3,1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3,1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3,1</w:t>
            </w:r>
          </w:p>
        </w:tc>
      </w:tr>
      <w:tr w:rsidR="009E5298" w:rsidRPr="00F12EDC" w:rsidTr="002244C6">
        <w:trPr>
          <w:trHeight w:val="400"/>
        </w:trPr>
        <w:tc>
          <w:tcPr>
            <w:tcW w:w="796" w:type="dxa"/>
            <w:tcBorders>
              <w:top w:val="nil"/>
              <w:left w:val="single" w:sz="4" w:space="0" w:color="auto"/>
              <w:bottom w:val="single" w:sz="4" w:space="0" w:color="auto"/>
              <w:right w:val="single" w:sz="4" w:space="0" w:color="auto"/>
            </w:tcBorders>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sz w:val="20"/>
                <w:szCs w:val="20"/>
                <w:highlight w:val="yellow"/>
              </w:rPr>
            </w:pPr>
          </w:p>
        </w:tc>
        <w:tc>
          <w:tcPr>
            <w:tcW w:w="3698" w:type="dxa"/>
            <w:tcBorders>
              <w:top w:val="nil"/>
              <w:left w:val="single" w:sz="4" w:space="0" w:color="auto"/>
              <w:bottom w:val="single" w:sz="4" w:space="0" w:color="auto"/>
              <w:right w:val="single" w:sz="4" w:space="0" w:color="auto"/>
            </w:tcBorders>
          </w:tcPr>
          <w:p w:rsidR="009E5298" w:rsidRPr="00F12EDC" w:rsidRDefault="009E5298" w:rsidP="002244C6">
            <w:pPr>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Bistrica ob Sotli</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2</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6,3</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6,3</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9,4</w:t>
            </w:r>
          </w:p>
        </w:tc>
      </w:tr>
      <w:tr w:rsidR="009E5298" w:rsidRPr="00F12EDC" w:rsidTr="002244C6">
        <w:trPr>
          <w:trHeight w:val="400"/>
        </w:trPr>
        <w:tc>
          <w:tcPr>
            <w:tcW w:w="796" w:type="dxa"/>
            <w:tcBorders>
              <w:top w:val="nil"/>
              <w:left w:val="single" w:sz="4" w:space="0" w:color="auto"/>
              <w:bottom w:val="single" w:sz="4" w:space="0" w:color="auto"/>
              <w:right w:val="single" w:sz="4" w:space="0" w:color="auto"/>
            </w:tcBorders>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sz w:val="20"/>
                <w:szCs w:val="20"/>
                <w:highlight w:val="yellow"/>
              </w:rPr>
            </w:pPr>
          </w:p>
        </w:tc>
        <w:tc>
          <w:tcPr>
            <w:tcW w:w="3698" w:type="dxa"/>
            <w:tcBorders>
              <w:top w:val="nil"/>
              <w:left w:val="single" w:sz="4" w:space="0" w:color="auto"/>
              <w:bottom w:val="single" w:sz="4" w:space="0" w:color="auto"/>
              <w:right w:val="single" w:sz="4" w:space="0" w:color="auto"/>
            </w:tcBorders>
          </w:tcPr>
          <w:p w:rsidR="009E5298" w:rsidRPr="00F12EDC" w:rsidRDefault="009E5298" w:rsidP="002244C6">
            <w:pPr>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Desinić (Hrvaška)</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3,1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3,1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12,5</w:t>
            </w:r>
          </w:p>
        </w:tc>
      </w:tr>
      <w:tr w:rsidR="009E5298" w:rsidRPr="00F12EDC" w:rsidTr="002244C6">
        <w:trPr>
          <w:trHeight w:val="400"/>
        </w:trPr>
        <w:tc>
          <w:tcPr>
            <w:tcW w:w="796" w:type="dxa"/>
            <w:tcBorders>
              <w:top w:val="nil"/>
              <w:left w:val="single" w:sz="4" w:space="0" w:color="auto"/>
              <w:bottom w:val="single" w:sz="4" w:space="0" w:color="auto"/>
              <w:right w:val="single" w:sz="4" w:space="0" w:color="auto"/>
            </w:tcBorders>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sz w:val="20"/>
                <w:szCs w:val="20"/>
                <w:highlight w:val="yellow"/>
              </w:rPr>
            </w:pPr>
          </w:p>
        </w:tc>
        <w:tc>
          <w:tcPr>
            <w:tcW w:w="3698" w:type="dxa"/>
            <w:tcBorders>
              <w:top w:val="nil"/>
              <w:left w:val="single" w:sz="4" w:space="0" w:color="auto"/>
              <w:bottom w:val="single" w:sz="4" w:space="0" w:color="auto"/>
              <w:right w:val="single" w:sz="4" w:space="0" w:color="auto"/>
            </w:tcBorders>
          </w:tcPr>
          <w:p w:rsidR="009E5298" w:rsidRPr="00F12EDC" w:rsidRDefault="009E5298" w:rsidP="002244C6">
            <w:pPr>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Hum na Sutli (Hrvaška)</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3,1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3,1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15,6</w:t>
            </w:r>
          </w:p>
        </w:tc>
      </w:tr>
      <w:tr w:rsidR="009E5298" w:rsidRPr="00F12EDC" w:rsidTr="002244C6">
        <w:trPr>
          <w:trHeight w:val="400"/>
        </w:trPr>
        <w:tc>
          <w:tcPr>
            <w:tcW w:w="796" w:type="dxa"/>
            <w:tcBorders>
              <w:top w:val="nil"/>
              <w:left w:val="single" w:sz="4" w:space="0" w:color="auto"/>
              <w:bottom w:val="single" w:sz="4" w:space="0" w:color="auto"/>
              <w:right w:val="single" w:sz="4" w:space="0" w:color="auto"/>
            </w:tcBorders>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sz w:val="20"/>
                <w:szCs w:val="20"/>
                <w:highlight w:val="yellow"/>
              </w:rPr>
            </w:pPr>
          </w:p>
        </w:tc>
        <w:tc>
          <w:tcPr>
            <w:tcW w:w="3698" w:type="dxa"/>
            <w:tcBorders>
              <w:top w:val="nil"/>
              <w:left w:val="single" w:sz="4" w:space="0" w:color="auto"/>
              <w:bottom w:val="single" w:sz="4" w:space="0" w:color="auto"/>
              <w:right w:val="single" w:sz="4" w:space="0" w:color="auto"/>
            </w:tcBorders>
          </w:tcPr>
          <w:p w:rsidR="009E5298" w:rsidRPr="00F12EDC" w:rsidRDefault="009E5298" w:rsidP="002244C6">
            <w:pPr>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Kozje</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13</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40,6</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40,6</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56,3</w:t>
            </w:r>
          </w:p>
        </w:tc>
      </w:tr>
      <w:tr w:rsidR="009E5298" w:rsidRPr="00F12EDC" w:rsidTr="002244C6">
        <w:trPr>
          <w:trHeight w:val="400"/>
        </w:trPr>
        <w:tc>
          <w:tcPr>
            <w:tcW w:w="796" w:type="dxa"/>
            <w:tcBorders>
              <w:top w:val="nil"/>
              <w:left w:val="single" w:sz="4" w:space="0" w:color="auto"/>
              <w:bottom w:val="single" w:sz="4" w:space="0" w:color="auto"/>
              <w:right w:val="single" w:sz="4" w:space="0" w:color="auto"/>
            </w:tcBorders>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sz w:val="20"/>
                <w:szCs w:val="20"/>
                <w:highlight w:val="yellow"/>
              </w:rPr>
            </w:pPr>
          </w:p>
        </w:tc>
        <w:tc>
          <w:tcPr>
            <w:tcW w:w="3698" w:type="dxa"/>
            <w:tcBorders>
              <w:top w:val="nil"/>
              <w:left w:val="single" w:sz="4" w:space="0" w:color="auto"/>
              <w:bottom w:val="single" w:sz="4" w:space="0" w:color="auto"/>
              <w:right w:val="single" w:sz="4" w:space="0" w:color="auto"/>
            </w:tcBorders>
          </w:tcPr>
          <w:p w:rsidR="009E5298" w:rsidRPr="00F12EDC" w:rsidRDefault="009E5298" w:rsidP="002244C6">
            <w:pPr>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Majšperk</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3,1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3,1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59,4</w:t>
            </w:r>
          </w:p>
        </w:tc>
      </w:tr>
      <w:tr w:rsidR="009E5298" w:rsidRPr="00F12EDC" w:rsidTr="002244C6">
        <w:trPr>
          <w:trHeight w:val="400"/>
        </w:trPr>
        <w:tc>
          <w:tcPr>
            <w:tcW w:w="796" w:type="dxa"/>
            <w:tcBorders>
              <w:top w:val="nil"/>
              <w:left w:val="single" w:sz="4" w:space="0" w:color="auto"/>
              <w:bottom w:val="single" w:sz="4" w:space="0" w:color="auto"/>
              <w:right w:val="single" w:sz="4" w:space="0" w:color="auto"/>
            </w:tcBorders>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sz w:val="20"/>
                <w:szCs w:val="20"/>
                <w:highlight w:val="yellow"/>
              </w:rPr>
            </w:pPr>
          </w:p>
        </w:tc>
        <w:tc>
          <w:tcPr>
            <w:tcW w:w="3698" w:type="dxa"/>
            <w:tcBorders>
              <w:top w:val="nil"/>
              <w:left w:val="single" w:sz="4" w:space="0" w:color="auto"/>
              <w:bottom w:val="single" w:sz="4" w:space="0" w:color="auto"/>
              <w:right w:val="single" w:sz="4" w:space="0" w:color="auto"/>
            </w:tcBorders>
          </w:tcPr>
          <w:p w:rsidR="009E5298" w:rsidRPr="00F12EDC" w:rsidRDefault="009E5298" w:rsidP="002244C6">
            <w:pPr>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Podčetrtek</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3,1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3,1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62,5</w:t>
            </w:r>
          </w:p>
        </w:tc>
      </w:tr>
      <w:tr w:rsidR="009E5298" w:rsidRPr="00F12EDC" w:rsidTr="002244C6">
        <w:trPr>
          <w:trHeight w:val="400"/>
        </w:trPr>
        <w:tc>
          <w:tcPr>
            <w:tcW w:w="796" w:type="dxa"/>
            <w:tcBorders>
              <w:top w:val="nil"/>
              <w:left w:val="single" w:sz="4" w:space="0" w:color="auto"/>
              <w:bottom w:val="single" w:sz="4" w:space="0" w:color="auto"/>
              <w:right w:val="single" w:sz="4" w:space="0" w:color="auto"/>
            </w:tcBorders>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sz w:val="20"/>
                <w:szCs w:val="20"/>
                <w:highlight w:val="yellow"/>
              </w:rPr>
            </w:pPr>
          </w:p>
        </w:tc>
        <w:tc>
          <w:tcPr>
            <w:tcW w:w="3698" w:type="dxa"/>
            <w:tcBorders>
              <w:top w:val="nil"/>
              <w:left w:val="single" w:sz="4" w:space="0" w:color="auto"/>
              <w:bottom w:val="single" w:sz="4" w:space="0" w:color="auto"/>
              <w:right w:val="single" w:sz="4" w:space="0" w:color="auto"/>
            </w:tcBorders>
          </w:tcPr>
          <w:p w:rsidR="009E5298" w:rsidRPr="00F12EDC" w:rsidRDefault="009E5298" w:rsidP="002244C6">
            <w:pPr>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Pregrada (Hrvaška)</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3,1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3,1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65,6</w:t>
            </w:r>
          </w:p>
        </w:tc>
      </w:tr>
      <w:tr w:rsidR="009E5298" w:rsidRPr="00F12EDC" w:rsidTr="002244C6">
        <w:trPr>
          <w:trHeight w:val="400"/>
        </w:trPr>
        <w:tc>
          <w:tcPr>
            <w:tcW w:w="796" w:type="dxa"/>
            <w:tcBorders>
              <w:top w:val="nil"/>
              <w:left w:val="single" w:sz="4" w:space="0" w:color="auto"/>
              <w:bottom w:val="single" w:sz="4" w:space="0" w:color="auto"/>
              <w:right w:val="single" w:sz="4" w:space="0" w:color="auto"/>
            </w:tcBorders>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sz w:val="20"/>
                <w:szCs w:val="20"/>
                <w:highlight w:val="yellow"/>
              </w:rPr>
            </w:pPr>
          </w:p>
        </w:tc>
        <w:tc>
          <w:tcPr>
            <w:tcW w:w="3698" w:type="dxa"/>
            <w:tcBorders>
              <w:top w:val="nil"/>
              <w:left w:val="single" w:sz="4" w:space="0" w:color="auto"/>
              <w:bottom w:val="single" w:sz="4" w:space="0" w:color="auto"/>
              <w:right w:val="single" w:sz="4" w:space="0" w:color="auto"/>
            </w:tcBorders>
          </w:tcPr>
          <w:p w:rsidR="009E5298" w:rsidRPr="00F12EDC" w:rsidRDefault="009E5298" w:rsidP="002244C6">
            <w:pPr>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Rogaška Slatina</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9</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28,1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28,1</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93,8</w:t>
            </w:r>
          </w:p>
        </w:tc>
      </w:tr>
      <w:tr w:rsidR="009E5298" w:rsidRPr="00F12EDC" w:rsidTr="002244C6">
        <w:trPr>
          <w:trHeight w:val="400"/>
        </w:trPr>
        <w:tc>
          <w:tcPr>
            <w:tcW w:w="796" w:type="dxa"/>
            <w:tcBorders>
              <w:top w:val="nil"/>
              <w:left w:val="single" w:sz="4" w:space="0" w:color="auto"/>
              <w:bottom w:val="single" w:sz="4" w:space="0" w:color="auto"/>
              <w:right w:val="single" w:sz="4" w:space="0" w:color="auto"/>
            </w:tcBorders>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sz w:val="20"/>
                <w:szCs w:val="20"/>
                <w:highlight w:val="yellow"/>
              </w:rPr>
            </w:pPr>
          </w:p>
        </w:tc>
        <w:tc>
          <w:tcPr>
            <w:tcW w:w="3698" w:type="dxa"/>
            <w:tcBorders>
              <w:top w:val="nil"/>
              <w:left w:val="single" w:sz="4" w:space="0" w:color="auto"/>
              <w:bottom w:val="single" w:sz="4" w:space="0" w:color="auto"/>
              <w:right w:val="single" w:sz="4" w:space="0" w:color="auto"/>
            </w:tcBorders>
          </w:tcPr>
          <w:p w:rsidR="009E5298" w:rsidRPr="00F12EDC" w:rsidRDefault="009E5298" w:rsidP="002244C6">
            <w:pPr>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Rogatec</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2</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6,3</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6,3</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100,0</w:t>
            </w:r>
          </w:p>
        </w:tc>
      </w:tr>
      <w:tr w:rsidR="009E5298" w:rsidRPr="00F12EDC" w:rsidTr="002244C6">
        <w:trPr>
          <w:trHeight w:val="400"/>
        </w:trPr>
        <w:tc>
          <w:tcPr>
            <w:tcW w:w="796" w:type="dxa"/>
            <w:tcBorders>
              <w:top w:val="nil"/>
              <w:left w:val="single" w:sz="4" w:space="0" w:color="auto"/>
              <w:bottom w:val="single" w:sz="4" w:space="0" w:color="auto"/>
              <w:right w:val="single" w:sz="4" w:space="0" w:color="auto"/>
            </w:tcBorders>
            <w:vAlign w:val="center"/>
          </w:tcPr>
          <w:p w:rsidR="009E5298" w:rsidRPr="00F12EDC" w:rsidRDefault="009E5298" w:rsidP="002244C6">
            <w:pPr>
              <w:widowControl w:val="0"/>
              <w:autoSpaceDE w:val="0"/>
              <w:autoSpaceDN w:val="0"/>
              <w:adjustRightInd w:val="0"/>
              <w:jc w:val="center"/>
              <w:rPr>
                <w:rFonts w:asciiTheme="minorHAnsi" w:eastAsia="Times New Roman" w:hAnsiTheme="minorHAnsi" w:cstheme="minorHAnsi"/>
                <w:sz w:val="20"/>
                <w:szCs w:val="20"/>
                <w:highlight w:val="yellow"/>
              </w:rPr>
            </w:pPr>
          </w:p>
        </w:tc>
        <w:tc>
          <w:tcPr>
            <w:tcW w:w="3698" w:type="dxa"/>
            <w:tcBorders>
              <w:top w:val="nil"/>
              <w:left w:val="single" w:sz="4" w:space="0" w:color="auto"/>
              <w:bottom w:val="single" w:sz="4" w:space="0" w:color="auto"/>
              <w:right w:val="single" w:sz="4" w:space="0" w:color="auto"/>
            </w:tcBorders>
          </w:tcPr>
          <w:p w:rsidR="009E5298" w:rsidRPr="00F12EDC" w:rsidRDefault="009E5298" w:rsidP="002244C6">
            <w:pPr>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Total</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32</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100,0</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jc w:val="right"/>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100,0</w:t>
            </w:r>
          </w:p>
        </w:tc>
        <w:tc>
          <w:tcPr>
            <w:tcW w:w="1147" w:type="dxa"/>
            <w:tcBorders>
              <w:top w:val="nil"/>
              <w:left w:val="single" w:sz="4" w:space="0" w:color="auto"/>
              <w:bottom w:val="single" w:sz="4" w:space="0" w:color="auto"/>
              <w:right w:val="single" w:sz="4" w:space="0" w:color="auto"/>
            </w:tcBorders>
          </w:tcPr>
          <w:p w:rsidR="009E5298" w:rsidRPr="00F12EDC" w:rsidRDefault="009E5298" w:rsidP="002244C6">
            <w:pPr>
              <w:rPr>
                <w:rFonts w:asciiTheme="minorHAnsi" w:eastAsia="Times New Roman" w:hAnsiTheme="minorHAnsi" w:cstheme="minorHAnsi"/>
                <w:color w:val="000000"/>
                <w:sz w:val="20"/>
                <w:szCs w:val="20"/>
              </w:rPr>
            </w:pPr>
            <w:r w:rsidRPr="00F12EDC">
              <w:rPr>
                <w:rFonts w:asciiTheme="minorHAnsi" w:eastAsia="Times New Roman" w:hAnsiTheme="minorHAnsi" w:cstheme="minorHAnsi"/>
                <w:color w:val="000000"/>
                <w:sz w:val="20"/>
                <w:szCs w:val="20"/>
              </w:rPr>
              <w:t> </w:t>
            </w:r>
          </w:p>
        </w:tc>
      </w:tr>
    </w:tbl>
    <w:p w:rsidR="009E5298" w:rsidRDefault="009E5298" w:rsidP="009E5298">
      <w:pPr>
        <w:spacing w:line="276" w:lineRule="auto"/>
        <w:jc w:val="both"/>
        <w:rPr>
          <w:rFonts w:asciiTheme="minorHAnsi" w:eastAsia="Times New Roman" w:hAnsiTheme="minorHAnsi" w:cstheme="minorHAnsi"/>
        </w:rPr>
      </w:pPr>
    </w:p>
    <w:p w:rsidR="009E5298" w:rsidRPr="00C60392" w:rsidRDefault="009E5298" w:rsidP="009E5298">
      <w:pPr>
        <w:spacing w:line="276" w:lineRule="auto"/>
        <w:jc w:val="both"/>
        <w:rPr>
          <w:rFonts w:asciiTheme="minorHAnsi" w:eastAsia="Times New Roman" w:hAnsiTheme="minorHAnsi" w:cstheme="minorHAnsi"/>
        </w:rPr>
      </w:pPr>
      <w:r w:rsidRPr="00C60392">
        <w:rPr>
          <w:rFonts w:asciiTheme="minorHAnsi" w:eastAsia="Times New Roman" w:hAnsiTheme="minorHAnsi" w:cstheme="minorHAnsi"/>
        </w:rPr>
        <w:t>Zaposleni, ki so odgovarjali, prihajajo iz različnih krajev podjetja. Največ zaposlenih (1</w:t>
      </w:r>
      <w:r>
        <w:rPr>
          <w:rFonts w:asciiTheme="minorHAnsi" w:eastAsia="Times New Roman" w:hAnsiTheme="minorHAnsi" w:cstheme="minorHAnsi"/>
        </w:rPr>
        <w:t>3</w:t>
      </w:r>
      <w:r w:rsidRPr="00C60392">
        <w:rPr>
          <w:rFonts w:asciiTheme="minorHAnsi" w:eastAsia="Times New Roman" w:hAnsiTheme="minorHAnsi" w:cstheme="minorHAnsi"/>
        </w:rPr>
        <w:t>) prihaja iz</w:t>
      </w:r>
      <w:r>
        <w:rPr>
          <w:rFonts w:asciiTheme="minorHAnsi" w:eastAsia="Times New Roman" w:hAnsiTheme="minorHAnsi" w:cstheme="minorHAnsi"/>
        </w:rPr>
        <w:t xml:space="preserve"> Kozjega, 9 jih je iz</w:t>
      </w:r>
      <w:r w:rsidRPr="00C60392">
        <w:rPr>
          <w:rFonts w:asciiTheme="minorHAnsi" w:eastAsia="Times New Roman" w:hAnsiTheme="minorHAnsi" w:cstheme="minorHAnsi"/>
        </w:rPr>
        <w:t xml:space="preserve"> Rogaške Slatine</w:t>
      </w:r>
      <w:r>
        <w:rPr>
          <w:rFonts w:asciiTheme="minorHAnsi" w:eastAsia="Times New Roman" w:hAnsiTheme="minorHAnsi" w:cstheme="minorHAnsi"/>
        </w:rPr>
        <w:t xml:space="preserve">, </w:t>
      </w:r>
      <w:r w:rsidRPr="00C60392">
        <w:rPr>
          <w:rFonts w:asciiTheme="minorHAnsi" w:eastAsia="Times New Roman" w:hAnsiTheme="minorHAnsi" w:cstheme="minorHAnsi"/>
        </w:rPr>
        <w:t>2 iz Rogatca</w:t>
      </w:r>
      <w:r>
        <w:rPr>
          <w:rFonts w:asciiTheme="minorHAnsi" w:eastAsia="Times New Roman" w:hAnsiTheme="minorHAnsi" w:cstheme="minorHAnsi"/>
        </w:rPr>
        <w:t xml:space="preserve"> in prav toliko iz Bistrice ob Sotli ter tudi </w:t>
      </w:r>
      <w:r w:rsidRPr="00C60392">
        <w:rPr>
          <w:rFonts w:asciiTheme="minorHAnsi" w:eastAsia="Times New Roman" w:hAnsiTheme="minorHAnsi" w:cstheme="minorHAnsi"/>
        </w:rPr>
        <w:t>drugih krajev.</w:t>
      </w:r>
    </w:p>
    <w:p w:rsidR="005C0697" w:rsidRPr="00DE04F2" w:rsidRDefault="00F63019" w:rsidP="00F63019">
      <w:pPr>
        <w:pStyle w:val="Napis"/>
      </w:pPr>
      <w:bookmarkStart w:id="107" w:name="_Toc40040626"/>
      <w:r w:rsidRPr="00DE04F2">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37</w:t>
      </w:r>
      <w:r w:rsidR="007E0272">
        <w:rPr>
          <w:noProof/>
        </w:rPr>
        <w:fldChar w:fldCharType="end"/>
      </w:r>
      <w:r w:rsidR="005C0697" w:rsidRPr="00DE04F2">
        <w:t>: Status na trgu dela</w:t>
      </w:r>
      <w:bookmarkEnd w:id="107"/>
    </w:p>
    <w:tbl>
      <w:tblPr>
        <w:tblW w:w="4859" w:type="pct"/>
        <w:jc w:val="center"/>
        <w:tblLayout w:type="fixed"/>
        <w:tblCellMar>
          <w:left w:w="0" w:type="dxa"/>
          <w:right w:w="0" w:type="dxa"/>
        </w:tblCellMar>
        <w:tblLook w:val="0000" w:firstRow="0" w:lastRow="0" w:firstColumn="0" w:lastColumn="0" w:noHBand="0" w:noVBand="0"/>
      </w:tblPr>
      <w:tblGrid>
        <w:gridCol w:w="870"/>
        <w:gridCol w:w="3543"/>
        <w:gridCol w:w="1081"/>
        <w:gridCol w:w="992"/>
        <w:gridCol w:w="1134"/>
        <w:gridCol w:w="1206"/>
      </w:tblGrid>
      <w:tr w:rsidR="00664E93" w:rsidRPr="00891478" w:rsidTr="00891478">
        <w:trPr>
          <w:trHeight w:val="400"/>
          <w:jc w:val="center"/>
        </w:trPr>
        <w:tc>
          <w:tcPr>
            <w:tcW w:w="8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4E93" w:rsidRPr="00891478" w:rsidRDefault="00664E93" w:rsidP="002D7AD0">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Q2</w:t>
            </w:r>
          </w:p>
        </w:tc>
        <w:tc>
          <w:tcPr>
            <w:tcW w:w="795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4E93" w:rsidRPr="00891478" w:rsidRDefault="00664E93" w:rsidP="002D7AD0">
            <w:pPr>
              <w:widowControl w:val="0"/>
              <w:autoSpaceDE w:val="0"/>
              <w:autoSpaceDN w:val="0"/>
              <w:adjustRightInd w:val="0"/>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 xml:space="preserve"> Status na trgu dela</w:t>
            </w:r>
          </w:p>
        </w:tc>
      </w:tr>
      <w:tr w:rsidR="00664E93" w:rsidRPr="00891478" w:rsidTr="00891478">
        <w:trPr>
          <w:trHeight w:val="400"/>
          <w:jc w:val="center"/>
        </w:trPr>
        <w:tc>
          <w:tcPr>
            <w:tcW w:w="870" w:type="dxa"/>
            <w:tcBorders>
              <w:top w:val="nil"/>
              <w:left w:val="single" w:sz="4" w:space="0" w:color="auto"/>
              <w:bottom w:val="single" w:sz="4" w:space="0" w:color="auto"/>
              <w:right w:val="single" w:sz="4" w:space="0" w:color="auto"/>
            </w:tcBorders>
            <w:vAlign w:val="center"/>
          </w:tcPr>
          <w:p w:rsidR="00664E93" w:rsidRPr="00891478" w:rsidRDefault="00664E93" w:rsidP="002D7AD0">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 xml:space="preserve"> </w:t>
            </w:r>
          </w:p>
        </w:tc>
        <w:tc>
          <w:tcPr>
            <w:tcW w:w="3543" w:type="dxa"/>
            <w:tcBorders>
              <w:top w:val="nil"/>
              <w:left w:val="single" w:sz="4" w:space="0" w:color="auto"/>
              <w:bottom w:val="single" w:sz="4" w:space="0" w:color="auto"/>
              <w:right w:val="single" w:sz="4" w:space="0" w:color="auto"/>
            </w:tcBorders>
            <w:vAlign w:val="center"/>
          </w:tcPr>
          <w:p w:rsidR="00664E93" w:rsidRPr="00891478" w:rsidRDefault="00664E93" w:rsidP="002D7AD0">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Podvprašanja</w:t>
            </w:r>
          </w:p>
        </w:tc>
        <w:tc>
          <w:tcPr>
            <w:tcW w:w="4413" w:type="dxa"/>
            <w:gridSpan w:val="4"/>
            <w:tcBorders>
              <w:top w:val="nil"/>
              <w:left w:val="single" w:sz="4" w:space="0" w:color="auto"/>
              <w:bottom w:val="single" w:sz="4" w:space="0" w:color="auto"/>
              <w:right w:val="single" w:sz="4" w:space="0" w:color="auto"/>
            </w:tcBorders>
            <w:vAlign w:val="center"/>
          </w:tcPr>
          <w:p w:rsidR="00664E93" w:rsidRPr="00891478" w:rsidRDefault="00664E93" w:rsidP="002D7AD0">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Enote</w:t>
            </w:r>
          </w:p>
        </w:tc>
      </w:tr>
      <w:tr w:rsidR="00664E93" w:rsidRPr="00891478" w:rsidTr="00891478">
        <w:trPr>
          <w:trHeight w:val="400"/>
          <w:jc w:val="center"/>
        </w:trPr>
        <w:tc>
          <w:tcPr>
            <w:tcW w:w="870" w:type="dxa"/>
            <w:tcBorders>
              <w:top w:val="nil"/>
              <w:left w:val="single" w:sz="4" w:space="0" w:color="auto"/>
              <w:bottom w:val="single" w:sz="4" w:space="0" w:color="auto"/>
              <w:right w:val="single" w:sz="4" w:space="0" w:color="auto"/>
            </w:tcBorders>
            <w:vAlign w:val="center"/>
          </w:tcPr>
          <w:p w:rsidR="00664E93" w:rsidRPr="00891478" w:rsidRDefault="00664E93" w:rsidP="002D7AD0">
            <w:pPr>
              <w:widowControl w:val="0"/>
              <w:autoSpaceDE w:val="0"/>
              <w:autoSpaceDN w:val="0"/>
              <w:adjustRightInd w:val="0"/>
              <w:jc w:val="center"/>
              <w:rPr>
                <w:rFonts w:asciiTheme="minorHAnsi" w:eastAsia="Times New Roman" w:hAnsiTheme="minorHAnsi" w:cstheme="minorHAnsi"/>
                <w:sz w:val="20"/>
                <w:szCs w:val="20"/>
              </w:rPr>
            </w:pPr>
          </w:p>
        </w:tc>
        <w:tc>
          <w:tcPr>
            <w:tcW w:w="3543" w:type="dxa"/>
            <w:tcBorders>
              <w:top w:val="nil"/>
              <w:left w:val="single" w:sz="4" w:space="0" w:color="auto"/>
              <w:bottom w:val="single" w:sz="4" w:space="0" w:color="auto"/>
              <w:right w:val="single" w:sz="4" w:space="0" w:color="auto"/>
            </w:tcBorders>
            <w:vAlign w:val="center"/>
          </w:tcPr>
          <w:p w:rsidR="00664E93" w:rsidRPr="00891478" w:rsidRDefault="00664E93"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 </w:t>
            </w:r>
          </w:p>
        </w:tc>
        <w:tc>
          <w:tcPr>
            <w:tcW w:w="1081" w:type="dxa"/>
            <w:tcBorders>
              <w:top w:val="nil"/>
              <w:left w:val="single" w:sz="4" w:space="0" w:color="auto"/>
              <w:bottom w:val="single" w:sz="4" w:space="0" w:color="auto"/>
              <w:right w:val="single" w:sz="4" w:space="0" w:color="auto"/>
            </w:tcBorders>
            <w:vAlign w:val="center"/>
          </w:tcPr>
          <w:p w:rsidR="00664E93" w:rsidRPr="00891478" w:rsidRDefault="00664E93"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Frekvence</w:t>
            </w:r>
          </w:p>
        </w:tc>
        <w:tc>
          <w:tcPr>
            <w:tcW w:w="992" w:type="dxa"/>
            <w:tcBorders>
              <w:top w:val="nil"/>
              <w:left w:val="single" w:sz="4" w:space="0" w:color="auto"/>
              <w:bottom w:val="single" w:sz="4" w:space="0" w:color="auto"/>
              <w:right w:val="single" w:sz="4" w:space="0" w:color="auto"/>
            </w:tcBorders>
            <w:vAlign w:val="center"/>
          </w:tcPr>
          <w:p w:rsidR="00664E93" w:rsidRPr="00891478" w:rsidRDefault="00664E93"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w:t>
            </w:r>
          </w:p>
        </w:tc>
        <w:tc>
          <w:tcPr>
            <w:tcW w:w="1134" w:type="dxa"/>
            <w:tcBorders>
              <w:top w:val="nil"/>
              <w:left w:val="single" w:sz="4" w:space="0" w:color="auto"/>
              <w:bottom w:val="single" w:sz="4" w:space="0" w:color="auto"/>
              <w:right w:val="single" w:sz="4" w:space="0" w:color="auto"/>
            </w:tcBorders>
            <w:vAlign w:val="center"/>
          </w:tcPr>
          <w:p w:rsidR="00A34032" w:rsidRPr="00891478" w:rsidRDefault="00664E93"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Veljavni </w:t>
            </w:r>
          </w:p>
          <w:p w:rsidR="00664E93" w:rsidRPr="00891478" w:rsidRDefault="00664E93"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 </w:t>
            </w:r>
          </w:p>
        </w:tc>
        <w:tc>
          <w:tcPr>
            <w:tcW w:w="1206" w:type="dxa"/>
            <w:tcBorders>
              <w:top w:val="nil"/>
              <w:left w:val="single" w:sz="4" w:space="0" w:color="auto"/>
              <w:bottom w:val="single" w:sz="4" w:space="0" w:color="auto"/>
              <w:right w:val="single" w:sz="4" w:space="0" w:color="auto"/>
            </w:tcBorders>
            <w:vAlign w:val="center"/>
          </w:tcPr>
          <w:p w:rsidR="00664E93" w:rsidRPr="00891478" w:rsidRDefault="00A34032"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Kumulativni</w:t>
            </w:r>
            <w:r w:rsidR="00664E93" w:rsidRPr="00891478">
              <w:rPr>
                <w:rFonts w:asciiTheme="minorHAnsi" w:eastAsia="Times New Roman" w:hAnsiTheme="minorHAnsi" w:cstheme="minorHAnsi"/>
                <w:sz w:val="20"/>
                <w:szCs w:val="20"/>
              </w:rPr>
              <w:t xml:space="preserve"> % </w:t>
            </w:r>
          </w:p>
        </w:tc>
      </w:tr>
      <w:tr w:rsidR="00664E93" w:rsidRPr="00891478" w:rsidTr="00891478">
        <w:trPr>
          <w:trHeight w:val="400"/>
          <w:jc w:val="center"/>
        </w:trPr>
        <w:tc>
          <w:tcPr>
            <w:tcW w:w="870" w:type="dxa"/>
            <w:tcBorders>
              <w:top w:val="nil"/>
              <w:left w:val="single" w:sz="4" w:space="0" w:color="auto"/>
              <w:bottom w:val="single" w:sz="4" w:space="0" w:color="auto"/>
              <w:right w:val="single" w:sz="4" w:space="0" w:color="auto"/>
            </w:tcBorders>
            <w:vAlign w:val="center"/>
          </w:tcPr>
          <w:p w:rsidR="00664E93" w:rsidRPr="00891478" w:rsidRDefault="00664E93"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Q2a</w:t>
            </w:r>
          </w:p>
        </w:tc>
        <w:tc>
          <w:tcPr>
            <w:tcW w:w="3543" w:type="dxa"/>
            <w:tcBorders>
              <w:top w:val="nil"/>
              <w:left w:val="single" w:sz="4" w:space="0" w:color="auto"/>
              <w:bottom w:val="single" w:sz="4" w:space="0" w:color="auto"/>
              <w:right w:val="single" w:sz="4" w:space="0" w:color="auto"/>
            </w:tcBorders>
            <w:vAlign w:val="center"/>
          </w:tcPr>
          <w:p w:rsidR="00664E93" w:rsidRPr="00891478" w:rsidRDefault="00664E93"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Zaposlen – tudi zaposlen za krajši delovni čas, začasno zaposlen, zaposlen za določen čas, podzaposlen </w:t>
            </w:r>
          </w:p>
        </w:tc>
        <w:tc>
          <w:tcPr>
            <w:tcW w:w="1081"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28</w:t>
            </w:r>
          </w:p>
        </w:tc>
        <w:tc>
          <w:tcPr>
            <w:tcW w:w="992"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87,5</w:t>
            </w:r>
          </w:p>
        </w:tc>
        <w:tc>
          <w:tcPr>
            <w:tcW w:w="1134"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90,3</w:t>
            </w:r>
          </w:p>
        </w:tc>
        <w:tc>
          <w:tcPr>
            <w:tcW w:w="1206"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90,3</w:t>
            </w:r>
          </w:p>
        </w:tc>
      </w:tr>
      <w:tr w:rsidR="00664E93" w:rsidRPr="00891478" w:rsidTr="00891478">
        <w:trPr>
          <w:trHeight w:val="400"/>
          <w:jc w:val="center"/>
        </w:trPr>
        <w:tc>
          <w:tcPr>
            <w:tcW w:w="870" w:type="dxa"/>
            <w:tcBorders>
              <w:top w:val="nil"/>
              <w:left w:val="single" w:sz="4" w:space="0" w:color="auto"/>
              <w:bottom w:val="single" w:sz="4" w:space="0" w:color="auto"/>
              <w:right w:val="single" w:sz="4" w:space="0" w:color="auto"/>
            </w:tcBorders>
            <w:vAlign w:val="center"/>
          </w:tcPr>
          <w:p w:rsidR="00664E93" w:rsidRPr="00891478" w:rsidRDefault="00664E93"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Q2b</w:t>
            </w:r>
          </w:p>
        </w:tc>
        <w:tc>
          <w:tcPr>
            <w:tcW w:w="3543" w:type="dxa"/>
            <w:tcBorders>
              <w:top w:val="nil"/>
              <w:left w:val="single" w:sz="4" w:space="0" w:color="auto"/>
              <w:bottom w:val="single" w:sz="4" w:space="0" w:color="auto"/>
              <w:right w:val="single" w:sz="4" w:space="0" w:color="auto"/>
            </w:tcBorders>
            <w:vAlign w:val="center"/>
          </w:tcPr>
          <w:p w:rsidR="00664E93" w:rsidRPr="00891478" w:rsidRDefault="00664E93"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Samozaposlen</w:t>
            </w:r>
          </w:p>
        </w:tc>
        <w:tc>
          <w:tcPr>
            <w:tcW w:w="1081"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w:t>
            </w:r>
          </w:p>
        </w:tc>
        <w:tc>
          <w:tcPr>
            <w:tcW w:w="992"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9,4</w:t>
            </w:r>
          </w:p>
        </w:tc>
        <w:tc>
          <w:tcPr>
            <w:tcW w:w="1134"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9,7</w:t>
            </w:r>
          </w:p>
        </w:tc>
        <w:tc>
          <w:tcPr>
            <w:tcW w:w="1206"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r>
      <w:tr w:rsidR="00664E93" w:rsidRPr="00891478" w:rsidTr="00891478">
        <w:trPr>
          <w:trHeight w:val="400"/>
          <w:jc w:val="center"/>
        </w:trPr>
        <w:tc>
          <w:tcPr>
            <w:tcW w:w="870" w:type="dxa"/>
            <w:tcBorders>
              <w:top w:val="nil"/>
              <w:left w:val="single" w:sz="4" w:space="0" w:color="auto"/>
              <w:bottom w:val="single" w:sz="4" w:space="0" w:color="auto"/>
              <w:right w:val="single" w:sz="4" w:space="0" w:color="auto"/>
            </w:tcBorders>
            <w:vAlign w:val="center"/>
          </w:tcPr>
          <w:p w:rsidR="00664E93" w:rsidRPr="00891478" w:rsidRDefault="00664E93" w:rsidP="002D7AD0">
            <w:pPr>
              <w:widowControl w:val="0"/>
              <w:autoSpaceDE w:val="0"/>
              <w:autoSpaceDN w:val="0"/>
              <w:adjustRightInd w:val="0"/>
              <w:jc w:val="center"/>
              <w:rPr>
                <w:rFonts w:asciiTheme="minorHAnsi" w:eastAsia="Times New Roman" w:hAnsiTheme="minorHAnsi" w:cstheme="minorHAnsi"/>
                <w:sz w:val="20"/>
                <w:szCs w:val="20"/>
              </w:rPr>
            </w:pPr>
          </w:p>
        </w:tc>
        <w:tc>
          <w:tcPr>
            <w:tcW w:w="3543" w:type="dxa"/>
            <w:tcBorders>
              <w:top w:val="nil"/>
              <w:left w:val="single" w:sz="4" w:space="0" w:color="auto"/>
              <w:bottom w:val="single" w:sz="4" w:space="0" w:color="auto"/>
              <w:right w:val="single" w:sz="4" w:space="0" w:color="auto"/>
            </w:tcBorders>
            <w:vAlign w:val="center"/>
          </w:tcPr>
          <w:p w:rsidR="00664E93" w:rsidRPr="00891478" w:rsidRDefault="00664E93"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 SKUPAJ</w:t>
            </w:r>
          </w:p>
        </w:tc>
        <w:tc>
          <w:tcPr>
            <w:tcW w:w="1081"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31</w:t>
            </w:r>
          </w:p>
        </w:tc>
        <w:tc>
          <w:tcPr>
            <w:tcW w:w="992"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96,9</w:t>
            </w:r>
          </w:p>
        </w:tc>
        <w:tc>
          <w:tcPr>
            <w:tcW w:w="1134"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c>
          <w:tcPr>
            <w:tcW w:w="1206"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p>
        </w:tc>
      </w:tr>
      <w:tr w:rsidR="00664E93" w:rsidRPr="00891478" w:rsidTr="00891478">
        <w:trPr>
          <w:trHeight w:val="400"/>
          <w:jc w:val="center"/>
        </w:trPr>
        <w:tc>
          <w:tcPr>
            <w:tcW w:w="870" w:type="dxa"/>
            <w:tcBorders>
              <w:top w:val="nil"/>
              <w:left w:val="single" w:sz="4" w:space="0" w:color="auto"/>
              <w:bottom w:val="single" w:sz="4" w:space="0" w:color="auto"/>
              <w:right w:val="single" w:sz="4" w:space="0" w:color="auto"/>
            </w:tcBorders>
            <w:vAlign w:val="center"/>
          </w:tcPr>
          <w:p w:rsidR="00664E93" w:rsidRPr="00891478" w:rsidRDefault="00664E93"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Majkajoči</w:t>
            </w:r>
          </w:p>
        </w:tc>
        <w:tc>
          <w:tcPr>
            <w:tcW w:w="3543" w:type="dxa"/>
            <w:tcBorders>
              <w:top w:val="nil"/>
              <w:left w:val="single" w:sz="4" w:space="0" w:color="auto"/>
              <w:bottom w:val="single" w:sz="4" w:space="0" w:color="auto"/>
              <w:right w:val="single" w:sz="4" w:space="0" w:color="auto"/>
            </w:tcBorders>
            <w:vAlign w:val="center"/>
          </w:tcPr>
          <w:p w:rsidR="00664E93" w:rsidRPr="00891478" w:rsidRDefault="00664E93"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Ni odgovoril</w:t>
            </w:r>
          </w:p>
        </w:tc>
        <w:tc>
          <w:tcPr>
            <w:tcW w:w="1081"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w:t>
            </w:r>
          </w:p>
        </w:tc>
        <w:tc>
          <w:tcPr>
            <w:tcW w:w="992"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3,1</w:t>
            </w:r>
          </w:p>
        </w:tc>
        <w:tc>
          <w:tcPr>
            <w:tcW w:w="1134"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p>
        </w:tc>
        <w:tc>
          <w:tcPr>
            <w:tcW w:w="1206"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p>
        </w:tc>
      </w:tr>
      <w:tr w:rsidR="00664E93" w:rsidRPr="00891478" w:rsidTr="00891478">
        <w:trPr>
          <w:trHeight w:val="400"/>
          <w:jc w:val="center"/>
        </w:trPr>
        <w:tc>
          <w:tcPr>
            <w:tcW w:w="870" w:type="dxa"/>
            <w:tcBorders>
              <w:top w:val="nil"/>
              <w:left w:val="single" w:sz="4" w:space="0" w:color="auto"/>
              <w:bottom w:val="single" w:sz="4" w:space="0" w:color="auto"/>
              <w:right w:val="single" w:sz="4" w:space="0" w:color="auto"/>
            </w:tcBorders>
            <w:vAlign w:val="center"/>
          </w:tcPr>
          <w:p w:rsidR="00664E93" w:rsidRPr="00891478" w:rsidRDefault="00664E93" w:rsidP="002D7AD0">
            <w:pPr>
              <w:widowControl w:val="0"/>
              <w:autoSpaceDE w:val="0"/>
              <w:autoSpaceDN w:val="0"/>
              <w:adjustRightInd w:val="0"/>
              <w:jc w:val="center"/>
              <w:rPr>
                <w:rFonts w:asciiTheme="minorHAnsi" w:eastAsia="Times New Roman" w:hAnsiTheme="minorHAnsi" w:cstheme="minorHAnsi"/>
                <w:sz w:val="20"/>
                <w:szCs w:val="20"/>
              </w:rPr>
            </w:pPr>
          </w:p>
        </w:tc>
        <w:tc>
          <w:tcPr>
            <w:tcW w:w="3543" w:type="dxa"/>
            <w:tcBorders>
              <w:top w:val="nil"/>
              <w:left w:val="single" w:sz="4" w:space="0" w:color="auto"/>
              <w:bottom w:val="single" w:sz="4" w:space="0" w:color="auto"/>
              <w:right w:val="single" w:sz="4" w:space="0" w:color="auto"/>
            </w:tcBorders>
            <w:vAlign w:val="center"/>
          </w:tcPr>
          <w:p w:rsidR="00664E93" w:rsidRPr="00891478" w:rsidRDefault="00664E93"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Skupaj</w:t>
            </w:r>
          </w:p>
        </w:tc>
        <w:tc>
          <w:tcPr>
            <w:tcW w:w="1081"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32</w:t>
            </w:r>
          </w:p>
        </w:tc>
        <w:tc>
          <w:tcPr>
            <w:tcW w:w="992"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c>
          <w:tcPr>
            <w:tcW w:w="1134"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p>
        </w:tc>
        <w:tc>
          <w:tcPr>
            <w:tcW w:w="1206" w:type="dxa"/>
            <w:tcBorders>
              <w:top w:val="nil"/>
              <w:left w:val="single" w:sz="4" w:space="0" w:color="auto"/>
              <w:bottom w:val="single" w:sz="4" w:space="0" w:color="auto"/>
              <w:right w:val="single" w:sz="4" w:space="0" w:color="auto"/>
            </w:tcBorders>
            <w:vAlign w:val="center"/>
          </w:tcPr>
          <w:p w:rsidR="00664E93" w:rsidRPr="00891478" w:rsidRDefault="00664E93" w:rsidP="00A34032">
            <w:pPr>
              <w:autoSpaceDE w:val="0"/>
              <w:autoSpaceDN w:val="0"/>
              <w:adjustRightInd w:val="0"/>
              <w:spacing w:line="320" w:lineRule="atLeast"/>
              <w:ind w:left="60" w:right="60"/>
              <w:jc w:val="right"/>
              <w:rPr>
                <w:rFonts w:asciiTheme="minorHAnsi" w:hAnsiTheme="minorHAnsi" w:cstheme="minorHAnsi"/>
                <w:color w:val="000000"/>
                <w:sz w:val="20"/>
                <w:szCs w:val="20"/>
              </w:rPr>
            </w:pPr>
          </w:p>
        </w:tc>
      </w:tr>
    </w:tbl>
    <w:p w:rsidR="00664E93" w:rsidRDefault="00664E93" w:rsidP="00664E93">
      <w:pPr>
        <w:rPr>
          <w:highlight w:val="yellow"/>
          <w:lang w:eastAsia="en-US"/>
        </w:rPr>
      </w:pPr>
    </w:p>
    <w:p w:rsidR="00664E93" w:rsidRDefault="00664E93" w:rsidP="00664E93">
      <w:pPr>
        <w:spacing w:line="276" w:lineRule="auto"/>
        <w:jc w:val="both"/>
        <w:rPr>
          <w:rFonts w:asciiTheme="minorHAnsi" w:eastAsia="Times New Roman" w:hAnsiTheme="minorHAnsi" w:cstheme="minorHAnsi"/>
        </w:rPr>
      </w:pPr>
      <w:r w:rsidRPr="00F02A2E">
        <w:rPr>
          <w:rFonts w:asciiTheme="minorHAnsi" w:eastAsia="Times New Roman" w:hAnsiTheme="minorHAnsi" w:cstheme="minorHAnsi"/>
        </w:rPr>
        <w:t>Večina zaposleni, ki so odgovarjali (2</w:t>
      </w:r>
      <w:r>
        <w:rPr>
          <w:rFonts w:asciiTheme="minorHAnsi" w:eastAsia="Times New Roman" w:hAnsiTheme="minorHAnsi" w:cstheme="minorHAnsi"/>
        </w:rPr>
        <w:t>8</w:t>
      </w:r>
      <w:r w:rsidRPr="00F02A2E">
        <w:rPr>
          <w:rFonts w:asciiTheme="minorHAnsi" w:eastAsia="Times New Roman" w:hAnsiTheme="minorHAnsi" w:cstheme="minorHAnsi"/>
        </w:rPr>
        <w:t xml:space="preserve"> oz. 9</w:t>
      </w:r>
      <w:r>
        <w:rPr>
          <w:rFonts w:asciiTheme="minorHAnsi" w:eastAsia="Times New Roman" w:hAnsiTheme="minorHAnsi" w:cstheme="minorHAnsi"/>
        </w:rPr>
        <w:t>0,3</w:t>
      </w:r>
      <w:r w:rsidRPr="00F02A2E">
        <w:rPr>
          <w:rFonts w:asciiTheme="minorHAnsi" w:eastAsia="Times New Roman" w:hAnsiTheme="minorHAnsi" w:cstheme="minorHAnsi"/>
        </w:rPr>
        <w:t xml:space="preserve">%), so v podjetju zaposleni, kar pomeni zaposleni za nedoločen čas, zaposleni za krajši delovni čas, začasno zaposleni, zaposleni za določen čas ali podzaposleni. V podjetju </w:t>
      </w:r>
      <w:r>
        <w:rPr>
          <w:rFonts w:asciiTheme="minorHAnsi" w:eastAsia="Times New Roman" w:hAnsiTheme="minorHAnsi" w:cstheme="minorHAnsi"/>
        </w:rPr>
        <w:t>STEKLARSKI HRAM</w:t>
      </w:r>
      <w:r w:rsidRPr="00F02A2E">
        <w:rPr>
          <w:rFonts w:asciiTheme="minorHAnsi" w:eastAsia="Times New Roman" w:hAnsiTheme="minorHAnsi" w:cstheme="minorHAnsi"/>
        </w:rPr>
        <w:t xml:space="preserve"> d. o. o. </w:t>
      </w:r>
      <w:r>
        <w:rPr>
          <w:rFonts w:asciiTheme="minorHAnsi" w:eastAsia="Times New Roman" w:hAnsiTheme="minorHAnsi" w:cstheme="minorHAnsi"/>
        </w:rPr>
        <w:t>so</w:t>
      </w:r>
      <w:r w:rsidRPr="00F02A2E">
        <w:rPr>
          <w:rFonts w:asciiTheme="minorHAnsi" w:eastAsia="Times New Roman" w:hAnsiTheme="minorHAnsi" w:cstheme="minorHAnsi"/>
        </w:rPr>
        <w:t xml:space="preserve"> bil</w:t>
      </w:r>
      <w:r>
        <w:rPr>
          <w:rFonts w:asciiTheme="minorHAnsi" w:eastAsia="Times New Roman" w:hAnsiTheme="minorHAnsi" w:cstheme="minorHAnsi"/>
        </w:rPr>
        <w:t>i</w:t>
      </w:r>
      <w:r w:rsidRPr="00F02A2E">
        <w:rPr>
          <w:rFonts w:asciiTheme="minorHAnsi" w:eastAsia="Times New Roman" w:hAnsiTheme="minorHAnsi" w:cstheme="minorHAnsi"/>
        </w:rPr>
        <w:t xml:space="preserve"> tudi </w:t>
      </w:r>
      <w:r>
        <w:rPr>
          <w:rFonts w:asciiTheme="minorHAnsi" w:eastAsia="Times New Roman" w:hAnsiTheme="minorHAnsi" w:cstheme="minorHAnsi"/>
        </w:rPr>
        <w:t>3 respondenti</w:t>
      </w:r>
      <w:r w:rsidRPr="00F02A2E">
        <w:rPr>
          <w:rFonts w:asciiTheme="minorHAnsi" w:eastAsia="Times New Roman" w:hAnsiTheme="minorHAnsi" w:cstheme="minorHAnsi"/>
        </w:rPr>
        <w:t xml:space="preserve">, ki so označili, da so samozaposleni (Tabela </w:t>
      </w:r>
      <w:r>
        <w:rPr>
          <w:rFonts w:asciiTheme="minorHAnsi" w:eastAsia="Times New Roman" w:hAnsiTheme="minorHAnsi" w:cstheme="minorHAnsi"/>
        </w:rPr>
        <w:t>38</w:t>
      </w:r>
      <w:r w:rsidRPr="00F02A2E">
        <w:rPr>
          <w:rFonts w:asciiTheme="minorHAnsi" w:eastAsia="Times New Roman" w:hAnsiTheme="minorHAnsi" w:cstheme="minorHAnsi"/>
        </w:rPr>
        <w:t xml:space="preserve">). </w:t>
      </w:r>
      <w:r>
        <w:rPr>
          <w:rFonts w:asciiTheme="minorHAnsi" w:eastAsia="Times New Roman" w:hAnsiTheme="minorHAnsi" w:cstheme="minorHAnsi"/>
        </w:rPr>
        <w:t>Iz tabele</w:t>
      </w:r>
      <w:r w:rsidR="009E5298">
        <w:rPr>
          <w:rFonts w:asciiTheme="minorHAnsi" w:eastAsia="Times New Roman" w:hAnsiTheme="minorHAnsi" w:cstheme="minorHAnsi"/>
        </w:rPr>
        <w:t xml:space="preserve"> 38</w:t>
      </w:r>
      <w:r>
        <w:rPr>
          <w:rFonts w:asciiTheme="minorHAnsi" w:eastAsia="Times New Roman" w:hAnsiTheme="minorHAnsi" w:cstheme="minorHAnsi"/>
        </w:rPr>
        <w:t xml:space="preserve"> je tudi razvidno, da 1 respondent</w:t>
      </w:r>
      <w:r w:rsidR="009E5298">
        <w:rPr>
          <w:rFonts w:asciiTheme="minorHAnsi" w:eastAsia="Times New Roman" w:hAnsiTheme="minorHAnsi" w:cstheme="minorHAnsi"/>
        </w:rPr>
        <w:t xml:space="preserve"> na to vprašanje ni odgovoril</w:t>
      </w:r>
      <w:r w:rsidRPr="00F02A2E">
        <w:rPr>
          <w:rFonts w:asciiTheme="minorHAnsi" w:eastAsia="Times New Roman" w:hAnsiTheme="minorHAnsi" w:cstheme="minorHAnsi"/>
        </w:rPr>
        <w:t>.</w:t>
      </w:r>
    </w:p>
    <w:p w:rsidR="009E5298" w:rsidRPr="00F02A2E" w:rsidRDefault="009E5298" w:rsidP="00664E93">
      <w:pPr>
        <w:spacing w:line="276" w:lineRule="auto"/>
        <w:jc w:val="both"/>
        <w:rPr>
          <w:rFonts w:asciiTheme="minorHAnsi" w:eastAsia="Times New Roman" w:hAnsiTheme="minorHAnsi" w:cstheme="minorHAnsi"/>
        </w:rPr>
      </w:pPr>
    </w:p>
    <w:p w:rsidR="005C0697" w:rsidRPr="00A34032" w:rsidRDefault="00F63019" w:rsidP="00F63019">
      <w:pPr>
        <w:pStyle w:val="Napis"/>
      </w:pPr>
      <w:bookmarkStart w:id="108" w:name="_Toc40040627"/>
      <w:r w:rsidRPr="00A34032">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38</w:t>
      </w:r>
      <w:r w:rsidR="007E0272">
        <w:rPr>
          <w:noProof/>
        </w:rPr>
        <w:fldChar w:fldCharType="end"/>
      </w:r>
      <w:r w:rsidR="005C0697" w:rsidRPr="00A34032">
        <w:t>: Stopnja izobrazbe vprašanih</w:t>
      </w:r>
      <w:bookmarkEnd w:id="108"/>
    </w:p>
    <w:tbl>
      <w:tblPr>
        <w:tblW w:w="4809" w:type="pct"/>
        <w:jc w:val="center"/>
        <w:tblLayout w:type="fixed"/>
        <w:tblCellMar>
          <w:left w:w="0" w:type="dxa"/>
          <w:right w:w="0" w:type="dxa"/>
        </w:tblCellMar>
        <w:tblLook w:val="0000" w:firstRow="0" w:lastRow="0" w:firstColumn="0" w:lastColumn="0" w:noHBand="0" w:noVBand="0"/>
      </w:tblPr>
      <w:tblGrid>
        <w:gridCol w:w="1108"/>
        <w:gridCol w:w="3161"/>
        <w:gridCol w:w="1134"/>
        <w:gridCol w:w="992"/>
        <w:gridCol w:w="1134"/>
        <w:gridCol w:w="1206"/>
      </w:tblGrid>
      <w:tr w:rsidR="00A34032" w:rsidRPr="00891478" w:rsidTr="00891478">
        <w:trPr>
          <w:trHeight w:val="400"/>
          <w:jc w:val="center"/>
        </w:trPr>
        <w:tc>
          <w:tcPr>
            <w:tcW w:w="11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34032" w:rsidRPr="00891478" w:rsidRDefault="00A34032" w:rsidP="002D7AD0">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Q3</w:t>
            </w:r>
          </w:p>
        </w:tc>
        <w:tc>
          <w:tcPr>
            <w:tcW w:w="762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34032" w:rsidRPr="00891478" w:rsidRDefault="00A34032" w:rsidP="002D7AD0">
            <w:pPr>
              <w:widowControl w:val="0"/>
              <w:autoSpaceDE w:val="0"/>
              <w:autoSpaceDN w:val="0"/>
              <w:adjustRightInd w:val="0"/>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 xml:space="preserve"> Izobrazba</w:t>
            </w:r>
          </w:p>
        </w:tc>
      </w:tr>
      <w:tr w:rsidR="00A34032" w:rsidRPr="00891478" w:rsidTr="00891478">
        <w:trPr>
          <w:trHeight w:val="400"/>
          <w:jc w:val="center"/>
        </w:trPr>
        <w:tc>
          <w:tcPr>
            <w:tcW w:w="1108"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 xml:space="preserve"> </w:t>
            </w:r>
          </w:p>
        </w:tc>
        <w:tc>
          <w:tcPr>
            <w:tcW w:w="3161"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Podvprašanja</w:t>
            </w:r>
          </w:p>
        </w:tc>
        <w:tc>
          <w:tcPr>
            <w:tcW w:w="4466" w:type="dxa"/>
            <w:gridSpan w:val="4"/>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Enote</w:t>
            </w:r>
          </w:p>
        </w:tc>
      </w:tr>
      <w:tr w:rsidR="00A34032" w:rsidRPr="00891478" w:rsidTr="00891478">
        <w:trPr>
          <w:trHeight w:val="400"/>
          <w:jc w:val="center"/>
        </w:trPr>
        <w:tc>
          <w:tcPr>
            <w:tcW w:w="1108"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jc w:val="center"/>
              <w:rPr>
                <w:rFonts w:asciiTheme="minorHAnsi" w:eastAsia="Times New Roman" w:hAnsiTheme="minorHAnsi" w:cstheme="minorHAnsi"/>
                <w:sz w:val="20"/>
                <w:szCs w:val="20"/>
              </w:rPr>
            </w:pPr>
          </w:p>
        </w:tc>
        <w:tc>
          <w:tcPr>
            <w:tcW w:w="3161"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 </w:t>
            </w:r>
          </w:p>
        </w:tc>
        <w:tc>
          <w:tcPr>
            <w:tcW w:w="1134"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Frekvence</w:t>
            </w:r>
          </w:p>
        </w:tc>
        <w:tc>
          <w:tcPr>
            <w:tcW w:w="992"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w:t>
            </w:r>
          </w:p>
        </w:tc>
        <w:tc>
          <w:tcPr>
            <w:tcW w:w="1134"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Veljavni </w:t>
            </w:r>
          </w:p>
          <w:p w:rsidR="00A34032" w:rsidRPr="00891478" w:rsidRDefault="00A34032"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 </w:t>
            </w:r>
          </w:p>
        </w:tc>
        <w:tc>
          <w:tcPr>
            <w:tcW w:w="1206"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Kumulativni % </w:t>
            </w:r>
          </w:p>
        </w:tc>
      </w:tr>
      <w:tr w:rsidR="00A34032" w:rsidRPr="00891478" w:rsidTr="00891478">
        <w:trPr>
          <w:trHeight w:val="400"/>
          <w:jc w:val="center"/>
        </w:trPr>
        <w:tc>
          <w:tcPr>
            <w:tcW w:w="1108"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Q3a</w:t>
            </w:r>
          </w:p>
        </w:tc>
        <w:tc>
          <w:tcPr>
            <w:tcW w:w="3161"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ISCED 0 (nedokončana osnovna izobrazba pri posameznikih nad 14-15 let)</w:t>
            </w:r>
          </w:p>
        </w:tc>
        <w:tc>
          <w:tcPr>
            <w:tcW w:w="1134"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0</w:t>
            </w:r>
          </w:p>
        </w:tc>
        <w:tc>
          <w:tcPr>
            <w:tcW w:w="992"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0,0</w:t>
            </w:r>
          </w:p>
        </w:tc>
        <w:tc>
          <w:tcPr>
            <w:tcW w:w="1134"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p>
        </w:tc>
        <w:tc>
          <w:tcPr>
            <w:tcW w:w="1206"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p>
        </w:tc>
      </w:tr>
      <w:tr w:rsidR="00A34032" w:rsidRPr="00891478" w:rsidTr="00891478">
        <w:trPr>
          <w:trHeight w:val="400"/>
          <w:jc w:val="center"/>
        </w:trPr>
        <w:tc>
          <w:tcPr>
            <w:tcW w:w="1108"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Q3b</w:t>
            </w:r>
          </w:p>
        </w:tc>
        <w:tc>
          <w:tcPr>
            <w:tcW w:w="3161"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ISCED 1-2 (osnovna izobrazba)</w:t>
            </w:r>
          </w:p>
        </w:tc>
        <w:tc>
          <w:tcPr>
            <w:tcW w:w="1134"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12</w:t>
            </w:r>
          </w:p>
        </w:tc>
        <w:tc>
          <w:tcPr>
            <w:tcW w:w="992"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37,5</w:t>
            </w:r>
          </w:p>
        </w:tc>
        <w:tc>
          <w:tcPr>
            <w:tcW w:w="1134"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37,5</w:t>
            </w:r>
          </w:p>
        </w:tc>
        <w:tc>
          <w:tcPr>
            <w:tcW w:w="1206"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37,5</w:t>
            </w:r>
          </w:p>
        </w:tc>
      </w:tr>
      <w:tr w:rsidR="00A34032" w:rsidRPr="00891478" w:rsidTr="00891478">
        <w:trPr>
          <w:trHeight w:val="400"/>
          <w:jc w:val="center"/>
        </w:trPr>
        <w:tc>
          <w:tcPr>
            <w:tcW w:w="1108"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Q3c</w:t>
            </w:r>
          </w:p>
        </w:tc>
        <w:tc>
          <w:tcPr>
            <w:tcW w:w="3161"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ISCED 3-4 (nižja poklicna in srednja izobrazba</w:t>
            </w:r>
          </w:p>
        </w:tc>
        <w:tc>
          <w:tcPr>
            <w:tcW w:w="1134"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19</w:t>
            </w:r>
          </w:p>
        </w:tc>
        <w:tc>
          <w:tcPr>
            <w:tcW w:w="992"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59,4</w:t>
            </w:r>
          </w:p>
        </w:tc>
        <w:tc>
          <w:tcPr>
            <w:tcW w:w="1134"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59,4</w:t>
            </w:r>
          </w:p>
        </w:tc>
        <w:tc>
          <w:tcPr>
            <w:tcW w:w="1206"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96,9</w:t>
            </w:r>
          </w:p>
        </w:tc>
      </w:tr>
      <w:tr w:rsidR="00A34032" w:rsidRPr="00891478" w:rsidTr="00891478">
        <w:trPr>
          <w:trHeight w:val="400"/>
          <w:jc w:val="center"/>
        </w:trPr>
        <w:tc>
          <w:tcPr>
            <w:tcW w:w="1108"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Q3d</w:t>
            </w:r>
          </w:p>
        </w:tc>
        <w:tc>
          <w:tcPr>
            <w:tcW w:w="3161"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ISCED 5-8 (terciarna izobrazba)</w:t>
            </w:r>
          </w:p>
        </w:tc>
        <w:tc>
          <w:tcPr>
            <w:tcW w:w="1134"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w:t>
            </w:r>
          </w:p>
        </w:tc>
        <w:tc>
          <w:tcPr>
            <w:tcW w:w="992"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3,1</w:t>
            </w:r>
          </w:p>
        </w:tc>
        <w:tc>
          <w:tcPr>
            <w:tcW w:w="1134"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3,1</w:t>
            </w:r>
          </w:p>
        </w:tc>
        <w:tc>
          <w:tcPr>
            <w:tcW w:w="1206"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r>
      <w:tr w:rsidR="00A34032" w:rsidRPr="00891478" w:rsidTr="00891478">
        <w:trPr>
          <w:trHeight w:val="400"/>
          <w:jc w:val="center"/>
        </w:trPr>
        <w:tc>
          <w:tcPr>
            <w:tcW w:w="1108"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jc w:val="center"/>
              <w:rPr>
                <w:rFonts w:asciiTheme="minorHAnsi" w:eastAsia="Times New Roman" w:hAnsiTheme="minorHAnsi" w:cstheme="minorHAnsi"/>
                <w:sz w:val="20"/>
                <w:szCs w:val="20"/>
              </w:rPr>
            </w:pPr>
          </w:p>
        </w:tc>
        <w:tc>
          <w:tcPr>
            <w:tcW w:w="3161"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SKUPAJ</w:t>
            </w:r>
          </w:p>
        </w:tc>
        <w:tc>
          <w:tcPr>
            <w:tcW w:w="1134"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32</w:t>
            </w:r>
          </w:p>
        </w:tc>
        <w:tc>
          <w:tcPr>
            <w:tcW w:w="992"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c>
          <w:tcPr>
            <w:tcW w:w="1134"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c>
          <w:tcPr>
            <w:tcW w:w="1206"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p>
        </w:tc>
      </w:tr>
      <w:tr w:rsidR="00A34032" w:rsidRPr="00891478" w:rsidTr="00891478">
        <w:trPr>
          <w:trHeight w:val="400"/>
          <w:jc w:val="center"/>
        </w:trPr>
        <w:tc>
          <w:tcPr>
            <w:tcW w:w="1108"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Majkajoči</w:t>
            </w:r>
          </w:p>
        </w:tc>
        <w:tc>
          <w:tcPr>
            <w:tcW w:w="3161"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Ni odgovoril</w:t>
            </w:r>
          </w:p>
        </w:tc>
        <w:tc>
          <w:tcPr>
            <w:tcW w:w="1134"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0</w:t>
            </w:r>
          </w:p>
        </w:tc>
        <w:tc>
          <w:tcPr>
            <w:tcW w:w="992"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0,0</w:t>
            </w:r>
          </w:p>
        </w:tc>
        <w:tc>
          <w:tcPr>
            <w:tcW w:w="1134"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p>
        </w:tc>
        <w:tc>
          <w:tcPr>
            <w:tcW w:w="1206"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p>
        </w:tc>
      </w:tr>
      <w:tr w:rsidR="00A34032" w:rsidRPr="00891478" w:rsidTr="00891478">
        <w:trPr>
          <w:trHeight w:val="400"/>
          <w:jc w:val="center"/>
        </w:trPr>
        <w:tc>
          <w:tcPr>
            <w:tcW w:w="1108"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jc w:val="center"/>
              <w:rPr>
                <w:rFonts w:asciiTheme="minorHAnsi" w:eastAsia="Times New Roman" w:hAnsiTheme="minorHAnsi" w:cstheme="minorHAnsi"/>
                <w:sz w:val="20"/>
                <w:szCs w:val="20"/>
              </w:rPr>
            </w:pPr>
          </w:p>
        </w:tc>
        <w:tc>
          <w:tcPr>
            <w:tcW w:w="3161" w:type="dxa"/>
            <w:tcBorders>
              <w:top w:val="nil"/>
              <w:left w:val="single" w:sz="4" w:space="0" w:color="auto"/>
              <w:bottom w:val="single" w:sz="4" w:space="0" w:color="auto"/>
              <w:right w:val="single" w:sz="4" w:space="0" w:color="auto"/>
            </w:tcBorders>
            <w:vAlign w:val="center"/>
          </w:tcPr>
          <w:p w:rsidR="00A34032" w:rsidRPr="00891478" w:rsidRDefault="00A34032"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Skupaj</w:t>
            </w:r>
          </w:p>
        </w:tc>
        <w:tc>
          <w:tcPr>
            <w:tcW w:w="1134"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32</w:t>
            </w:r>
          </w:p>
        </w:tc>
        <w:tc>
          <w:tcPr>
            <w:tcW w:w="992"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c>
          <w:tcPr>
            <w:tcW w:w="1134"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p>
        </w:tc>
        <w:tc>
          <w:tcPr>
            <w:tcW w:w="1206" w:type="dxa"/>
            <w:tcBorders>
              <w:top w:val="nil"/>
              <w:left w:val="single" w:sz="4" w:space="0" w:color="auto"/>
              <w:bottom w:val="single" w:sz="4" w:space="0" w:color="auto"/>
              <w:right w:val="single" w:sz="4" w:space="0" w:color="auto"/>
            </w:tcBorders>
            <w:vAlign w:val="center"/>
          </w:tcPr>
          <w:p w:rsidR="00A34032" w:rsidRPr="00891478" w:rsidRDefault="00A34032"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p>
        </w:tc>
      </w:tr>
    </w:tbl>
    <w:p w:rsidR="00A34032" w:rsidRPr="00B31A52" w:rsidRDefault="00A34032" w:rsidP="000825DC">
      <w:pPr>
        <w:widowControl w:val="0"/>
        <w:autoSpaceDE w:val="0"/>
        <w:autoSpaceDN w:val="0"/>
        <w:adjustRightInd w:val="0"/>
        <w:rPr>
          <w:rFonts w:asciiTheme="minorHAnsi" w:eastAsia="Times New Roman" w:hAnsiTheme="minorHAnsi" w:cstheme="minorHAnsi"/>
          <w:highlight w:val="yellow"/>
        </w:rPr>
      </w:pPr>
    </w:p>
    <w:p w:rsidR="005C0697" w:rsidRPr="000D33C0" w:rsidRDefault="005C0697" w:rsidP="000825DC">
      <w:pPr>
        <w:widowControl w:val="0"/>
        <w:autoSpaceDE w:val="0"/>
        <w:autoSpaceDN w:val="0"/>
        <w:adjustRightInd w:val="0"/>
        <w:spacing w:line="276" w:lineRule="auto"/>
        <w:jc w:val="both"/>
        <w:rPr>
          <w:rFonts w:asciiTheme="minorHAnsi" w:eastAsia="Times New Roman" w:hAnsiTheme="minorHAnsi" w:cstheme="minorHAnsi"/>
        </w:rPr>
      </w:pPr>
      <w:r w:rsidRPr="000D33C0">
        <w:rPr>
          <w:rFonts w:asciiTheme="minorHAnsi" w:eastAsia="Times New Roman" w:hAnsiTheme="minorHAnsi" w:cstheme="minorHAnsi"/>
        </w:rPr>
        <w:t xml:space="preserve">Izmed vprašanih, jih </w:t>
      </w:r>
      <w:r w:rsidR="00AC73EE" w:rsidRPr="000D33C0">
        <w:rPr>
          <w:rFonts w:asciiTheme="minorHAnsi" w:eastAsia="Times New Roman" w:hAnsiTheme="minorHAnsi" w:cstheme="minorHAnsi"/>
        </w:rPr>
        <w:t>je največ (</w:t>
      </w:r>
      <w:r w:rsidR="000D33C0" w:rsidRPr="000D33C0">
        <w:rPr>
          <w:rFonts w:asciiTheme="minorHAnsi" w:eastAsia="Times New Roman" w:hAnsiTheme="minorHAnsi" w:cstheme="minorHAnsi"/>
        </w:rPr>
        <w:t>12</w:t>
      </w:r>
      <w:r w:rsidR="00AC73EE" w:rsidRPr="000D33C0">
        <w:rPr>
          <w:rFonts w:asciiTheme="minorHAnsi" w:eastAsia="Times New Roman" w:hAnsiTheme="minorHAnsi" w:cstheme="minorHAnsi"/>
        </w:rPr>
        <w:t xml:space="preserve"> zaposlenih ali </w:t>
      </w:r>
      <w:r w:rsidR="000D33C0" w:rsidRPr="000D33C0">
        <w:rPr>
          <w:rFonts w:asciiTheme="minorHAnsi" w:eastAsia="Times New Roman" w:hAnsiTheme="minorHAnsi" w:cstheme="minorHAnsi"/>
        </w:rPr>
        <w:t>37,5</w:t>
      </w:r>
      <w:r w:rsidR="00804BCB" w:rsidRPr="000D33C0">
        <w:rPr>
          <w:rFonts w:asciiTheme="minorHAnsi" w:eastAsia="Times New Roman" w:hAnsiTheme="minorHAnsi" w:cstheme="minorHAnsi"/>
        </w:rPr>
        <w:t>%</w:t>
      </w:r>
      <w:r w:rsidRPr="000D33C0">
        <w:rPr>
          <w:rFonts w:asciiTheme="minorHAnsi" w:eastAsia="Times New Roman" w:hAnsiTheme="minorHAnsi" w:cstheme="minorHAnsi"/>
        </w:rPr>
        <w:t xml:space="preserve">) doseglo </w:t>
      </w:r>
      <w:r w:rsidR="000D33C0" w:rsidRPr="000D33C0">
        <w:rPr>
          <w:rFonts w:asciiTheme="minorHAnsi" w:eastAsia="Times New Roman" w:hAnsiTheme="minorHAnsi" w:cstheme="minorHAnsi"/>
        </w:rPr>
        <w:t xml:space="preserve">osnovno izobrazbo (Tabela 39). 19 zaposlenih, kar predstavlja 59,4%, je doseglo nižjo poklicno ali srednjo izobrazbo. En zaposleni je imel </w:t>
      </w:r>
      <w:r w:rsidRPr="000D33C0">
        <w:rPr>
          <w:rFonts w:asciiTheme="minorHAnsi" w:eastAsia="Times New Roman" w:hAnsiTheme="minorHAnsi" w:cstheme="minorHAnsi"/>
        </w:rPr>
        <w:t xml:space="preserve">terciarno izobrazbo. </w:t>
      </w:r>
    </w:p>
    <w:p w:rsidR="000D33C0" w:rsidRPr="00B31A52" w:rsidRDefault="000D33C0" w:rsidP="000825DC">
      <w:pPr>
        <w:widowControl w:val="0"/>
        <w:autoSpaceDE w:val="0"/>
        <w:autoSpaceDN w:val="0"/>
        <w:adjustRightInd w:val="0"/>
        <w:spacing w:line="276" w:lineRule="auto"/>
        <w:jc w:val="both"/>
        <w:rPr>
          <w:rFonts w:asciiTheme="minorHAnsi" w:eastAsia="Times New Roman" w:hAnsiTheme="minorHAnsi" w:cstheme="minorHAnsi"/>
          <w:highlight w:val="yellow"/>
        </w:rPr>
      </w:pPr>
    </w:p>
    <w:p w:rsidR="009E5298" w:rsidRDefault="009E5298">
      <w:pPr>
        <w:spacing w:after="160" w:line="259" w:lineRule="auto"/>
        <w:rPr>
          <w:rFonts w:ascii="Calibri" w:eastAsia="Times New Roman" w:hAnsi="Calibri" w:cs="Arial"/>
          <w:iCs/>
          <w:color w:val="000000"/>
          <w:kern w:val="2"/>
          <w:szCs w:val="18"/>
          <w:lang w:eastAsia="en-US"/>
        </w:rPr>
      </w:pPr>
      <w:r>
        <w:br w:type="page"/>
      </w:r>
    </w:p>
    <w:p w:rsidR="005C0697" w:rsidRPr="000D33C0" w:rsidRDefault="00F63019" w:rsidP="00F63019">
      <w:pPr>
        <w:pStyle w:val="Napis"/>
      </w:pPr>
      <w:bookmarkStart w:id="109" w:name="_Toc40040628"/>
      <w:r w:rsidRPr="000D33C0">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39</w:t>
      </w:r>
      <w:r w:rsidR="007E0272">
        <w:rPr>
          <w:noProof/>
        </w:rPr>
        <w:fldChar w:fldCharType="end"/>
      </w:r>
      <w:r w:rsidR="005C0697" w:rsidRPr="000D33C0">
        <w:t>: Status v gospodinjstvu vprašanih</w:t>
      </w:r>
      <w:bookmarkEnd w:id="109"/>
    </w:p>
    <w:tbl>
      <w:tblPr>
        <w:tblW w:w="4702" w:type="pct"/>
        <w:jc w:val="center"/>
        <w:tblLayout w:type="fixed"/>
        <w:tblCellMar>
          <w:left w:w="0" w:type="dxa"/>
          <w:right w:w="0" w:type="dxa"/>
        </w:tblCellMar>
        <w:tblLook w:val="0000" w:firstRow="0" w:lastRow="0" w:firstColumn="0" w:lastColumn="0" w:noHBand="0" w:noVBand="0"/>
      </w:tblPr>
      <w:tblGrid>
        <w:gridCol w:w="1153"/>
        <w:gridCol w:w="3118"/>
        <w:gridCol w:w="938"/>
        <w:gridCol w:w="992"/>
        <w:gridCol w:w="1134"/>
        <w:gridCol w:w="1206"/>
      </w:tblGrid>
      <w:tr w:rsidR="000D33C0" w:rsidRPr="00891478" w:rsidTr="002D7AD0">
        <w:trPr>
          <w:trHeight w:val="400"/>
          <w:jc w:val="center"/>
        </w:trPr>
        <w:tc>
          <w:tcPr>
            <w:tcW w:w="115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33C0" w:rsidRPr="00891478" w:rsidRDefault="000D33C0" w:rsidP="002D7AD0">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Q4</w:t>
            </w:r>
          </w:p>
        </w:tc>
        <w:tc>
          <w:tcPr>
            <w:tcW w:w="738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33C0" w:rsidRPr="00891478" w:rsidRDefault="000D33C0" w:rsidP="002D7AD0">
            <w:pPr>
              <w:widowControl w:val="0"/>
              <w:autoSpaceDE w:val="0"/>
              <w:autoSpaceDN w:val="0"/>
              <w:adjustRightInd w:val="0"/>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 xml:space="preserve"> Status v gospodinjstvu</w:t>
            </w:r>
          </w:p>
        </w:tc>
      </w:tr>
      <w:tr w:rsidR="000D33C0" w:rsidRPr="00891478" w:rsidTr="002D7AD0">
        <w:trPr>
          <w:trHeight w:val="400"/>
          <w:jc w:val="center"/>
        </w:trPr>
        <w:tc>
          <w:tcPr>
            <w:tcW w:w="1153" w:type="dxa"/>
            <w:tcBorders>
              <w:top w:val="nil"/>
              <w:left w:val="single" w:sz="4" w:space="0" w:color="auto"/>
              <w:bottom w:val="single" w:sz="4" w:space="0" w:color="auto"/>
              <w:right w:val="single" w:sz="4" w:space="0" w:color="auto"/>
            </w:tcBorders>
            <w:vAlign w:val="center"/>
          </w:tcPr>
          <w:p w:rsidR="000D33C0" w:rsidRPr="00891478" w:rsidRDefault="000D33C0" w:rsidP="002D7AD0">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 xml:space="preserve"> </w:t>
            </w:r>
          </w:p>
        </w:tc>
        <w:tc>
          <w:tcPr>
            <w:tcW w:w="3118" w:type="dxa"/>
            <w:tcBorders>
              <w:top w:val="nil"/>
              <w:left w:val="single" w:sz="4" w:space="0" w:color="auto"/>
              <w:bottom w:val="single" w:sz="4" w:space="0" w:color="auto"/>
              <w:right w:val="single" w:sz="4" w:space="0" w:color="auto"/>
            </w:tcBorders>
            <w:vAlign w:val="center"/>
          </w:tcPr>
          <w:p w:rsidR="000D33C0" w:rsidRPr="00891478" w:rsidRDefault="000D33C0" w:rsidP="002D7AD0">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Podvprašanja</w:t>
            </w:r>
          </w:p>
        </w:tc>
        <w:tc>
          <w:tcPr>
            <w:tcW w:w="4270" w:type="dxa"/>
            <w:gridSpan w:val="4"/>
            <w:tcBorders>
              <w:top w:val="nil"/>
              <w:left w:val="single" w:sz="4" w:space="0" w:color="auto"/>
              <w:bottom w:val="single" w:sz="4" w:space="0" w:color="auto"/>
              <w:right w:val="single" w:sz="4" w:space="0" w:color="auto"/>
            </w:tcBorders>
            <w:vAlign w:val="center"/>
          </w:tcPr>
          <w:p w:rsidR="000D33C0" w:rsidRPr="00891478" w:rsidRDefault="000D33C0" w:rsidP="002D7AD0">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Enote</w:t>
            </w:r>
          </w:p>
        </w:tc>
      </w:tr>
      <w:tr w:rsidR="000D33C0" w:rsidRPr="00891478" w:rsidTr="002D7AD0">
        <w:trPr>
          <w:trHeight w:val="400"/>
          <w:jc w:val="center"/>
        </w:trPr>
        <w:tc>
          <w:tcPr>
            <w:tcW w:w="1153" w:type="dxa"/>
            <w:tcBorders>
              <w:top w:val="nil"/>
              <w:left w:val="single" w:sz="4" w:space="0" w:color="auto"/>
              <w:bottom w:val="single" w:sz="4" w:space="0" w:color="auto"/>
              <w:right w:val="single" w:sz="4" w:space="0" w:color="auto"/>
            </w:tcBorders>
            <w:vAlign w:val="center"/>
          </w:tcPr>
          <w:p w:rsidR="000D33C0" w:rsidRPr="00891478" w:rsidRDefault="000D33C0" w:rsidP="002D7AD0">
            <w:pPr>
              <w:widowControl w:val="0"/>
              <w:autoSpaceDE w:val="0"/>
              <w:autoSpaceDN w:val="0"/>
              <w:adjustRightInd w:val="0"/>
              <w:jc w:val="center"/>
              <w:rPr>
                <w:rFonts w:asciiTheme="minorHAnsi" w:eastAsia="Times New Roman" w:hAnsiTheme="minorHAnsi" w:cstheme="minorHAnsi"/>
                <w:sz w:val="20"/>
                <w:szCs w:val="20"/>
              </w:rPr>
            </w:pPr>
          </w:p>
        </w:tc>
        <w:tc>
          <w:tcPr>
            <w:tcW w:w="3118" w:type="dxa"/>
            <w:tcBorders>
              <w:top w:val="nil"/>
              <w:left w:val="single" w:sz="4" w:space="0" w:color="auto"/>
              <w:bottom w:val="single" w:sz="4" w:space="0" w:color="auto"/>
              <w:right w:val="single" w:sz="4" w:space="0" w:color="auto"/>
            </w:tcBorders>
            <w:vAlign w:val="center"/>
          </w:tcPr>
          <w:p w:rsidR="000D33C0" w:rsidRPr="00891478" w:rsidRDefault="000D33C0"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 </w:t>
            </w:r>
          </w:p>
        </w:tc>
        <w:tc>
          <w:tcPr>
            <w:tcW w:w="938" w:type="dxa"/>
            <w:tcBorders>
              <w:top w:val="nil"/>
              <w:left w:val="single" w:sz="4" w:space="0" w:color="auto"/>
              <w:bottom w:val="single" w:sz="4" w:space="0" w:color="auto"/>
              <w:right w:val="single" w:sz="4" w:space="0" w:color="auto"/>
            </w:tcBorders>
            <w:vAlign w:val="center"/>
          </w:tcPr>
          <w:p w:rsidR="000D33C0" w:rsidRPr="00891478" w:rsidRDefault="000D33C0"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Frekvence</w:t>
            </w:r>
          </w:p>
        </w:tc>
        <w:tc>
          <w:tcPr>
            <w:tcW w:w="992" w:type="dxa"/>
            <w:tcBorders>
              <w:top w:val="nil"/>
              <w:left w:val="single" w:sz="4" w:space="0" w:color="auto"/>
              <w:bottom w:val="single" w:sz="4" w:space="0" w:color="auto"/>
              <w:right w:val="single" w:sz="4" w:space="0" w:color="auto"/>
            </w:tcBorders>
            <w:vAlign w:val="center"/>
          </w:tcPr>
          <w:p w:rsidR="000D33C0" w:rsidRPr="00891478" w:rsidRDefault="000D33C0"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w:t>
            </w:r>
          </w:p>
        </w:tc>
        <w:tc>
          <w:tcPr>
            <w:tcW w:w="1134" w:type="dxa"/>
            <w:tcBorders>
              <w:top w:val="nil"/>
              <w:left w:val="single" w:sz="4" w:space="0" w:color="auto"/>
              <w:bottom w:val="single" w:sz="4" w:space="0" w:color="auto"/>
              <w:right w:val="single" w:sz="4" w:space="0" w:color="auto"/>
            </w:tcBorders>
            <w:vAlign w:val="center"/>
          </w:tcPr>
          <w:p w:rsidR="000D33C0" w:rsidRPr="00891478" w:rsidRDefault="000D33C0"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Veljavni </w:t>
            </w:r>
          </w:p>
          <w:p w:rsidR="000D33C0" w:rsidRPr="00891478" w:rsidRDefault="000D33C0"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 </w:t>
            </w:r>
          </w:p>
        </w:tc>
        <w:tc>
          <w:tcPr>
            <w:tcW w:w="1206" w:type="dxa"/>
            <w:tcBorders>
              <w:top w:val="nil"/>
              <w:left w:val="single" w:sz="4" w:space="0" w:color="auto"/>
              <w:bottom w:val="single" w:sz="4" w:space="0" w:color="auto"/>
              <w:right w:val="single" w:sz="4" w:space="0" w:color="auto"/>
            </w:tcBorders>
            <w:vAlign w:val="center"/>
          </w:tcPr>
          <w:p w:rsidR="000D33C0" w:rsidRPr="00891478" w:rsidRDefault="000D33C0"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Kumulativni % </w:t>
            </w:r>
          </w:p>
        </w:tc>
      </w:tr>
      <w:tr w:rsidR="000D33C0" w:rsidRPr="00891478" w:rsidTr="002D7AD0">
        <w:trPr>
          <w:trHeight w:val="400"/>
          <w:jc w:val="center"/>
        </w:trPr>
        <w:tc>
          <w:tcPr>
            <w:tcW w:w="1153" w:type="dxa"/>
            <w:tcBorders>
              <w:top w:val="nil"/>
              <w:left w:val="single" w:sz="4" w:space="0" w:color="auto"/>
              <w:bottom w:val="single" w:sz="4" w:space="0" w:color="auto"/>
              <w:right w:val="single" w:sz="4" w:space="0" w:color="auto"/>
            </w:tcBorders>
            <w:vAlign w:val="center"/>
          </w:tcPr>
          <w:p w:rsidR="000D33C0" w:rsidRPr="00891478" w:rsidRDefault="000D33C0"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Q4a</w:t>
            </w:r>
          </w:p>
        </w:tc>
        <w:tc>
          <w:tcPr>
            <w:tcW w:w="3118" w:type="dxa"/>
            <w:tcBorders>
              <w:top w:val="nil"/>
              <w:left w:val="single" w:sz="4" w:space="0" w:color="auto"/>
              <w:bottom w:val="single" w:sz="4" w:space="0" w:color="auto"/>
              <w:right w:val="single" w:sz="4" w:space="0" w:color="auto"/>
            </w:tcBorders>
            <w:vAlign w:val="center"/>
          </w:tcPr>
          <w:p w:rsidR="000D33C0" w:rsidRPr="00891478" w:rsidRDefault="000D33C0"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Gospodinjstvo z enim odraslim članom in vzdrževanim (i) otrok (i)</w:t>
            </w:r>
          </w:p>
        </w:tc>
        <w:tc>
          <w:tcPr>
            <w:tcW w:w="938" w:type="dxa"/>
            <w:tcBorders>
              <w:top w:val="nil"/>
              <w:left w:val="single" w:sz="4" w:space="0" w:color="auto"/>
              <w:bottom w:val="single" w:sz="4" w:space="0" w:color="auto"/>
              <w:right w:val="single" w:sz="4" w:space="0" w:color="auto"/>
            </w:tcBorders>
            <w:vAlign w:val="center"/>
          </w:tcPr>
          <w:p w:rsidR="000D33C0" w:rsidRPr="00891478" w:rsidRDefault="000D33C0"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18</w:t>
            </w:r>
          </w:p>
        </w:tc>
        <w:tc>
          <w:tcPr>
            <w:tcW w:w="992" w:type="dxa"/>
            <w:tcBorders>
              <w:top w:val="nil"/>
              <w:left w:val="single" w:sz="4" w:space="0" w:color="auto"/>
              <w:bottom w:val="single" w:sz="4" w:space="0" w:color="auto"/>
              <w:right w:val="single" w:sz="4" w:space="0" w:color="auto"/>
            </w:tcBorders>
            <w:vAlign w:val="center"/>
          </w:tcPr>
          <w:p w:rsidR="000D33C0" w:rsidRPr="00891478" w:rsidRDefault="000D33C0"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56,3</w:t>
            </w:r>
          </w:p>
        </w:tc>
        <w:tc>
          <w:tcPr>
            <w:tcW w:w="1134" w:type="dxa"/>
            <w:tcBorders>
              <w:top w:val="nil"/>
              <w:left w:val="single" w:sz="4" w:space="0" w:color="auto"/>
              <w:bottom w:val="single" w:sz="4" w:space="0" w:color="auto"/>
              <w:right w:val="single" w:sz="4" w:space="0" w:color="auto"/>
            </w:tcBorders>
            <w:vAlign w:val="center"/>
          </w:tcPr>
          <w:p w:rsidR="000D33C0" w:rsidRPr="00891478" w:rsidRDefault="000D33C0"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56,3</w:t>
            </w:r>
          </w:p>
        </w:tc>
        <w:tc>
          <w:tcPr>
            <w:tcW w:w="1206" w:type="dxa"/>
            <w:tcBorders>
              <w:top w:val="nil"/>
              <w:left w:val="single" w:sz="4" w:space="0" w:color="auto"/>
              <w:bottom w:val="single" w:sz="4" w:space="0" w:color="auto"/>
              <w:right w:val="single" w:sz="4" w:space="0" w:color="auto"/>
            </w:tcBorders>
            <w:vAlign w:val="center"/>
          </w:tcPr>
          <w:p w:rsidR="000D33C0" w:rsidRPr="00891478" w:rsidRDefault="000D33C0"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56,3</w:t>
            </w:r>
          </w:p>
        </w:tc>
      </w:tr>
      <w:tr w:rsidR="000D33C0" w:rsidRPr="00891478" w:rsidTr="002D7AD0">
        <w:trPr>
          <w:trHeight w:val="400"/>
          <w:jc w:val="center"/>
        </w:trPr>
        <w:tc>
          <w:tcPr>
            <w:tcW w:w="1153" w:type="dxa"/>
            <w:tcBorders>
              <w:top w:val="nil"/>
              <w:left w:val="single" w:sz="4" w:space="0" w:color="auto"/>
              <w:bottom w:val="single" w:sz="4" w:space="0" w:color="auto"/>
              <w:right w:val="single" w:sz="4" w:space="0" w:color="auto"/>
            </w:tcBorders>
            <w:vAlign w:val="center"/>
          </w:tcPr>
          <w:p w:rsidR="000D33C0" w:rsidRPr="00891478" w:rsidRDefault="000D33C0"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Q4b</w:t>
            </w:r>
          </w:p>
        </w:tc>
        <w:tc>
          <w:tcPr>
            <w:tcW w:w="3118" w:type="dxa"/>
            <w:tcBorders>
              <w:top w:val="nil"/>
              <w:left w:val="single" w:sz="4" w:space="0" w:color="auto"/>
              <w:bottom w:val="single" w:sz="4" w:space="0" w:color="auto"/>
              <w:right w:val="single" w:sz="4" w:space="0" w:color="auto"/>
            </w:tcBorders>
            <w:vAlign w:val="center"/>
          </w:tcPr>
          <w:p w:rsidR="000D33C0" w:rsidRPr="00891478" w:rsidRDefault="000D33C0"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Ne želim odgovoriti</w:t>
            </w:r>
          </w:p>
        </w:tc>
        <w:tc>
          <w:tcPr>
            <w:tcW w:w="938" w:type="dxa"/>
            <w:tcBorders>
              <w:top w:val="nil"/>
              <w:left w:val="single" w:sz="4" w:space="0" w:color="auto"/>
              <w:bottom w:val="single" w:sz="4" w:space="0" w:color="auto"/>
              <w:right w:val="single" w:sz="4" w:space="0" w:color="auto"/>
            </w:tcBorders>
            <w:vAlign w:val="center"/>
          </w:tcPr>
          <w:p w:rsidR="000D33C0" w:rsidRPr="00891478" w:rsidRDefault="000D33C0"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w:t>
            </w:r>
          </w:p>
        </w:tc>
        <w:tc>
          <w:tcPr>
            <w:tcW w:w="992" w:type="dxa"/>
            <w:tcBorders>
              <w:top w:val="nil"/>
              <w:left w:val="single" w:sz="4" w:space="0" w:color="auto"/>
              <w:bottom w:val="single" w:sz="4" w:space="0" w:color="auto"/>
              <w:right w:val="single" w:sz="4" w:space="0" w:color="auto"/>
            </w:tcBorders>
            <w:vAlign w:val="center"/>
          </w:tcPr>
          <w:p w:rsidR="000D33C0" w:rsidRPr="00891478" w:rsidRDefault="000D33C0"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9,4</w:t>
            </w:r>
          </w:p>
        </w:tc>
        <w:tc>
          <w:tcPr>
            <w:tcW w:w="1134" w:type="dxa"/>
            <w:tcBorders>
              <w:top w:val="nil"/>
              <w:left w:val="single" w:sz="4" w:space="0" w:color="auto"/>
              <w:bottom w:val="single" w:sz="4" w:space="0" w:color="auto"/>
              <w:right w:val="single" w:sz="4" w:space="0" w:color="auto"/>
            </w:tcBorders>
            <w:vAlign w:val="center"/>
          </w:tcPr>
          <w:p w:rsidR="000D33C0" w:rsidRPr="00891478" w:rsidRDefault="000D33C0"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9,4</w:t>
            </w:r>
          </w:p>
        </w:tc>
        <w:tc>
          <w:tcPr>
            <w:tcW w:w="1206" w:type="dxa"/>
            <w:tcBorders>
              <w:top w:val="nil"/>
              <w:left w:val="single" w:sz="4" w:space="0" w:color="auto"/>
              <w:bottom w:val="single" w:sz="4" w:space="0" w:color="auto"/>
              <w:right w:val="single" w:sz="4" w:space="0" w:color="auto"/>
            </w:tcBorders>
            <w:vAlign w:val="center"/>
          </w:tcPr>
          <w:p w:rsidR="000D33C0" w:rsidRPr="00891478" w:rsidRDefault="000D33C0"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65,6</w:t>
            </w:r>
          </w:p>
        </w:tc>
      </w:tr>
      <w:tr w:rsidR="000D33C0" w:rsidRPr="00891478" w:rsidTr="002D7AD0">
        <w:trPr>
          <w:trHeight w:val="400"/>
          <w:jc w:val="center"/>
        </w:trPr>
        <w:tc>
          <w:tcPr>
            <w:tcW w:w="1153" w:type="dxa"/>
            <w:tcBorders>
              <w:top w:val="nil"/>
              <w:left w:val="single" w:sz="4" w:space="0" w:color="auto"/>
              <w:bottom w:val="single" w:sz="4" w:space="0" w:color="auto"/>
              <w:right w:val="single" w:sz="4" w:space="0" w:color="auto"/>
            </w:tcBorders>
            <w:vAlign w:val="center"/>
          </w:tcPr>
          <w:p w:rsidR="000D33C0" w:rsidRPr="00891478" w:rsidRDefault="000D33C0" w:rsidP="002D7AD0">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Q4c</w:t>
            </w:r>
          </w:p>
        </w:tc>
        <w:tc>
          <w:tcPr>
            <w:tcW w:w="3118" w:type="dxa"/>
            <w:tcBorders>
              <w:top w:val="nil"/>
              <w:left w:val="single" w:sz="4" w:space="0" w:color="auto"/>
              <w:bottom w:val="single" w:sz="4" w:space="0" w:color="auto"/>
              <w:right w:val="single" w:sz="4" w:space="0" w:color="auto"/>
            </w:tcBorders>
            <w:vAlign w:val="center"/>
          </w:tcPr>
          <w:p w:rsidR="000D33C0" w:rsidRPr="00891478" w:rsidRDefault="000D33C0"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Drugo</w:t>
            </w:r>
          </w:p>
        </w:tc>
        <w:tc>
          <w:tcPr>
            <w:tcW w:w="938" w:type="dxa"/>
            <w:tcBorders>
              <w:top w:val="nil"/>
              <w:left w:val="single" w:sz="4" w:space="0" w:color="auto"/>
              <w:bottom w:val="single" w:sz="4" w:space="0" w:color="auto"/>
              <w:right w:val="single" w:sz="4" w:space="0" w:color="auto"/>
            </w:tcBorders>
            <w:vAlign w:val="center"/>
          </w:tcPr>
          <w:p w:rsidR="000D33C0" w:rsidRPr="00891478" w:rsidRDefault="000D33C0"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11</w:t>
            </w:r>
          </w:p>
        </w:tc>
        <w:tc>
          <w:tcPr>
            <w:tcW w:w="992" w:type="dxa"/>
            <w:tcBorders>
              <w:top w:val="nil"/>
              <w:left w:val="single" w:sz="4" w:space="0" w:color="auto"/>
              <w:bottom w:val="single" w:sz="4" w:space="0" w:color="auto"/>
              <w:right w:val="single" w:sz="4" w:space="0" w:color="auto"/>
            </w:tcBorders>
            <w:vAlign w:val="center"/>
          </w:tcPr>
          <w:p w:rsidR="000D33C0" w:rsidRPr="00891478" w:rsidRDefault="000D33C0"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34,4</w:t>
            </w:r>
          </w:p>
        </w:tc>
        <w:tc>
          <w:tcPr>
            <w:tcW w:w="1134" w:type="dxa"/>
            <w:tcBorders>
              <w:top w:val="nil"/>
              <w:left w:val="single" w:sz="4" w:space="0" w:color="auto"/>
              <w:bottom w:val="single" w:sz="4" w:space="0" w:color="auto"/>
              <w:right w:val="single" w:sz="4" w:space="0" w:color="auto"/>
            </w:tcBorders>
            <w:vAlign w:val="center"/>
          </w:tcPr>
          <w:p w:rsidR="000D33C0" w:rsidRPr="00891478" w:rsidRDefault="000D33C0"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34,4</w:t>
            </w:r>
          </w:p>
        </w:tc>
        <w:tc>
          <w:tcPr>
            <w:tcW w:w="1206" w:type="dxa"/>
            <w:tcBorders>
              <w:top w:val="nil"/>
              <w:left w:val="single" w:sz="4" w:space="0" w:color="auto"/>
              <w:bottom w:val="single" w:sz="4" w:space="0" w:color="auto"/>
              <w:right w:val="single" w:sz="4" w:space="0" w:color="auto"/>
            </w:tcBorders>
            <w:vAlign w:val="center"/>
          </w:tcPr>
          <w:p w:rsidR="000D33C0" w:rsidRPr="00891478" w:rsidRDefault="000D33C0"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r>
      <w:tr w:rsidR="000D33C0" w:rsidRPr="00891478" w:rsidTr="002D7AD0">
        <w:trPr>
          <w:trHeight w:val="400"/>
          <w:jc w:val="center"/>
        </w:trPr>
        <w:tc>
          <w:tcPr>
            <w:tcW w:w="1153" w:type="dxa"/>
            <w:tcBorders>
              <w:top w:val="nil"/>
              <w:left w:val="single" w:sz="4" w:space="0" w:color="auto"/>
              <w:bottom w:val="single" w:sz="4" w:space="0" w:color="auto"/>
              <w:right w:val="single" w:sz="4" w:space="0" w:color="auto"/>
            </w:tcBorders>
            <w:vAlign w:val="center"/>
          </w:tcPr>
          <w:p w:rsidR="000D33C0" w:rsidRPr="00891478" w:rsidRDefault="000D33C0" w:rsidP="002D7AD0">
            <w:pPr>
              <w:widowControl w:val="0"/>
              <w:autoSpaceDE w:val="0"/>
              <w:autoSpaceDN w:val="0"/>
              <w:adjustRightInd w:val="0"/>
              <w:jc w:val="center"/>
              <w:rPr>
                <w:rFonts w:asciiTheme="minorHAnsi" w:eastAsia="Times New Roman" w:hAnsiTheme="minorHAnsi" w:cstheme="minorHAnsi"/>
                <w:sz w:val="20"/>
                <w:szCs w:val="20"/>
              </w:rPr>
            </w:pPr>
          </w:p>
        </w:tc>
        <w:tc>
          <w:tcPr>
            <w:tcW w:w="3118" w:type="dxa"/>
            <w:tcBorders>
              <w:top w:val="nil"/>
              <w:left w:val="single" w:sz="4" w:space="0" w:color="auto"/>
              <w:bottom w:val="single" w:sz="4" w:space="0" w:color="auto"/>
              <w:right w:val="single" w:sz="4" w:space="0" w:color="auto"/>
            </w:tcBorders>
            <w:vAlign w:val="center"/>
          </w:tcPr>
          <w:p w:rsidR="000D33C0" w:rsidRPr="00891478" w:rsidRDefault="000D33C0" w:rsidP="002D7AD0">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SKUPAJ</w:t>
            </w:r>
          </w:p>
        </w:tc>
        <w:tc>
          <w:tcPr>
            <w:tcW w:w="938" w:type="dxa"/>
            <w:tcBorders>
              <w:top w:val="nil"/>
              <w:left w:val="single" w:sz="4" w:space="0" w:color="auto"/>
              <w:bottom w:val="single" w:sz="4" w:space="0" w:color="auto"/>
              <w:right w:val="single" w:sz="4" w:space="0" w:color="auto"/>
            </w:tcBorders>
            <w:vAlign w:val="center"/>
          </w:tcPr>
          <w:p w:rsidR="000D33C0" w:rsidRPr="00891478" w:rsidRDefault="000D33C0"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32</w:t>
            </w:r>
          </w:p>
        </w:tc>
        <w:tc>
          <w:tcPr>
            <w:tcW w:w="992" w:type="dxa"/>
            <w:tcBorders>
              <w:top w:val="nil"/>
              <w:left w:val="single" w:sz="4" w:space="0" w:color="auto"/>
              <w:bottom w:val="single" w:sz="4" w:space="0" w:color="auto"/>
              <w:right w:val="single" w:sz="4" w:space="0" w:color="auto"/>
            </w:tcBorders>
            <w:vAlign w:val="center"/>
          </w:tcPr>
          <w:p w:rsidR="000D33C0" w:rsidRPr="00891478" w:rsidRDefault="000D33C0"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c>
          <w:tcPr>
            <w:tcW w:w="1134" w:type="dxa"/>
            <w:tcBorders>
              <w:top w:val="nil"/>
              <w:left w:val="single" w:sz="4" w:space="0" w:color="auto"/>
              <w:bottom w:val="single" w:sz="4" w:space="0" w:color="auto"/>
              <w:right w:val="single" w:sz="4" w:space="0" w:color="auto"/>
            </w:tcBorders>
            <w:vAlign w:val="center"/>
          </w:tcPr>
          <w:p w:rsidR="000D33C0" w:rsidRPr="00891478" w:rsidRDefault="000D33C0"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r w:rsidRPr="00891478">
              <w:rPr>
                <w:rFonts w:asciiTheme="minorHAnsi" w:hAnsiTheme="minorHAnsi" w:cstheme="minorHAnsi"/>
                <w:color w:val="000000"/>
                <w:sz w:val="20"/>
                <w:szCs w:val="20"/>
              </w:rPr>
              <w:t>100,0</w:t>
            </w:r>
          </w:p>
        </w:tc>
        <w:tc>
          <w:tcPr>
            <w:tcW w:w="1206" w:type="dxa"/>
            <w:tcBorders>
              <w:top w:val="nil"/>
              <w:left w:val="single" w:sz="4" w:space="0" w:color="auto"/>
              <w:bottom w:val="single" w:sz="4" w:space="0" w:color="auto"/>
              <w:right w:val="single" w:sz="4" w:space="0" w:color="auto"/>
            </w:tcBorders>
            <w:vAlign w:val="center"/>
          </w:tcPr>
          <w:p w:rsidR="000D33C0" w:rsidRPr="00891478" w:rsidRDefault="000D33C0" w:rsidP="002D7AD0">
            <w:pPr>
              <w:autoSpaceDE w:val="0"/>
              <w:autoSpaceDN w:val="0"/>
              <w:adjustRightInd w:val="0"/>
              <w:spacing w:line="320" w:lineRule="atLeast"/>
              <w:ind w:left="60" w:right="60"/>
              <w:jc w:val="right"/>
              <w:rPr>
                <w:rFonts w:asciiTheme="minorHAnsi" w:hAnsiTheme="minorHAnsi" w:cstheme="minorHAnsi"/>
                <w:color w:val="000000"/>
                <w:sz w:val="20"/>
                <w:szCs w:val="20"/>
              </w:rPr>
            </w:pPr>
          </w:p>
        </w:tc>
      </w:tr>
    </w:tbl>
    <w:p w:rsidR="000D33C0" w:rsidRPr="000D33C0" w:rsidRDefault="000D33C0" w:rsidP="000D33C0">
      <w:pPr>
        <w:rPr>
          <w:highlight w:val="yellow"/>
          <w:lang w:eastAsia="en-US"/>
        </w:rPr>
      </w:pPr>
    </w:p>
    <w:p w:rsidR="000D33C0" w:rsidRPr="00570FE6" w:rsidRDefault="000D33C0" w:rsidP="000D33C0">
      <w:pPr>
        <w:spacing w:line="276" w:lineRule="auto"/>
        <w:jc w:val="both"/>
        <w:rPr>
          <w:rFonts w:asciiTheme="minorHAnsi" w:eastAsia="Times New Roman" w:hAnsiTheme="minorHAnsi" w:cstheme="minorHAnsi"/>
        </w:rPr>
      </w:pPr>
      <w:r w:rsidRPr="00570FE6">
        <w:rPr>
          <w:rFonts w:asciiTheme="minorHAnsi" w:eastAsia="Times New Roman" w:hAnsiTheme="minorHAnsi" w:cstheme="minorHAnsi"/>
        </w:rPr>
        <w:t>Kot je razvidno iz tabele 1</w:t>
      </w:r>
      <w:r>
        <w:rPr>
          <w:rFonts w:asciiTheme="minorHAnsi" w:eastAsia="Times New Roman" w:hAnsiTheme="minorHAnsi" w:cstheme="minorHAnsi"/>
        </w:rPr>
        <w:t>8</w:t>
      </w:r>
      <w:r w:rsidRPr="00570FE6">
        <w:rPr>
          <w:rFonts w:asciiTheme="minorHAnsi" w:eastAsia="Times New Roman" w:hAnsiTheme="minorHAnsi" w:cstheme="minorHAnsi"/>
        </w:rPr>
        <w:t xml:space="preserve"> vprašanih (oz. 5</w:t>
      </w:r>
      <w:r>
        <w:rPr>
          <w:rFonts w:asciiTheme="minorHAnsi" w:eastAsia="Times New Roman" w:hAnsiTheme="minorHAnsi" w:cstheme="minorHAnsi"/>
        </w:rPr>
        <w:t>6,3</w:t>
      </w:r>
      <w:r w:rsidRPr="00570FE6">
        <w:rPr>
          <w:rFonts w:asciiTheme="minorHAnsi" w:eastAsia="Times New Roman" w:hAnsiTheme="minorHAnsi" w:cstheme="minorHAnsi"/>
        </w:rPr>
        <w:t xml:space="preserve">%) trdi, da bi se umestili v gospodinjstvo z enim odraslim članom in vzdrževanim otrokom oziroma otroki. </w:t>
      </w:r>
      <w:r>
        <w:rPr>
          <w:rFonts w:asciiTheme="minorHAnsi" w:eastAsia="Times New Roman" w:hAnsiTheme="minorHAnsi" w:cstheme="minorHAnsi"/>
        </w:rPr>
        <w:t>11</w:t>
      </w:r>
      <w:r w:rsidRPr="00570FE6">
        <w:rPr>
          <w:rFonts w:asciiTheme="minorHAnsi" w:eastAsia="Times New Roman" w:hAnsiTheme="minorHAnsi" w:cstheme="minorHAnsi"/>
        </w:rPr>
        <w:t xml:space="preserve"> zaposlenih oz. </w:t>
      </w:r>
      <w:r>
        <w:rPr>
          <w:rFonts w:asciiTheme="minorHAnsi" w:eastAsia="Times New Roman" w:hAnsiTheme="minorHAnsi" w:cstheme="minorHAnsi"/>
        </w:rPr>
        <w:t>34,4</w:t>
      </w:r>
      <w:r w:rsidRPr="00570FE6">
        <w:rPr>
          <w:rFonts w:asciiTheme="minorHAnsi" w:eastAsia="Times New Roman" w:hAnsiTheme="minorHAnsi" w:cstheme="minorHAnsi"/>
        </w:rPr>
        <w:t>% je izbralo kategorijo drugo. Velja pa tudi omeniti, da t</w:t>
      </w:r>
      <w:r>
        <w:rPr>
          <w:rFonts w:asciiTheme="minorHAnsi" w:eastAsia="Times New Roman" w:hAnsiTheme="minorHAnsi" w:cstheme="minorHAnsi"/>
        </w:rPr>
        <w:t>rije</w:t>
      </w:r>
      <w:r w:rsidRPr="00570FE6">
        <w:rPr>
          <w:rFonts w:asciiTheme="minorHAnsi" w:eastAsia="Times New Roman" w:hAnsiTheme="minorHAnsi" w:cstheme="minorHAnsi"/>
        </w:rPr>
        <w:t xml:space="preserve"> zaposleni na vprašanje ni želelo</w:t>
      </w:r>
      <w:r>
        <w:rPr>
          <w:rFonts w:asciiTheme="minorHAnsi" w:eastAsia="Times New Roman" w:hAnsiTheme="minorHAnsi" w:cstheme="minorHAnsi"/>
        </w:rPr>
        <w:t xml:space="preserve"> odgovoriti</w:t>
      </w:r>
      <w:r w:rsidRPr="00570FE6">
        <w:rPr>
          <w:rFonts w:asciiTheme="minorHAnsi" w:eastAsia="Times New Roman" w:hAnsiTheme="minorHAnsi" w:cstheme="minorHAnsi"/>
        </w:rPr>
        <w:t>.</w:t>
      </w:r>
    </w:p>
    <w:p w:rsidR="00A037F9" w:rsidRPr="00B31A52" w:rsidRDefault="00A037F9" w:rsidP="005D1F8C">
      <w:pPr>
        <w:spacing w:line="276" w:lineRule="auto"/>
        <w:jc w:val="both"/>
        <w:rPr>
          <w:rFonts w:asciiTheme="minorHAnsi" w:eastAsia="Times New Roman" w:hAnsiTheme="minorHAnsi" w:cstheme="minorHAnsi"/>
          <w:highlight w:val="yellow"/>
        </w:rPr>
      </w:pPr>
    </w:p>
    <w:p w:rsidR="00560665" w:rsidRPr="002D7AD0" w:rsidRDefault="00F63019" w:rsidP="00891478">
      <w:pPr>
        <w:pStyle w:val="Napis"/>
      </w:pPr>
      <w:bookmarkStart w:id="110" w:name="_Toc40040629"/>
      <w:r w:rsidRPr="002D7AD0">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40</w:t>
      </w:r>
      <w:r w:rsidR="007E0272">
        <w:rPr>
          <w:noProof/>
        </w:rPr>
        <w:fldChar w:fldCharType="end"/>
      </w:r>
      <w:r w:rsidR="005C0697" w:rsidRPr="002D7AD0">
        <w:t>: Pripadnost skupinam</w:t>
      </w:r>
      <w:bookmarkEnd w:id="110"/>
    </w:p>
    <w:tbl>
      <w:tblPr>
        <w:tblW w:w="5000" w:type="pct"/>
        <w:tblInd w:w="5" w:type="dxa"/>
        <w:tblLayout w:type="fixed"/>
        <w:tblCellMar>
          <w:left w:w="0" w:type="dxa"/>
          <w:right w:w="0" w:type="dxa"/>
        </w:tblCellMar>
        <w:tblLook w:val="0000" w:firstRow="0" w:lastRow="0" w:firstColumn="0" w:lastColumn="0" w:noHBand="0" w:noVBand="0"/>
      </w:tblPr>
      <w:tblGrid>
        <w:gridCol w:w="426"/>
        <w:gridCol w:w="2409"/>
        <w:gridCol w:w="993"/>
        <w:gridCol w:w="992"/>
        <w:gridCol w:w="992"/>
        <w:gridCol w:w="1133"/>
        <w:gridCol w:w="992"/>
        <w:gridCol w:w="1135"/>
        <w:gridCol w:w="10"/>
      </w:tblGrid>
      <w:tr w:rsidR="00560665" w:rsidRPr="00A621F9" w:rsidTr="00891478">
        <w:trPr>
          <w:trHeight w:val="400"/>
        </w:trPr>
        <w:tc>
          <w:tcPr>
            <w:tcW w:w="4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60665" w:rsidRPr="002D7AD0" w:rsidRDefault="00560665" w:rsidP="002D7AD0">
            <w:pPr>
              <w:widowControl w:val="0"/>
              <w:autoSpaceDE w:val="0"/>
              <w:autoSpaceDN w:val="0"/>
              <w:adjustRightInd w:val="0"/>
              <w:jc w:val="center"/>
              <w:rPr>
                <w:rFonts w:asciiTheme="minorHAnsi" w:eastAsia="Times New Roman" w:hAnsiTheme="minorHAnsi" w:cstheme="minorHAnsi"/>
                <w:b/>
                <w:bCs/>
                <w:sz w:val="18"/>
                <w:szCs w:val="18"/>
              </w:rPr>
            </w:pPr>
            <w:r w:rsidRPr="002D7AD0">
              <w:rPr>
                <w:rFonts w:asciiTheme="minorHAnsi" w:eastAsia="Times New Roman" w:hAnsiTheme="minorHAnsi" w:cstheme="minorHAnsi"/>
                <w:b/>
                <w:bCs/>
                <w:sz w:val="18"/>
                <w:szCs w:val="18"/>
              </w:rPr>
              <w:t>Q5</w:t>
            </w:r>
          </w:p>
        </w:tc>
        <w:tc>
          <w:tcPr>
            <w:tcW w:w="865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60665" w:rsidRPr="002D7AD0" w:rsidRDefault="00560665" w:rsidP="002D7AD0">
            <w:pPr>
              <w:widowControl w:val="0"/>
              <w:autoSpaceDE w:val="0"/>
              <w:autoSpaceDN w:val="0"/>
              <w:adjustRightInd w:val="0"/>
              <w:rPr>
                <w:rFonts w:asciiTheme="minorHAnsi" w:eastAsia="Times New Roman" w:hAnsiTheme="minorHAnsi" w:cstheme="minorHAnsi"/>
                <w:b/>
                <w:bCs/>
                <w:sz w:val="18"/>
                <w:szCs w:val="18"/>
              </w:rPr>
            </w:pPr>
            <w:r w:rsidRPr="002D7AD0">
              <w:rPr>
                <w:rFonts w:asciiTheme="minorHAnsi" w:eastAsia="Times New Roman" w:hAnsiTheme="minorHAnsi" w:cstheme="minorHAnsi"/>
                <w:b/>
                <w:bCs/>
                <w:sz w:val="18"/>
                <w:szCs w:val="18"/>
              </w:rPr>
              <w:t xml:space="preserve"> Ali spadate v katero od naštetih skupin? (ustrezno označite z X)</w:t>
            </w:r>
          </w:p>
        </w:tc>
      </w:tr>
      <w:tr w:rsidR="00560665" w:rsidRPr="00A621F9" w:rsidTr="00560665">
        <w:tblPrEx>
          <w:tblCellMar>
            <w:left w:w="70" w:type="dxa"/>
            <w:right w:w="70" w:type="dxa"/>
          </w:tblCellMar>
          <w:tblLook w:val="04A0" w:firstRow="1" w:lastRow="0" w:firstColumn="1" w:lastColumn="0" w:noHBand="0" w:noVBand="1"/>
        </w:tblPrEx>
        <w:trPr>
          <w:gridAfter w:val="1"/>
          <w:wAfter w:w="9" w:type="dxa"/>
          <w:trHeight w:val="548"/>
        </w:trPr>
        <w:tc>
          <w:tcPr>
            <w:tcW w:w="4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65" w:rsidRPr="00A621F9" w:rsidRDefault="00560665" w:rsidP="002D7AD0">
            <w:pPr>
              <w:jc w:val="center"/>
              <w:rPr>
                <w:rFonts w:asciiTheme="minorHAnsi" w:eastAsia="Times New Roman" w:hAnsiTheme="minorHAnsi" w:cstheme="minorHAnsi"/>
                <w:b/>
                <w:color w:val="000000"/>
                <w:sz w:val="20"/>
                <w:szCs w:val="20"/>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0665" w:rsidRPr="00A621F9" w:rsidRDefault="00560665" w:rsidP="002D7AD0">
            <w:pPr>
              <w:rPr>
                <w:rFonts w:asciiTheme="minorHAnsi" w:eastAsia="Times New Roman" w:hAnsiTheme="minorHAnsi" w:cstheme="minorHAnsi"/>
                <w:b/>
                <w:color w:val="000000"/>
                <w:sz w:val="20"/>
                <w:szCs w:val="20"/>
              </w:rPr>
            </w:pPr>
            <w:r w:rsidRPr="00A621F9">
              <w:rPr>
                <w:rFonts w:asciiTheme="minorHAnsi" w:eastAsia="Times New Roman" w:hAnsiTheme="minorHAnsi" w:cstheme="minorHAnsi"/>
                <w:b/>
                <w:color w:val="000000"/>
                <w:sz w:val="20"/>
                <w:szCs w:val="20"/>
              </w:rPr>
              <w:t xml:space="preserve">Ali spadate v katero od naštetih skupin? </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560665" w:rsidRPr="00A621F9" w:rsidRDefault="00560665" w:rsidP="002D7AD0">
            <w:pPr>
              <w:jc w:val="center"/>
              <w:rPr>
                <w:rFonts w:asciiTheme="minorHAnsi" w:eastAsia="Times New Roman" w:hAnsiTheme="minorHAnsi" w:cstheme="minorHAnsi"/>
                <w:b/>
                <w:color w:val="000000"/>
                <w:sz w:val="20"/>
                <w:szCs w:val="20"/>
              </w:rPr>
            </w:pPr>
            <w:r w:rsidRPr="00A621F9">
              <w:rPr>
                <w:rFonts w:asciiTheme="minorHAnsi" w:eastAsia="Times New Roman" w:hAnsiTheme="minorHAnsi" w:cstheme="minorHAnsi"/>
                <w:b/>
                <w:color w:val="000000"/>
                <w:sz w:val="20"/>
                <w:szCs w:val="20"/>
              </w:rPr>
              <w:t>Da</w:t>
            </w:r>
          </w:p>
        </w:tc>
        <w:tc>
          <w:tcPr>
            <w:tcW w:w="2125" w:type="dxa"/>
            <w:gridSpan w:val="2"/>
            <w:tcBorders>
              <w:top w:val="single" w:sz="4" w:space="0" w:color="auto"/>
              <w:left w:val="nil"/>
              <w:bottom w:val="single" w:sz="4" w:space="0" w:color="auto"/>
              <w:right w:val="single" w:sz="4" w:space="0" w:color="auto"/>
            </w:tcBorders>
            <w:shd w:val="clear" w:color="auto" w:fill="auto"/>
            <w:vAlign w:val="bottom"/>
            <w:hideMark/>
          </w:tcPr>
          <w:p w:rsidR="00560665" w:rsidRPr="00A621F9" w:rsidRDefault="00560665" w:rsidP="002D7AD0">
            <w:pPr>
              <w:jc w:val="center"/>
              <w:rPr>
                <w:rFonts w:asciiTheme="minorHAnsi" w:eastAsia="Times New Roman" w:hAnsiTheme="minorHAnsi" w:cstheme="minorHAnsi"/>
                <w:b/>
                <w:color w:val="000000"/>
                <w:sz w:val="20"/>
                <w:szCs w:val="20"/>
              </w:rPr>
            </w:pPr>
            <w:r w:rsidRPr="00A621F9">
              <w:rPr>
                <w:rFonts w:asciiTheme="minorHAnsi" w:eastAsia="Times New Roman" w:hAnsiTheme="minorHAnsi" w:cstheme="minorHAnsi"/>
                <w:b/>
                <w:color w:val="000000"/>
                <w:sz w:val="20"/>
                <w:szCs w:val="20"/>
              </w:rPr>
              <w:t>Ne</w:t>
            </w:r>
          </w:p>
        </w:tc>
        <w:tc>
          <w:tcPr>
            <w:tcW w:w="2127" w:type="dxa"/>
            <w:gridSpan w:val="2"/>
            <w:tcBorders>
              <w:top w:val="single" w:sz="4" w:space="0" w:color="auto"/>
              <w:left w:val="nil"/>
              <w:bottom w:val="single" w:sz="4" w:space="0" w:color="auto"/>
              <w:right w:val="single" w:sz="4" w:space="0" w:color="auto"/>
            </w:tcBorders>
            <w:shd w:val="clear" w:color="auto" w:fill="auto"/>
            <w:vAlign w:val="bottom"/>
            <w:hideMark/>
          </w:tcPr>
          <w:p w:rsidR="00560665" w:rsidRPr="00A621F9" w:rsidRDefault="00560665" w:rsidP="002D7AD0">
            <w:pPr>
              <w:jc w:val="center"/>
              <w:rPr>
                <w:rFonts w:asciiTheme="minorHAnsi" w:eastAsia="Times New Roman" w:hAnsiTheme="minorHAnsi" w:cstheme="minorHAnsi"/>
                <w:b/>
                <w:color w:val="000000"/>
                <w:sz w:val="20"/>
                <w:szCs w:val="20"/>
              </w:rPr>
            </w:pPr>
            <w:r w:rsidRPr="00A621F9">
              <w:rPr>
                <w:rFonts w:asciiTheme="minorHAnsi" w:eastAsia="Times New Roman" w:hAnsiTheme="minorHAnsi" w:cstheme="minorHAnsi"/>
                <w:b/>
                <w:color w:val="000000"/>
                <w:sz w:val="20"/>
                <w:szCs w:val="20"/>
              </w:rPr>
              <w:t>Ne želim odgovoriti</w:t>
            </w:r>
          </w:p>
        </w:tc>
      </w:tr>
      <w:tr w:rsidR="00560665" w:rsidRPr="00A621F9" w:rsidTr="00560665">
        <w:tblPrEx>
          <w:tblCellMar>
            <w:left w:w="70" w:type="dxa"/>
            <w:right w:w="70" w:type="dxa"/>
          </w:tblCellMar>
          <w:tblLook w:val="04A0" w:firstRow="1" w:lastRow="0" w:firstColumn="1" w:lastColumn="0" w:noHBand="0" w:noVBand="1"/>
        </w:tblPrEx>
        <w:trPr>
          <w:gridAfter w:val="1"/>
          <w:wAfter w:w="9" w:type="dxa"/>
          <w:trHeight w:val="522"/>
        </w:trPr>
        <w:tc>
          <w:tcPr>
            <w:tcW w:w="427" w:type="dxa"/>
            <w:vMerge/>
            <w:tcBorders>
              <w:top w:val="single" w:sz="4" w:space="0" w:color="auto"/>
              <w:left w:val="single" w:sz="4" w:space="0" w:color="auto"/>
              <w:bottom w:val="single" w:sz="4" w:space="0" w:color="auto"/>
              <w:right w:val="single" w:sz="4" w:space="0" w:color="auto"/>
            </w:tcBorders>
            <w:vAlign w:val="center"/>
            <w:hideMark/>
          </w:tcPr>
          <w:p w:rsidR="00560665" w:rsidRPr="00A621F9" w:rsidRDefault="00560665" w:rsidP="002D7AD0">
            <w:pPr>
              <w:rPr>
                <w:rFonts w:asciiTheme="minorHAnsi" w:eastAsia="Times New Roman" w:hAnsiTheme="minorHAnsi" w:cstheme="minorHAnsi"/>
                <w:b/>
                <w:color w:val="000000"/>
                <w:sz w:val="20"/>
                <w:szCs w:val="20"/>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560665" w:rsidRPr="00A621F9" w:rsidRDefault="00560665" w:rsidP="002D7AD0">
            <w:pPr>
              <w:rPr>
                <w:rFonts w:asciiTheme="minorHAnsi" w:eastAsia="Times New Roman" w:hAnsiTheme="minorHAnsi" w:cstheme="minorHAnsi"/>
                <w:b/>
                <w:color w:val="000000"/>
                <w:sz w:val="20"/>
                <w:szCs w:val="20"/>
              </w:rPr>
            </w:pPr>
          </w:p>
        </w:tc>
        <w:tc>
          <w:tcPr>
            <w:tcW w:w="993" w:type="dxa"/>
            <w:tcBorders>
              <w:top w:val="nil"/>
              <w:left w:val="nil"/>
              <w:bottom w:val="single" w:sz="4" w:space="0" w:color="auto"/>
              <w:right w:val="single" w:sz="4" w:space="0" w:color="auto"/>
            </w:tcBorders>
            <w:shd w:val="clear" w:color="auto" w:fill="auto"/>
            <w:vAlign w:val="bottom"/>
            <w:hideMark/>
          </w:tcPr>
          <w:p w:rsidR="00560665" w:rsidRPr="00A621F9" w:rsidRDefault="00560665" w:rsidP="002D7AD0">
            <w:pPr>
              <w:jc w:val="center"/>
              <w:rPr>
                <w:rFonts w:asciiTheme="minorHAnsi" w:eastAsia="Times New Roman" w:hAnsiTheme="minorHAnsi" w:cstheme="minorHAnsi"/>
                <w:b/>
                <w:color w:val="000000"/>
                <w:sz w:val="20"/>
                <w:szCs w:val="20"/>
              </w:rPr>
            </w:pPr>
            <w:r w:rsidRPr="00A621F9">
              <w:rPr>
                <w:rFonts w:asciiTheme="minorHAnsi" w:eastAsia="Times New Roman" w:hAnsiTheme="minorHAnsi" w:cstheme="minorHAnsi"/>
                <w:b/>
                <w:color w:val="000000"/>
                <w:sz w:val="20"/>
                <w:szCs w:val="20"/>
              </w:rPr>
              <w:t>Frekvenca</w:t>
            </w:r>
          </w:p>
        </w:tc>
        <w:tc>
          <w:tcPr>
            <w:tcW w:w="992" w:type="dxa"/>
            <w:tcBorders>
              <w:top w:val="nil"/>
              <w:left w:val="nil"/>
              <w:bottom w:val="single" w:sz="4" w:space="0" w:color="auto"/>
              <w:right w:val="single" w:sz="4" w:space="0" w:color="auto"/>
            </w:tcBorders>
            <w:shd w:val="clear" w:color="auto" w:fill="auto"/>
            <w:vAlign w:val="bottom"/>
            <w:hideMark/>
          </w:tcPr>
          <w:p w:rsidR="00560665" w:rsidRPr="00A621F9" w:rsidRDefault="00560665" w:rsidP="002D7AD0">
            <w:pPr>
              <w:jc w:val="center"/>
              <w:rPr>
                <w:rFonts w:asciiTheme="minorHAnsi" w:eastAsia="Times New Roman" w:hAnsiTheme="minorHAnsi" w:cstheme="minorHAnsi"/>
                <w:b/>
                <w:color w:val="000000"/>
                <w:sz w:val="20"/>
                <w:szCs w:val="20"/>
              </w:rPr>
            </w:pPr>
            <w:r w:rsidRPr="00A621F9">
              <w:rPr>
                <w:rFonts w:asciiTheme="minorHAnsi" w:eastAsia="Times New Roman" w:hAnsiTheme="minorHAnsi" w:cstheme="minorHAnsi"/>
                <w:b/>
                <w:color w:val="000000"/>
                <w:sz w:val="20"/>
                <w:szCs w:val="20"/>
              </w:rPr>
              <w:t xml:space="preserve">Frekvenca </w:t>
            </w:r>
          </w:p>
          <w:p w:rsidR="00560665" w:rsidRPr="00A621F9" w:rsidRDefault="00560665" w:rsidP="002D7AD0">
            <w:pPr>
              <w:jc w:val="center"/>
              <w:rPr>
                <w:rFonts w:asciiTheme="minorHAnsi" w:eastAsia="Times New Roman" w:hAnsiTheme="minorHAnsi" w:cstheme="minorHAnsi"/>
                <w:b/>
                <w:color w:val="000000"/>
                <w:sz w:val="20"/>
                <w:szCs w:val="20"/>
              </w:rPr>
            </w:pPr>
            <w:r w:rsidRPr="00A621F9">
              <w:rPr>
                <w:rFonts w:asciiTheme="minorHAnsi" w:eastAsia="Times New Roman" w:hAnsiTheme="minorHAnsi" w:cstheme="minorHAnsi"/>
                <w:b/>
                <w:color w:val="000000"/>
                <w:sz w:val="20"/>
                <w:szCs w:val="20"/>
              </w:rPr>
              <w:t>%</w:t>
            </w:r>
          </w:p>
        </w:tc>
        <w:tc>
          <w:tcPr>
            <w:tcW w:w="992" w:type="dxa"/>
            <w:tcBorders>
              <w:top w:val="nil"/>
              <w:left w:val="nil"/>
              <w:bottom w:val="single" w:sz="4" w:space="0" w:color="auto"/>
              <w:right w:val="single" w:sz="4" w:space="0" w:color="auto"/>
            </w:tcBorders>
            <w:shd w:val="clear" w:color="auto" w:fill="auto"/>
            <w:vAlign w:val="bottom"/>
            <w:hideMark/>
          </w:tcPr>
          <w:p w:rsidR="00560665" w:rsidRPr="00A621F9" w:rsidRDefault="00560665" w:rsidP="002D7AD0">
            <w:pPr>
              <w:jc w:val="center"/>
              <w:rPr>
                <w:rFonts w:asciiTheme="minorHAnsi" w:eastAsia="Times New Roman" w:hAnsiTheme="minorHAnsi" w:cstheme="minorHAnsi"/>
                <w:b/>
                <w:color w:val="000000"/>
                <w:sz w:val="20"/>
                <w:szCs w:val="20"/>
              </w:rPr>
            </w:pPr>
            <w:r w:rsidRPr="00A621F9">
              <w:rPr>
                <w:rFonts w:asciiTheme="minorHAnsi" w:eastAsia="Times New Roman" w:hAnsiTheme="minorHAnsi" w:cstheme="minorHAnsi"/>
                <w:b/>
                <w:color w:val="000000"/>
                <w:sz w:val="20"/>
                <w:szCs w:val="20"/>
              </w:rPr>
              <w:t>Frekvenca</w:t>
            </w:r>
          </w:p>
        </w:tc>
        <w:tc>
          <w:tcPr>
            <w:tcW w:w="1133" w:type="dxa"/>
            <w:tcBorders>
              <w:top w:val="nil"/>
              <w:left w:val="nil"/>
              <w:bottom w:val="single" w:sz="4" w:space="0" w:color="auto"/>
              <w:right w:val="single" w:sz="4" w:space="0" w:color="auto"/>
            </w:tcBorders>
            <w:shd w:val="clear" w:color="auto" w:fill="auto"/>
            <w:vAlign w:val="bottom"/>
            <w:hideMark/>
          </w:tcPr>
          <w:p w:rsidR="00560665" w:rsidRPr="00A621F9" w:rsidRDefault="00560665" w:rsidP="002D7AD0">
            <w:pPr>
              <w:jc w:val="center"/>
              <w:rPr>
                <w:rFonts w:asciiTheme="minorHAnsi" w:eastAsia="Times New Roman" w:hAnsiTheme="minorHAnsi" w:cstheme="minorHAnsi"/>
                <w:b/>
                <w:color w:val="000000"/>
                <w:sz w:val="20"/>
                <w:szCs w:val="20"/>
              </w:rPr>
            </w:pPr>
            <w:r w:rsidRPr="00A621F9">
              <w:rPr>
                <w:rFonts w:asciiTheme="minorHAnsi" w:eastAsia="Times New Roman" w:hAnsiTheme="minorHAnsi" w:cstheme="minorHAnsi"/>
                <w:b/>
                <w:color w:val="000000"/>
                <w:sz w:val="20"/>
                <w:szCs w:val="20"/>
              </w:rPr>
              <w:t xml:space="preserve">Frekvenca </w:t>
            </w:r>
          </w:p>
          <w:p w:rsidR="00560665" w:rsidRPr="00A621F9" w:rsidRDefault="00560665" w:rsidP="002D7AD0">
            <w:pPr>
              <w:jc w:val="center"/>
              <w:rPr>
                <w:rFonts w:asciiTheme="minorHAnsi" w:eastAsia="Times New Roman" w:hAnsiTheme="minorHAnsi" w:cstheme="minorHAnsi"/>
                <w:b/>
                <w:color w:val="000000"/>
                <w:sz w:val="20"/>
                <w:szCs w:val="20"/>
              </w:rPr>
            </w:pPr>
            <w:r w:rsidRPr="00A621F9">
              <w:rPr>
                <w:rFonts w:asciiTheme="minorHAnsi" w:eastAsia="Times New Roman" w:hAnsiTheme="minorHAnsi" w:cstheme="minorHAnsi"/>
                <w:b/>
                <w:color w:val="000000"/>
                <w:sz w:val="20"/>
                <w:szCs w:val="20"/>
              </w:rPr>
              <w:t>%</w:t>
            </w:r>
          </w:p>
        </w:tc>
        <w:tc>
          <w:tcPr>
            <w:tcW w:w="992" w:type="dxa"/>
            <w:tcBorders>
              <w:top w:val="nil"/>
              <w:left w:val="nil"/>
              <w:bottom w:val="single" w:sz="4" w:space="0" w:color="auto"/>
              <w:right w:val="single" w:sz="4" w:space="0" w:color="auto"/>
            </w:tcBorders>
            <w:shd w:val="clear" w:color="auto" w:fill="auto"/>
            <w:vAlign w:val="bottom"/>
            <w:hideMark/>
          </w:tcPr>
          <w:p w:rsidR="00560665" w:rsidRPr="00A621F9" w:rsidRDefault="00560665" w:rsidP="002D7AD0">
            <w:pPr>
              <w:jc w:val="center"/>
              <w:rPr>
                <w:rFonts w:asciiTheme="minorHAnsi" w:eastAsia="Times New Roman" w:hAnsiTheme="minorHAnsi" w:cstheme="minorHAnsi"/>
                <w:b/>
                <w:color w:val="000000"/>
                <w:sz w:val="20"/>
                <w:szCs w:val="20"/>
              </w:rPr>
            </w:pPr>
            <w:r w:rsidRPr="00A621F9">
              <w:rPr>
                <w:rFonts w:asciiTheme="minorHAnsi" w:eastAsia="Times New Roman" w:hAnsiTheme="minorHAnsi" w:cstheme="minorHAnsi"/>
                <w:b/>
                <w:color w:val="000000"/>
                <w:sz w:val="20"/>
                <w:szCs w:val="20"/>
              </w:rPr>
              <w:t>Frekvenca</w:t>
            </w:r>
          </w:p>
        </w:tc>
        <w:tc>
          <w:tcPr>
            <w:tcW w:w="1135" w:type="dxa"/>
            <w:tcBorders>
              <w:top w:val="nil"/>
              <w:left w:val="nil"/>
              <w:bottom w:val="single" w:sz="4" w:space="0" w:color="auto"/>
              <w:right w:val="single" w:sz="4" w:space="0" w:color="auto"/>
            </w:tcBorders>
            <w:shd w:val="clear" w:color="auto" w:fill="auto"/>
            <w:vAlign w:val="bottom"/>
            <w:hideMark/>
          </w:tcPr>
          <w:p w:rsidR="00560665" w:rsidRPr="00A621F9" w:rsidRDefault="00560665" w:rsidP="002D7AD0">
            <w:pPr>
              <w:jc w:val="center"/>
              <w:rPr>
                <w:rFonts w:asciiTheme="minorHAnsi" w:eastAsia="Times New Roman" w:hAnsiTheme="minorHAnsi" w:cstheme="minorHAnsi"/>
                <w:b/>
                <w:color w:val="000000"/>
                <w:sz w:val="20"/>
                <w:szCs w:val="20"/>
              </w:rPr>
            </w:pPr>
            <w:r w:rsidRPr="00A621F9">
              <w:rPr>
                <w:rFonts w:asciiTheme="minorHAnsi" w:eastAsia="Times New Roman" w:hAnsiTheme="minorHAnsi" w:cstheme="minorHAnsi"/>
                <w:b/>
                <w:color w:val="000000"/>
                <w:sz w:val="20"/>
                <w:szCs w:val="20"/>
              </w:rPr>
              <w:t xml:space="preserve">Frekvenca </w:t>
            </w:r>
          </w:p>
          <w:p w:rsidR="00560665" w:rsidRPr="00A621F9" w:rsidRDefault="00560665" w:rsidP="002D7AD0">
            <w:pPr>
              <w:jc w:val="center"/>
              <w:rPr>
                <w:rFonts w:asciiTheme="minorHAnsi" w:eastAsia="Times New Roman" w:hAnsiTheme="minorHAnsi" w:cstheme="minorHAnsi"/>
                <w:b/>
                <w:color w:val="000000"/>
                <w:sz w:val="20"/>
                <w:szCs w:val="20"/>
              </w:rPr>
            </w:pPr>
            <w:r w:rsidRPr="00A621F9">
              <w:rPr>
                <w:rFonts w:asciiTheme="minorHAnsi" w:eastAsia="Times New Roman" w:hAnsiTheme="minorHAnsi" w:cstheme="minorHAnsi"/>
                <w:b/>
                <w:color w:val="000000"/>
                <w:sz w:val="20"/>
                <w:szCs w:val="20"/>
              </w:rPr>
              <w:t>%</w:t>
            </w:r>
          </w:p>
        </w:tc>
      </w:tr>
      <w:tr w:rsidR="00560665" w:rsidRPr="00A621F9" w:rsidTr="00560665">
        <w:tblPrEx>
          <w:tblCellMar>
            <w:left w:w="70" w:type="dxa"/>
            <w:right w:w="70" w:type="dxa"/>
          </w:tblCellMar>
          <w:tblLook w:val="04A0" w:firstRow="1" w:lastRow="0" w:firstColumn="1" w:lastColumn="0" w:noHBand="0" w:noVBand="1"/>
        </w:tblPrEx>
        <w:trPr>
          <w:gridAfter w:val="1"/>
          <w:wAfter w:w="9" w:type="dxa"/>
          <w:trHeight w:val="828"/>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560665" w:rsidRPr="00A621F9" w:rsidRDefault="00560665" w:rsidP="002D7AD0">
            <w:pPr>
              <w:jc w:val="center"/>
              <w:rPr>
                <w:rFonts w:asciiTheme="minorHAnsi" w:eastAsia="Times New Roman" w:hAnsiTheme="minorHAnsi" w:cstheme="minorHAnsi"/>
                <w:color w:val="000000"/>
                <w:sz w:val="20"/>
                <w:szCs w:val="20"/>
              </w:rPr>
            </w:pPr>
          </w:p>
        </w:tc>
        <w:tc>
          <w:tcPr>
            <w:tcW w:w="2409" w:type="dxa"/>
            <w:tcBorders>
              <w:top w:val="nil"/>
              <w:left w:val="nil"/>
              <w:bottom w:val="single" w:sz="4" w:space="0" w:color="auto"/>
              <w:right w:val="single" w:sz="4" w:space="0" w:color="auto"/>
            </w:tcBorders>
            <w:shd w:val="clear" w:color="000000" w:fill="FFFFFF"/>
            <w:vAlign w:val="center"/>
            <w:hideMark/>
          </w:tcPr>
          <w:p w:rsidR="00560665" w:rsidRPr="00A621F9" w:rsidRDefault="00560665" w:rsidP="002D7AD0">
            <w:pPr>
              <w:rPr>
                <w:rFonts w:asciiTheme="minorHAnsi" w:eastAsia="Times New Roman" w:hAnsiTheme="minorHAnsi" w:cstheme="minorHAnsi"/>
                <w:color w:val="000000"/>
                <w:sz w:val="20"/>
                <w:szCs w:val="20"/>
              </w:rPr>
            </w:pPr>
            <w:r w:rsidRPr="00A621F9">
              <w:rPr>
                <w:rFonts w:asciiTheme="minorHAnsi" w:eastAsia="Times New Roman" w:hAnsiTheme="minorHAnsi" w:cstheme="minorHAnsi"/>
                <w:color w:val="000000"/>
                <w:sz w:val="20"/>
                <w:szCs w:val="20"/>
              </w:rPr>
              <w:t>Migranti, udeleženci tujega rodu, manjšine (vključno z marginaliziranimi skupnostmi, kot so npr. Romi)</w:t>
            </w:r>
          </w:p>
        </w:tc>
        <w:tc>
          <w:tcPr>
            <w:tcW w:w="993"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1</w:t>
            </w:r>
          </w:p>
        </w:tc>
        <w:tc>
          <w:tcPr>
            <w:tcW w:w="992"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3,2%</w:t>
            </w:r>
          </w:p>
        </w:tc>
        <w:tc>
          <w:tcPr>
            <w:tcW w:w="992"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30</w:t>
            </w:r>
          </w:p>
        </w:tc>
        <w:tc>
          <w:tcPr>
            <w:tcW w:w="1133"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96,8%</w:t>
            </w:r>
          </w:p>
        </w:tc>
        <w:tc>
          <w:tcPr>
            <w:tcW w:w="992"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0</w:t>
            </w:r>
          </w:p>
        </w:tc>
        <w:tc>
          <w:tcPr>
            <w:tcW w:w="1135"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0,0%</w:t>
            </w:r>
          </w:p>
        </w:tc>
      </w:tr>
      <w:tr w:rsidR="00560665" w:rsidRPr="00A621F9" w:rsidTr="00560665">
        <w:tblPrEx>
          <w:tblCellMar>
            <w:left w:w="70" w:type="dxa"/>
            <w:right w:w="70" w:type="dxa"/>
          </w:tblCellMar>
          <w:tblLook w:val="04A0" w:firstRow="1" w:lastRow="0" w:firstColumn="1" w:lastColumn="0" w:noHBand="0" w:noVBand="1"/>
        </w:tblPrEx>
        <w:trPr>
          <w:gridAfter w:val="1"/>
          <w:wAfter w:w="9" w:type="dxa"/>
          <w:trHeight w:val="254"/>
        </w:trPr>
        <w:tc>
          <w:tcPr>
            <w:tcW w:w="427" w:type="dxa"/>
            <w:vMerge/>
            <w:tcBorders>
              <w:top w:val="nil"/>
              <w:left w:val="single" w:sz="4" w:space="0" w:color="auto"/>
              <w:bottom w:val="single" w:sz="4" w:space="0" w:color="auto"/>
              <w:right w:val="single" w:sz="4" w:space="0" w:color="auto"/>
            </w:tcBorders>
            <w:vAlign w:val="center"/>
            <w:hideMark/>
          </w:tcPr>
          <w:p w:rsidR="00560665" w:rsidRPr="00A621F9" w:rsidRDefault="00560665" w:rsidP="002D7AD0">
            <w:pPr>
              <w:rPr>
                <w:rFonts w:asciiTheme="minorHAnsi" w:eastAsia="Times New Roman" w:hAnsiTheme="minorHAnsi" w:cstheme="minorHAnsi"/>
                <w:color w:val="000000"/>
                <w:sz w:val="20"/>
                <w:szCs w:val="20"/>
              </w:rPr>
            </w:pPr>
          </w:p>
        </w:tc>
        <w:tc>
          <w:tcPr>
            <w:tcW w:w="2409" w:type="dxa"/>
            <w:tcBorders>
              <w:top w:val="nil"/>
              <w:left w:val="nil"/>
              <w:bottom w:val="single" w:sz="4" w:space="0" w:color="auto"/>
              <w:right w:val="single" w:sz="4" w:space="0" w:color="auto"/>
            </w:tcBorders>
            <w:shd w:val="clear" w:color="000000" w:fill="FFFFFF"/>
            <w:vAlign w:val="center"/>
            <w:hideMark/>
          </w:tcPr>
          <w:p w:rsidR="00560665" w:rsidRPr="00A621F9" w:rsidRDefault="00560665" w:rsidP="002D7AD0">
            <w:pPr>
              <w:rPr>
                <w:rFonts w:asciiTheme="minorHAnsi" w:eastAsia="Times New Roman" w:hAnsiTheme="minorHAnsi" w:cstheme="minorHAnsi"/>
                <w:color w:val="000000"/>
                <w:sz w:val="20"/>
                <w:szCs w:val="20"/>
              </w:rPr>
            </w:pPr>
            <w:r w:rsidRPr="00A621F9">
              <w:rPr>
                <w:rFonts w:asciiTheme="minorHAnsi" w:eastAsia="Times New Roman" w:hAnsiTheme="minorHAnsi" w:cstheme="minorHAnsi"/>
                <w:color w:val="000000"/>
                <w:sz w:val="20"/>
                <w:szCs w:val="20"/>
              </w:rPr>
              <w:t xml:space="preserve">Invalidi </w:t>
            </w:r>
          </w:p>
        </w:tc>
        <w:tc>
          <w:tcPr>
            <w:tcW w:w="993"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7</w:t>
            </w:r>
          </w:p>
        </w:tc>
        <w:tc>
          <w:tcPr>
            <w:tcW w:w="992"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21,9%</w:t>
            </w:r>
          </w:p>
        </w:tc>
        <w:tc>
          <w:tcPr>
            <w:tcW w:w="992"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24</w:t>
            </w:r>
          </w:p>
        </w:tc>
        <w:tc>
          <w:tcPr>
            <w:tcW w:w="1133"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75,0%</w:t>
            </w:r>
          </w:p>
        </w:tc>
        <w:tc>
          <w:tcPr>
            <w:tcW w:w="992"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1</w:t>
            </w:r>
          </w:p>
        </w:tc>
        <w:tc>
          <w:tcPr>
            <w:tcW w:w="1135"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3,1%</w:t>
            </w:r>
          </w:p>
        </w:tc>
      </w:tr>
      <w:tr w:rsidR="00560665" w:rsidRPr="00A621F9" w:rsidTr="00560665">
        <w:tblPrEx>
          <w:tblCellMar>
            <w:left w:w="70" w:type="dxa"/>
            <w:right w:w="70" w:type="dxa"/>
          </w:tblCellMar>
          <w:tblLook w:val="04A0" w:firstRow="1" w:lastRow="0" w:firstColumn="1" w:lastColumn="0" w:noHBand="0" w:noVBand="1"/>
        </w:tblPrEx>
        <w:trPr>
          <w:gridAfter w:val="1"/>
          <w:wAfter w:w="9" w:type="dxa"/>
          <w:trHeight w:val="509"/>
        </w:trPr>
        <w:tc>
          <w:tcPr>
            <w:tcW w:w="427" w:type="dxa"/>
            <w:vMerge/>
            <w:tcBorders>
              <w:top w:val="nil"/>
              <w:left w:val="single" w:sz="4" w:space="0" w:color="auto"/>
              <w:bottom w:val="single" w:sz="4" w:space="0" w:color="auto"/>
              <w:right w:val="single" w:sz="4" w:space="0" w:color="auto"/>
            </w:tcBorders>
            <w:vAlign w:val="center"/>
            <w:hideMark/>
          </w:tcPr>
          <w:p w:rsidR="00560665" w:rsidRPr="00A621F9" w:rsidRDefault="00560665" w:rsidP="002D7AD0">
            <w:pPr>
              <w:rPr>
                <w:rFonts w:asciiTheme="minorHAnsi" w:eastAsia="Times New Roman" w:hAnsiTheme="minorHAnsi" w:cstheme="minorHAnsi"/>
                <w:color w:val="000000"/>
                <w:sz w:val="20"/>
                <w:szCs w:val="20"/>
              </w:rPr>
            </w:pPr>
          </w:p>
        </w:tc>
        <w:tc>
          <w:tcPr>
            <w:tcW w:w="2409" w:type="dxa"/>
            <w:tcBorders>
              <w:top w:val="nil"/>
              <w:left w:val="nil"/>
              <w:bottom w:val="single" w:sz="4" w:space="0" w:color="auto"/>
              <w:right w:val="single" w:sz="4" w:space="0" w:color="auto"/>
            </w:tcBorders>
            <w:shd w:val="clear" w:color="000000" w:fill="FFFFFF"/>
            <w:vAlign w:val="center"/>
            <w:hideMark/>
          </w:tcPr>
          <w:p w:rsidR="00560665" w:rsidRPr="00A621F9" w:rsidRDefault="00560665" w:rsidP="002D7AD0">
            <w:pPr>
              <w:rPr>
                <w:rFonts w:asciiTheme="minorHAnsi" w:eastAsia="Times New Roman" w:hAnsiTheme="minorHAnsi" w:cstheme="minorHAnsi"/>
                <w:color w:val="000000"/>
                <w:sz w:val="20"/>
                <w:szCs w:val="20"/>
              </w:rPr>
            </w:pPr>
            <w:r w:rsidRPr="00A621F9">
              <w:rPr>
                <w:rFonts w:asciiTheme="minorHAnsi" w:eastAsia="Times New Roman" w:hAnsiTheme="minorHAnsi" w:cstheme="minorHAnsi"/>
                <w:color w:val="000000"/>
                <w:sz w:val="20"/>
                <w:szCs w:val="20"/>
              </w:rPr>
              <w:t>Druge prikrajšane osebe   (npr. žrtve nasilja, odvisniki, s težavami v duševnem zdravju ipd.)</w:t>
            </w:r>
          </w:p>
        </w:tc>
        <w:tc>
          <w:tcPr>
            <w:tcW w:w="993"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32</w:t>
            </w:r>
          </w:p>
        </w:tc>
        <w:tc>
          <w:tcPr>
            <w:tcW w:w="1133"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100,0%</w:t>
            </w:r>
          </w:p>
        </w:tc>
        <w:tc>
          <w:tcPr>
            <w:tcW w:w="992"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0</w:t>
            </w:r>
          </w:p>
        </w:tc>
        <w:tc>
          <w:tcPr>
            <w:tcW w:w="1135"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0,0%</w:t>
            </w:r>
          </w:p>
        </w:tc>
      </w:tr>
      <w:tr w:rsidR="00560665" w:rsidRPr="00A621F9" w:rsidTr="00560665">
        <w:tblPrEx>
          <w:tblCellMar>
            <w:left w:w="70" w:type="dxa"/>
            <w:right w:w="70" w:type="dxa"/>
          </w:tblCellMar>
          <w:tblLook w:val="04A0" w:firstRow="1" w:lastRow="0" w:firstColumn="1" w:lastColumn="0" w:noHBand="0" w:noVBand="1"/>
        </w:tblPrEx>
        <w:trPr>
          <w:gridAfter w:val="1"/>
          <w:wAfter w:w="9" w:type="dxa"/>
          <w:trHeight w:val="522"/>
        </w:trPr>
        <w:tc>
          <w:tcPr>
            <w:tcW w:w="427" w:type="dxa"/>
            <w:vMerge/>
            <w:tcBorders>
              <w:top w:val="nil"/>
              <w:left w:val="single" w:sz="4" w:space="0" w:color="auto"/>
              <w:bottom w:val="single" w:sz="4" w:space="0" w:color="auto"/>
              <w:right w:val="single" w:sz="4" w:space="0" w:color="auto"/>
            </w:tcBorders>
            <w:vAlign w:val="center"/>
            <w:hideMark/>
          </w:tcPr>
          <w:p w:rsidR="00560665" w:rsidRPr="00A621F9" w:rsidRDefault="00560665" w:rsidP="002D7AD0">
            <w:pPr>
              <w:rPr>
                <w:rFonts w:asciiTheme="minorHAnsi" w:eastAsia="Times New Roman" w:hAnsiTheme="minorHAnsi" w:cstheme="minorHAnsi"/>
                <w:color w:val="000000"/>
                <w:sz w:val="20"/>
                <w:szCs w:val="20"/>
              </w:rPr>
            </w:pPr>
          </w:p>
        </w:tc>
        <w:tc>
          <w:tcPr>
            <w:tcW w:w="2409" w:type="dxa"/>
            <w:tcBorders>
              <w:top w:val="nil"/>
              <w:left w:val="nil"/>
              <w:bottom w:val="single" w:sz="4" w:space="0" w:color="auto"/>
              <w:right w:val="single" w:sz="4" w:space="0" w:color="auto"/>
            </w:tcBorders>
            <w:shd w:val="clear" w:color="000000" w:fill="FFFFFF"/>
            <w:vAlign w:val="center"/>
            <w:hideMark/>
          </w:tcPr>
          <w:p w:rsidR="00560665" w:rsidRPr="00A621F9" w:rsidRDefault="00560665" w:rsidP="002D7AD0">
            <w:pPr>
              <w:rPr>
                <w:rFonts w:asciiTheme="minorHAnsi" w:eastAsia="Times New Roman" w:hAnsiTheme="minorHAnsi" w:cstheme="minorHAnsi"/>
                <w:color w:val="000000"/>
                <w:sz w:val="20"/>
                <w:szCs w:val="20"/>
              </w:rPr>
            </w:pPr>
            <w:r w:rsidRPr="00A621F9">
              <w:rPr>
                <w:rFonts w:asciiTheme="minorHAnsi" w:eastAsia="Times New Roman" w:hAnsiTheme="minorHAnsi" w:cstheme="minorHAnsi"/>
                <w:color w:val="000000"/>
                <w:sz w:val="20"/>
                <w:szCs w:val="20"/>
              </w:rPr>
              <w:t>Brezdomci ali prizadeti zaradi izključenosti na področju nastanitve</w:t>
            </w:r>
          </w:p>
        </w:tc>
        <w:tc>
          <w:tcPr>
            <w:tcW w:w="993"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32</w:t>
            </w:r>
          </w:p>
        </w:tc>
        <w:tc>
          <w:tcPr>
            <w:tcW w:w="1133"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100,0%</w:t>
            </w:r>
          </w:p>
        </w:tc>
        <w:tc>
          <w:tcPr>
            <w:tcW w:w="992"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0</w:t>
            </w:r>
          </w:p>
        </w:tc>
        <w:tc>
          <w:tcPr>
            <w:tcW w:w="1135" w:type="dxa"/>
            <w:tcBorders>
              <w:top w:val="nil"/>
              <w:left w:val="nil"/>
              <w:bottom w:val="single" w:sz="4" w:space="0" w:color="auto"/>
              <w:right w:val="single" w:sz="4" w:space="0" w:color="auto"/>
            </w:tcBorders>
            <w:shd w:val="clear" w:color="auto" w:fill="auto"/>
            <w:noWrap/>
            <w:hideMark/>
          </w:tcPr>
          <w:p w:rsidR="00560665" w:rsidRPr="00560665" w:rsidRDefault="00560665" w:rsidP="002D7AD0">
            <w:pPr>
              <w:jc w:val="right"/>
              <w:rPr>
                <w:rFonts w:asciiTheme="minorHAnsi" w:eastAsia="Times New Roman" w:hAnsiTheme="minorHAnsi" w:cstheme="minorHAnsi"/>
                <w:color w:val="000000"/>
                <w:sz w:val="20"/>
                <w:szCs w:val="20"/>
              </w:rPr>
            </w:pPr>
            <w:r w:rsidRPr="00560665">
              <w:rPr>
                <w:rFonts w:asciiTheme="minorHAnsi" w:eastAsia="Times New Roman" w:hAnsiTheme="minorHAnsi" w:cstheme="minorHAnsi"/>
                <w:color w:val="000000"/>
                <w:sz w:val="20"/>
                <w:szCs w:val="20"/>
              </w:rPr>
              <w:t>0,0%</w:t>
            </w:r>
          </w:p>
        </w:tc>
      </w:tr>
    </w:tbl>
    <w:p w:rsidR="00D63BA5" w:rsidRDefault="00D63BA5" w:rsidP="000825DC">
      <w:pPr>
        <w:widowControl w:val="0"/>
        <w:autoSpaceDE w:val="0"/>
        <w:autoSpaceDN w:val="0"/>
        <w:adjustRightInd w:val="0"/>
        <w:spacing w:line="276" w:lineRule="auto"/>
        <w:jc w:val="both"/>
        <w:rPr>
          <w:rFonts w:asciiTheme="minorHAnsi" w:eastAsia="Times New Roman" w:hAnsiTheme="minorHAnsi" w:cstheme="minorHAnsi"/>
          <w:highlight w:val="yellow"/>
        </w:rPr>
      </w:pPr>
    </w:p>
    <w:p w:rsidR="002D7AD0" w:rsidRPr="002D7AD0" w:rsidRDefault="002D7AD0" w:rsidP="000825DC">
      <w:pPr>
        <w:widowControl w:val="0"/>
        <w:autoSpaceDE w:val="0"/>
        <w:autoSpaceDN w:val="0"/>
        <w:adjustRightInd w:val="0"/>
        <w:spacing w:line="276" w:lineRule="auto"/>
        <w:jc w:val="both"/>
        <w:rPr>
          <w:rFonts w:asciiTheme="minorHAnsi" w:eastAsia="Times New Roman" w:hAnsiTheme="minorHAnsi" w:cstheme="minorHAnsi"/>
        </w:rPr>
      </w:pPr>
      <w:r w:rsidRPr="002D7AD0">
        <w:rPr>
          <w:rFonts w:asciiTheme="minorHAnsi" w:eastAsia="Times New Roman" w:hAnsiTheme="minorHAnsi" w:cstheme="minorHAnsi"/>
        </w:rPr>
        <w:t>Med respondenti je en migrant in 7 invalidov. Ni bilo nobenih drugih prikrajšanih oseb, brezdomcev ali prizadetih zaradi izključenosti na področju nastanitve.</w:t>
      </w:r>
    </w:p>
    <w:p w:rsidR="005C0697" w:rsidRPr="00B31A52" w:rsidRDefault="005C0697" w:rsidP="000825DC">
      <w:pPr>
        <w:widowControl w:val="0"/>
        <w:autoSpaceDE w:val="0"/>
        <w:autoSpaceDN w:val="0"/>
        <w:adjustRightInd w:val="0"/>
        <w:rPr>
          <w:rFonts w:asciiTheme="minorHAnsi" w:eastAsia="Times New Roman" w:hAnsiTheme="minorHAnsi" w:cstheme="minorHAnsi"/>
          <w:highlight w:val="yellow"/>
        </w:rPr>
      </w:pPr>
    </w:p>
    <w:p w:rsidR="005C0697" w:rsidRPr="00287A31" w:rsidRDefault="00F63019" w:rsidP="00F63019">
      <w:pPr>
        <w:pStyle w:val="Napis"/>
      </w:pPr>
      <w:bookmarkStart w:id="111" w:name="_Toc40040630"/>
      <w:r w:rsidRPr="00287A31">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41</w:t>
      </w:r>
      <w:r w:rsidR="007E0272">
        <w:rPr>
          <w:noProof/>
        </w:rPr>
        <w:fldChar w:fldCharType="end"/>
      </w:r>
      <w:r w:rsidR="005C0697" w:rsidRPr="00287A31">
        <w:t>: Dodatna vprašanja</w:t>
      </w:r>
      <w:bookmarkEnd w:id="111"/>
    </w:p>
    <w:tbl>
      <w:tblPr>
        <w:tblW w:w="4882" w:type="pct"/>
        <w:jc w:val="center"/>
        <w:tblLayout w:type="fixed"/>
        <w:tblCellMar>
          <w:left w:w="0" w:type="dxa"/>
          <w:right w:w="0" w:type="dxa"/>
        </w:tblCellMar>
        <w:tblLook w:val="0000" w:firstRow="0" w:lastRow="0" w:firstColumn="0" w:lastColumn="0" w:noHBand="0" w:noVBand="0"/>
      </w:tblPr>
      <w:tblGrid>
        <w:gridCol w:w="607"/>
        <w:gridCol w:w="3788"/>
        <w:gridCol w:w="1134"/>
        <w:gridCol w:w="1134"/>
        <w:gridCol w:w="999"/>
        <w:gridCol w:w="1206"/>
      </w:tblGrid>
      <w:tr w:rsidR="00287A31" w:rsidRPr="00891478" w:rsidTr="00891478">
        <w:trPr>
          <w:trHeight w:val="400"/>
          <w:jc w:val="center"/>
        </w:trPr>
        <w:tc>
          <w:tcPr>
            <w:tcW w:w="60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87A31" w:rsidRPr="00891478" w:rsidRDefault="00287A31" w:rsidP="00501151">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Q6</w:t>
            </w:r>
          </w:p>
        </w:tc>
        <w:tc>
          <w:tcPr>
            <w:tcW w:w="826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87A31" w:rsidRPr="00891478" w:rsidRDefault="00287A31" w:rsidP="00501151">
            <w:pPr>
              <w:widowControl w:val="0"/>
              <w:autoSpaceDE w:val="0"/>
              <w:autoSpaceDN w:val="0"/>
              <w:adjustRightInd w:val="0"/>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 xml:space="preserve"> Dodatna vprašanja (ustrezno označite z X)</w:t>
            </w:r>
          </w:p>
        </w:tc>
      </w:tr>
      <w:tr w:rsidR="00287A31" w:rsidRPr="00891478" w:rsidTr="00891478">
        <w:trPr>
          <w:trHeight w:val="400"/>
          <w:jc w:val="center"/>
        </w:trPr>
        <w:tc>
          <w:tcPr>
            <w:tcW w:w="607" w:type="dxa"/>
            <w:tcBorders>
              <w:top w:val="nil"/>
              <w:left w:val="single" w:sz="4" w:space="0" w:color="auto"/>
              <w:bottom w:val="single" w:sz="4" w:space="0" w:color="auto"/>
              <w:right w:val="single" w:sz="4" w:space="0" w:color="auto"/>
            </w:tcBorders>
            <w:vAlign w:val="center"/>
          </w:tcPr>
          <w:p w:rsidR="00287A31" w:rsidRPr="00891478" w:rsidRDefault="00287A31" w:rsidP="00501151">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 xml:space="preserve"> </w:t>
            </w:r>
          </w:p>
        </w:tc>
        <w:tc>
          <w:tcPr>
            <w:tcW w:w="3788" w:type="dxa"/>
            <w:tcBorders>
              <w:top w:val="nil"/>
              <w:left w:val="single" w:sz="4" w:space="0" w:color="auto"/>
              <w:bottom w:val="single" w:sz="4" w:space="0" w:color="auto"/>
              <w:right w:val="single" w:sz="4" w:space="0" w:color="auto"/>
            </w:tcBorders>
            <w:vAlign w:val="center"/>
          </w:tcPr>
          <w:p w:rsidR="00287A31" w:rsidRPr="00891478" w:rsidRDefault="00287A31" w:rsidP="00501151">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Podvprašanja</w:t>
            </w:r>
          </w:p>
        </w:tc>
        <w:tc>
          <w:tcPr>
            <w:tcW w:w="2268" w:type="dxa"/>
            <w:gridSpan w:val="2"/>
            <w:tcBorders>
              <w:top w:val="nil"/>
              <w:left w:val="single" w:sz="4" w:space="0" w:color="auto"/>
              <w:bottom w:val="single" w:sz="4" w:space="0" w:color="auto"/>
              <w:right w:val="single" w:sz="4" w:space="0" w:color="auto"/>
            </w:tcBorders>
            <w:vAlign w:val="center"/>
          </w:tcPr>
          <w:p w:rsidR="00287A31" w:rsidRPr="00891478" w:rsidRDefault="00287A31" w:rsidP="00501151">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Da</w:t>
            </w:r>
          </w:p>
        </w:tc>
        <w:tc>
          <w:tcPr>
            <w:tcW w:w="2205" w:type="dxa"/>
            <w:gridSpan w:val="2"/>
            <w:tcBorders>
              <w:top w:val="nil"/>
              <w:left w:val="single" w:sz="4" w:space="0" w:color="auto"/>
              <w:bottom w:val="single" w:sz="4" w:space="0" w:color="auto"/>
              <w:right w:val="single" w:sz="4" w:space="0" w:color="auto"/>
            </w:tcBorders>
            <w:vAlign w:val="center"/>
          </w:tcPr>
          <w:p w:rsidR="00287A31" w:rsidRPr="00891478" w:rsidRDefault="00287A31" w:rsidP="00501151">
            <w:pPr>
              <w:widowControl w:val="0"/>
              <w:autoSpaceDE w:val="0"/>
              <w:autoSpaceDN w:val="0"/>
              <w:adjustRightInd w:val="0"/>
              <w:jc w:val="center"/>
              <w:rPr>
                <w:rFonts w:asciiTheme="minorHAnsi" w:eastAsia="Times New Roman" w:hAnsiTheme="minorHAnsi" w:cstheme="minorHAnsi"/>
                <w:b/>
                <w:bCs/>
                <w:sz w:val="20"/>
                <w:szCs w:val="20"/>
              </w:rPr>
            </w:pPr>
            <w:r w:rsidRPr="00891478">
              <w:rPr>
                <w:rFonts w:asciiTheme="minorHAnsi" w:eastAsia="Times New Roman" w:hAnsiTheme="minorHAnsi" w:cstheme="minorHAnsi"/>
                <w:b/>
                <w:bCs/>
                <w:sz w:val="20"/>
                <w:szCs w:val="20"/>
              </w:rPr>
              <w:t>Ne</w:t>
            </w:r>
          </w:p>
        </w:tc>
      </w:tr>
      <w:tr w:rsidR="007526D8" w:rsidRPr="00891478" w:rsidTr="00891478">
        <w:trPr>
          <w:trHeight w:val="400"/>
          <w:jc w:val="center"/>
        </w:trPr>
        <w:tc>
          <w:tcPr>
            <w:tcW w:w="607" w:type="dxa"/>
            <w:tcBorders>
              <w:top w:val="nil"/>
              <w:left w:val="single" w:sz="4" w:space="0" w:color="auto"/>
              <w:bottom w:val="single" w:sz="4" w:space="0" w:color="auto"/>
              <w:right w:val="single" w:sz="4" w:space="0" w:color="auto"/>
            </w:tcBorders>
            <w:vAlign w:val="center"/>
          </w:tcPr>
          <w:p w:rsidR="00287A31" w:rsidRPr="00891478" w:rsidRDefault="00287A31" w:rsidP="00501151">
            <w:pPr>
              <w:widowControl w:val="0"/>
              <w:autoSpaceDE w:val="0"/>
              <w:autoSpaceDN w:val="0"/>
              <w:adjustRightInd w:val="0"/>
              <w:jc w:val="center"/>
              <w:rPr>
                <w:rFonts w:asciiTheme="minorHAnsi" w:eastAsia="Times New Roman" w:hAnsiTheme="minorHAnsi" w:cstheme="minorHAnsi"/>
                <w:sz w:val="20"/>
                <w:szCs w:val="20"/>
              </w:rPr>
            </w:pPr>
          </w:p>
        </w:tc>
        <w:tc>
          <w:tcPr>
            <w:tcW w:w="3788" w:type="dxa"/>
            <w:tcBorders>
              <w:top w:val="nil"/>
              <w:left w:val="single" w:sz="4" w:space="0" w:color="auto"/>
              <w:bottom w:val="single" w:sz="4" w:space="0" w:color="auto"/>
              <w:right w:val="single" w:sz="4" w:space="0" w:color="auto"/>
            </w:tcBorders>
            <w:vAlign w:val="center"/>
          </w:tcPr>
          <w:p w:rsidR="00287A31" w:rsidRPr="00891478" w:rsidRDefault="00287A31" w:rsidP="00501151">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 </w:t>
            </w:r>
          </w:p>
        </w:tc>
        <w:tc>
          <w:tcPr>
            <w:tcW w:w="1134" w:type="dxa"/>
            <w:tcBorders>
              <w:top w:val="nil"/>
              <w:left w:val="single" w:sz="4" w:space="0" w:color="auto"/>
              <w:bottom w:val="single" w:sz="4" w:space="0" w:color="auto"/>
              <w:right w:val="single" w:sz="4" w:space="0" w:color="auto"/>
            </w:tcBorders>
            <w:vAlign w:val="bottom"/>
          </w:tcPr>
          <w:p w:rsidR="00287A31" w:rsidRPr="00891478" w:rsidRDefault="00287A31" w:rsidP="00501151">
            <w:pPr>
              <w:jc w:val="center"/>
              <w:rPr>
                <w:rFonts w:asciiTheme="minorHAnsi" w:eastAsia="Times New Roman" w:hAnsiTheme="minorHAnsi" w:cstheme="minorHAnsi"/>
                <w:b/>
                <w:color w:val="000000"/>
                <w:sz w:val="20"/>
                <w:szCs w:val="20"/>
              </w:rPr>
            </w:pPr>
            <w:r w:rsidRPr="00891478">
              <w:rPr>
                <w:rFonts w:asciiTheme="minorHAnsi" w:eastAsia="Times New Roman" w:hAnsiTheme="minorHAnsi" w:cstheme="minorHAnsi"/>
                <w:b/>
                <w:color w:val="000000"/>
                <w:sz w:val="20"/>
                <w:szCs w:val="20"/>
              </w:rPr>
              <w:t>Frekvenca</w:t>
            </w:r>
          </w:p>
        </w:tc>
        <w:tc>
          <w:tcPr>
            <w:tcW w:w="1134" w:type="dxa"/>
            <w:tcBorders>
              <w:top w:val="nil"/>
              <w:left w:val="single" w:sz="4" w:space="0" w:color="auto"/>
              <w:bottom w:val="single" w:sz="4" w:space="0" w:color="auto"/>
              <w:right w:val="single" w:sz="4" w:space="0" w:color="auto"/>
            </w:tcBorders>
            <w:vAlign w:val="bottom"/>
          </w:tcPr>
          <w:p w:rsidR="00287A31" w:rsidRPr="00891478" w:rsidRDefault="00287A31" w:rsidP="00501151">
            <w:pPr>
              <w:jc w:val="center"/>
              <w:rPr>
                <w:rFonts w:asciiTheme="minorHAnsi" w:eastAsia="Times New Roman" w:hAnsiTheme="minorHAnsi" w:cstheme="minorHAnsi"/>
                <w:b/>
                <w:color w:val="000000"/>
                <w:sz w:val="20"/>
                <w:szCs w:val="20"/>
              </w:rPr>
            </w:pPr>
            <w:r w:rsidRPr="00891478">
              <w:rPr>
                <w:rFonts w:asciiTheme="minorHAnsi" w:eastAsia="Times New Roman" w:hAnsiTheme="minorHAnsi" w:cstheme="minorHAnsi"/>
                <w:b/>
                <w:color w:val="000000"/>
                <w:sz w:val="20"/>
                <w:szCs w:val="20"/>
              </w:rPr>
              <w:t xml:space="preserve">Frekvenca </w:t>
            </w:r>
          </w:p>
          <w:p w:rsidR="00287A31" w:rsidRPr="00891478" w:rsidRDefault="00287A31" w:rsidP="00501151">
            <w:pPr>
              <w:jc w:val="center"/>
              <w:rPr>
                <w:rFonts w:asciiTheme="minorHAnsi" w:eastAsia="Times New Roman" w:hAnsiTheme="minorHAnsi" w:cstheme="minorHAnsi"/>
                <w:b/>
                <w:color w:val="000000"/>
                <w:sz w:val="20"/>
                <w:szCs w:val="20"/>
              </w:rPr>
            </w:pPr>
            <w:r w:rsidRPr="00891478">
              <w:rPr>
                <w:rFonts w:asciiTheme="minorHAnsi" w:eastAsia="Times New Roman" w:hAnsiTheme="minorHAnsi" w:cstheme="minorHAnsi"/>
                <w:b/>
                <w:color w:val="000000"/>
                <w:sz w:val="20"/>
                <w:szCs w:val="20"/>
              </w:rPr>
              <w:t>%</w:t>
            </w:r>
          </w:p>
        </w:tc>
        <w:tc>
          <w:tcPr>
            <w:tcW w:w="999" w:type="dxa"/>
            <w:tcBorders>
              <w:top w:val="nil"/>
              <w:left w:val="single" w:sz="4" w:space="0" w:color="auto"/>
              <w:bottom w:val="single" w:sz="4" w:space="0" w:color="auto"/>
              <w:right w:val="single" w:sz="4" w:space="0" w:color="auto"/>
            </w:tcBorders>
            <w:vAlign w:val="bottom"/>
          </w:tcPr>
          <w:p w:rsidR="00287A31" w:rsidRPr="00891478" w:rsidRDefault="00287A31" w:rsidP="00501151">
            <w:pPr>
              <w:jc w:val="center"/>
              <w:rPr>
                <w:rFonts w:asciiTheme="minorHAnsi" w:eastAsia="Times New Roman" w:hAnsiTheme="minorHAnsi" w:cstheme="minorHAnsi"/>
                <w:b/>
                <w:color w:val="000000"/>
                <w:sz w:val="20"/>
                <w:szCs w:val="20"/>
              </w:rPr>
            </w:pPr>
            <w:r w:rsidRPr="00891478">
              <w:rPr>
                <w:rFonts w:asciiTheme="minorHAnsi" w:eastAsia="Times New Roman" w:hAnsiTheme="minorHAnsi" w:cstheme="minorHAnsi"/>
                <w:b/>
                <w:color w:val="000000"/>
                <w:sz w:val="20"/>
                <w:szCs w:val="20"/>
              </w:rPr>
              <w:t>Frekvenca</w:t>
            </w:r>
          </w:p>
        </w:tc>
        <w:tc>
          <w:tcPr>
            <w:tcW w:w="1206" w:type="dxa"/>
            <w:tcBorders>
              <w:top w:val="nil"/>
              <w:left w:val="single" w:sz="4" w:space="0" w:color="auto"/>
              <w:bottom w:val="single" w:sz="4" w:space="0" w:color="auto"/>
              <w:right w:val="single" w:sz="4" w:space="0" w:color="auto"/>
            </w:tcBorders>
            <w:vAlign w:val="bottom"/>
          </w:tcPr>
          <w:p w:rsidR="00287A31" w:rsidRPr="00891478" w:rsidRDefault="00287A31" w:rsidP="00501151">
            <w:pPr>
              <w:jc w:val="center"/>
              <w:rPr>
                <w:rFonts w:asciiTheme="minorHAnsi" w:eastAsia="Times New Roman" w:hAnsiTheme="minorHAnsi" w:cstheme="minorHAnsi"/>
                <w:b/>
                <w:color w:val="000000"/>
                <w:sz w:val="20"/>
                <w:szCs w:val="20"/>
              </w:rPr>
            </w:pPr>
            <w:r w:rsidRPr="00891478">
              <w:rPr>
                <w:rFonts w:asciiTheme="minorHAnsi" w:eastAsia="Times New Roman" w:hAnsiTheme="minorHAnsi" w:cstheme="minorHAnsi"/>
                <w:b/>
                <w:color w:val="000000"/>
                <w:sz w:val="20"/>
                <w:szCs w:val="20"/>
              </w:rPr>
              <w:t xml:space="preserve">Frekvenca </w:t>
            </w:r>
          </w:p>
          <w:p w:rsidR="00287A31" w:rsidRPr="00891478" w:rsidRDefault="00287A31" w:rsidP="00501151">
            <w:pPr>
              <w:jc w:val="center"/>
              <w:rPr>
                <w:rFonts w:asciiTheme="minorHAnsi" w:eastAsia="Times New Roman" w:hAnsiTheme="minorHAnsi" w:cstheme="minorHAnsi"/>
                <w:b/>
                <w:color w:val="000000"/>
                <w:sz w:val="20"/>
                <w:szCs w:val="20"/>
              </w:rPr>
            </w:pPr>
            <w:r w:rsidRPr="00891478">
              <w:rPr>
                <w:rFonts w:asciiTheme="minorHAnsi" w:eastAsia="Times New Roman" w:hAnsiTheme="minorHAnsi" w:cstheme="minorHAnsi"/>
                <w:b/>
                <w:color w:val="000000"/>
                <w:sz w:val="20"/>
                <w:szCs w:val="20"/>
              </w:rPr>
              <w:t>%</w:t>
            </w:r>
          </w:p>
        </w:tc>
      </w:tr>
      <w:tr w:rsidR="00287A31" w:rsidRPr="00891478" w:rsidTr="00891478">
        <w:trPr>
          <w:trHeight w:val="400"/>
          <w:jc w:val="center"/>
        </w:trPr>
        <w:tc>
          <w:tcPr>
            <w:tcW w:w="607" w:type="dxa"/>
            <w:tcBorders>
              <w:top w:val="nil"/>
              <w:left w:val="single" w:sz="4" w:space="0" w:color="auto"/>
              <w:bottom w:val="single" w:sz="4" w:space="0" w:color="auto"/>
              <w:right w:val="single" w:sz="4" w:space="0" w:color="auto"/>
            </w:tcBorders>
            <w:vAlign w:val="center"/>
          </w:tcPr>
          <w:p w:rsidR="00287A31" w:rsidRPr="00891478" w:rsidRDefault="00287A31" w:rsidP="00501151">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Q6a</w:t>
            </w:r>
          </w:p>
        </w:tc>
        <w:tc>
          <w:tcPr>
            <w:tcW w:w="3788" w:type="dxa"/>
            <w:tcBorders>
              <w:top w:val="nil"/>
              <w:left w:val="single" w:sz="4" w:space="0" w:color="auto"/>
              <w:bottom w:val="single" w:sz="4" w:space="0" w:color="auto"/>
              <w:right w:val="single" w:sz="4" w:space="0" w:color="auto"/>
            </w:tcBorders>
            <w:vAlign w:val="center"/>
          </w:tcPr>
          <w:p w:rsidR="00287A31" w:rsidRPr="00891478" w:rsidRDefault="00287A31" w:rsidP="00501151">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Ste še (bili) vključeni v dejavnosti izobraževanja/usposabljanja po zaključku usposabljanj po načrtu osebnega in poklicnega razvoja?</w:t>
            </w:r>
          </w:p>
        </w:tc>
        <w:tc>
          <w:tcPr>
            <w:tcW w:w="1134" w:type="dxa"/>
            <w:tcBorders>
              <w:top w:val="nil"/>
              <w:left w:val="single" w:sz="4" w:space="0" w:color="auto"/>
              <w:bottom w:val="single" w:sz="4" w:space="0" w:color="auto"/>
              <w:right w:val="single" w:sz="4" w:space="0" w:color="auto"/>
            </w:tcBorders>
          </w:tcPr>
          <w:p w:rsidR="00287A31" w:rsidRPr="00891478" w:rsidRDefault="00287A31" w:rsidP="00501151">
            <w:pPr>
              <w:jc w:val="right"/>
              <w:rPr>
                <w:rFonts w:asciiTheme="minorHAnsi" w:eastAsia="Times New Roman" w:hAnsiTheme="minorHAnsi" w:cstheme="minorHAnsi"/>
                <w:color w:val="000000"/>
                <w:sz w:val="20"/>
                <w:szCs w:val="20"/>
              </w:rPr>
            </w:pPr>
            <w:r w:rsidRPr="00891478">
              <w:rPr>
                <w:rFonts w:asciiTheme="minorHAnsi" w:eastAsia="Times New Roman" w:hAnsiTheme="minorHAnsi" w:cstheme="minorHAnsi"/>
                <w:color w:val="000000"/>
                <w:sz w:val="20"/>
                <w:szCs w:val="20"/>
              </w:rPr>
              <w:t>13</w:t>
            </w:r>
          </w:p>
        </w:tc>
        <w:tc>
          <w:tcPr>
            <w:tcW w:w="1134" w:type="dxa"/>
            <w:tcBorders>
              <w:top w:val="nil"/>
              <w:left w:val="single" w:sz="4" w:space="0" w:color="auto"/>
              <w:bottom w:val="single" w:sz="4" w:space="0" w:color="auto"/>
              <w:right w:val="single" w:sz="4" w:space="0" w:color="auto"/>
            </w:tcBorders>
          </w:tcPr>
          <w:p w:rsidR="00287A31" w:rsidRPr="00891478" w:rsidRDefault="00287A31" w:rsidP="00501151">
            <w:pPr>
              <w:jc w:val="right"/>
              <w:rPr>
                <w:rFonts w:asciiTheme="minorHAnsi" w:eastAsia="Times New Roman" w:hAnsiTheme="minorHAnsi" w:cstheme="minorHAnsi"/>
                <w:color w:val="000000"/>
                <w:sz w:val="20"/>
                <w:szCs w:val="20"/>
              </w:rPr>
            </w:pPr>
            <w:r w:rsidRPr="00891478">
              <w:rPr>
                <w:rFonts w:asciiTheme="minorHAnsi" w:eastAsia="Times New Roman" w:hAnsiTheme="minorHAnsi" w:cstheme="minorHAnsi"/>
                <w:color w:val="000000"/>
                <w:sz w:val="20"/>
                <w:szCs w:val="20"/>
              </w:rPr>
              <w:t>40,6%</w:t>
            </w:r>
          </w:p>
        </w:tc>
        <w:tc>
          <w:tcPr>
            <w:tcW w:w="999" w:type="dxa"/>
            <w:tcBorders>
              <w:top w:val="nil"/>
              <w:left w:val="single" w:sz="4" w:space="0" w:color="auto"/>
              <w:bottom w:val="single" w:sz="4" w:space="0" w:color="auto"/>
              <w:right w:val="single" w:sz="4" w:space="0" w:color="auto"/>
            </w:tcBorders>
          </w:tcPr>
          <w:p w:rsidR="00287A31" w:rsidRPr="00891478" w:rsidRDefault="00287A31" w:rsidP="00501151">
            <w:pPr>
              <w:jc w:val="right"/>
              <w:rPr>
                <w:rFonts w:asciiTheme="minorHAnsi" w:eastAsia="Times New Roman" w:hAnsiTheme="minorHAnsi" w:cstheme="minorHAnsi"/>
                <w:color w:val="000000"/>
                <w:sz w:val="20"/>
                <w:szCs w:val="20"/>
              </w:rPr>
            </w:pPr>
            <w:r w:rsidRPr="00891478">
              <w:rPr>
                <w:rFonts w:asciiTheme="minorHAnsi" w:eastAsia="Times New Roman" w:hAnsiTheme="minorHAnsi" w:cstheme="minorHAnsi"/>
                <w:color w:val="000000"/>
                <w:sz w:val="20"/>
                <w:szCs w:val="20"/>
              </w:rPr>
              <w:t>19</w:t>
            </w:r>
          </w:p>
        </w:tc>
        <w:tc>
          <w:tcPr>
            <w:tcW w:w="1206" w:type="dxa"/>
            <w:tcBorders>
              <w:top w:val="nil"/>
              <w:left w:val="single" w:sz="4" w:space="0" w:color="auto"/>
              <w:bottom w:val="single" w:sz="4" w:space="0" w:color="auto"/>
              <w:right w:val="single" w:sz="4" w:space="0" w:color="auto"/>
            </w:tcBorders>
          </w:tcPr>
          <w:p w:rsidR="00287A31" w:rsidRPr="00891478" w:rsidRDefault="00287A31" w:rsidP="00501151">
            <w:pPr>
              <w:jc w:val="right"/>
              <w:rPr>
                <w:rFonts w:asciiTheme="minorHAnsi" w:eastAsia="Times New Roman" w:hAnsiTheme="minorHAnsi" w:cstheme="minorHAnsi"/>
                <w:color w:val="000000"/>
                <w:sz w:val="20"/>
                <w:szCs w:val="20"/>
              </w:rPr>
            </w:pPr>
            <w:r w:rsidRPr="00891478">
              <w:rPr>
                <w:rFonts w:asciiTheme="minorHAnsi" w:eastAsia="Times New Roman" w:hAnsiTheme="minorHAnsi" w:cstheme="minorHAnsi"/>
                <w:color w:val="000000"/>
                <w:sz w:val="20"/>
                <w:szCs w:val="20"/>
              </w:rPr>
              <w:t>59,4%</w:t>
            </w:r>
          </w:p>
        </w:tc>
      </w:tr>
      <w:tr w:rsidR="00287A31" w:rsidRPr="00891478" w:rsidTr="00891478">
        <w:trPr>
          <w:trHeight w:val="400"/>
          <w:jc w:val="center"/>
        </w:trPr>
        <w:tc>
          <w:tcPr>
            <w:tcW w:w="607" w:type="dxa"/>
            <w:tcBorders>
              <w:top w:val="nil"/>
              <w:left w:val="single" w:sz="4" w:space="0" w:color="auto"/>
              <w:bottom w:val="single" w:sz="4" w:space="0" w:color="auto"/>
              <w:right w:val="single" w:sz="4" w:space="0" w:color="auto"/>
            </w:tcBorders>
            <w:vAlign w:val="center"/>
          </w:tcPr>
          <w:p w:rsidR="00287A31" w:rsidRPr="00891478" w:rsidRDefault="00287A31" w:rsidP="00501151">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Q6b</w:t>
            </w:r>
          </w:p>
        </w:tc>
        <w:tc>
          <w:tcPr>
            <w:tcW w:w="3788" w:type="dxa"/>
            <w:tcBorders>
              <w:top w:val="nil"/>
              <w:left w:val="single" w:sz="4" w:space="0" w:color="auto"/>
              <w:bottom w:val="single" w:sz="4" w:space="0" w:color="auto"/>
              <w:right w:val="single" w:sz="4" w:space="0" w:color="auto"/>
            </w:tcBorders>
            <w:vAlign w:val="center"/>
          </w:tcPr>
          <w:p w:rsidR="00287A31" w:rsidRPr="00891478" w:rsidRDefault="00287A31" w:rsidP="00501151">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Ste pridobili kvalifikacijo po zaključku vključenosti v usposabljanja po načrtu osebnega in poklicnega razvoja?</w:t>
            </w:r>
          </w:p>
        </w:tc>
        <w:tc>
          <w:tcPr>
            <w:tcW w:w="1134" w:type="dxa"/>
            <w:tcBorders>
              <w:top w:val="nil"/>
              <w:left w:val="single" w:sz="4" w:space="0" w:color="auto"/>
              <w:bottom w:val="single" w:sz="4" w:space="0" w:color="auto"/>
              <w:right w:val="single" w:sz="4" w:space="0" w:color="auto"/>
            </w:tcBorders>
          </w:tcPr>
          <w:p w:rsidR="00287A31" w:rsidRPr="00891478" w:rsidRDefault="00287A31" w:rsidP="00501151">
            <w:pPr>
              <w:jc w:val="right"/>
              <w:rPr>
                <w:rFonts w:asciiTheme="minorHAnsi" w:eastAsia="Times New Roman" w:hAnsiTheme="minorHAnsi" w:cstheme="minorHAnsi"/>
                <w:color w:val="000000"/>
                <w:sz w:val="20"/>
                <w:szCs w:val="20"/>
              </w:rPr>
            </w:pPr>
            <w:r w:rsidRPr="00891478">
              <w:rPr>
                <w:rFonts w:asciiTheme="minorHAnsi" w:eastAsia="Times New Roman" w:hAnsiTheme="minorHAnsi" w:cstheme="minorHAnsi"/>
                <w:color w:val="000000"/>
                <w:sz w:val="20"/>
                <w:szCs w:val="20"/>
              </w:rPr>
              <w:t>10</w:t>
            </w:r>
          </w:p>
        </w:tc>
        <w:tc>
          <w:tcPr>
            <w:tcW w:w="1134" w:type="dxa"/>
            <w:tcBorders>
              <w:top w:val="nil"/>
              <w:left w:val="single" w:sz="4" w:space="0" w:color="auto"/>
              <w:bottom w:val="single" w:sz="4" w:space="0" w:color="auto"/>
              <w:right w:val="single" w:sz="4" w:space="0" w:color="auto"/>
            </w:tcBorders>
          </w:tcPr>
          <w:p w:rsidR="00287A31" w:rsidRPr="00891478" w:rsidRDefault="00287A31" w:rsidP="00501151">
            <w:pPr>
              <w:jc w:val="right"/>
              <w:rPr>
                <w:rFonts w:asciiTheme="minorHAnsi" w:eastAsia="Times New Roman" w:hAnsiTheme="minorHAnsi" w:cstheme="minorHAnsi"/>
                <w:color w:val="000000"/>
                <w:sz w:val="20"/>
                <w:szCs w:val="20"/>
              </w:rPr>
            </w:pPr>
            <w:r w:rsidRPr="00891478">
              <w:rPr>
                <w:rFonts w:asciiTheme="minorHAnsi" w:eastAsia="Times New Roman" w:hAnsiTheme="minorHAnsi" w:cstheme="minorHAnsi"/>
                <w:color w:val="000000"/>
                <w:sz w:val="20"/>
                <w:szCs w:val="20"/>
              </w:rPr>
              <w:t>32,3%</w:t>
            </w:r>
          </w:p>
        </w:tc>
        <w:tc>
          <w:tcPr>
            <w:tcW w:w="999" w:type="dxa"/>
            <w:tcBorders>
              <w:top w:val="nil"/>
              <w:left w:val="single" w:sz="4" w:space="0" w:color="auto"/>
              <w:bottom w:val="single" w:sz="4" w:space="0" w:color="auto"/>
              <w:right w:val="single" w:sz="4" w:space="0" w:color="auto"/>
            </w:tcBorders>
          </w:tcPr>
          <w:p w:rsidR="00287A31" w:rsidRPr="00891478" w:rsidRDefault="00287A31" w:rsidP="00501151">
            <w:pPr>
              <w:jc w:val="right"/>
              <w:rPr>
                <w:rFonts w:asciiTheme="minorHAnsi" w:eastAsia="Times New Roman" w:hAnsiTheme="minorHAnsi" w:cstheme="minorHAnsi"/>
                <w:color w:val="000000"/>
                <w:sz w:val="20"/>
                <w:szCs w:val="20"/>
              </w:rPr>
            </w:pPr>
            <w:r w:rsidRPr="00891478">
              <w:rPr>
                <w:rFonts w:asciiTheme="minorHAnsi" w:eastAsia="Times New Roman" w:hAnsiTheme="minorHAnsi" w:cstheme="minorHAnsi"/>
                <w:color w:val="000000"/>
                <w:sz w:val="20"/>
                <w:szCs w:val="20"/>
              </w:rPr>
              <w:t>21</w:t>
            </w:r>
          </w:p>
        </w:tc>
        <w:tc>
          <w:tcPr>
            <w:tcW w:w="1206" w:type="dxa"/>
            <w:tcBorders>
              <w:top w:val="nil"/>
              <w:left w:val="single" w:sz="4" w:space="0" w:color="auto"/>
              <w:bottom w:val="single" w:sz="4" w:space="0" w:color="auto"/>
              <w:right w:val="single" w:sz="4" w:space="0" w:color="auto"/>
            </w:tcBorders>
          </w:tcPr>
          <w:p w:rsidR="00287A31" w:rsidRPr="00891478" w:rsidRDefault="00287A31" w:rsidP="00501151">
            <w:pPr>
              <w:jc w:val="right"/>
              <w:rPr>
                <w:rFonts w:asciiTheme="minorHAnsi" w:eastAsia="Times New Roman" w:hAnsiTheme="minorHAnsi" w:cstheme="minorHAnsi"/>
                <w:color w:val="000000"/>
                <w:sz w:val="20"/>
                <w:szCs w:val="20"/>
              </w:rPr>
            </w:pPr>
            <w:r w:rsidRPr="00891478">
              <w:rPr>
                <w:rFonts w:asciiTheme="minorHAnsi" w:eastAsia="Times New Roman" w:hAnsiTheme="minorHAnsi" w:cstheme="minorHAnsi"/>
                <w:color w:val="000000"/>
                <w:sz w:val="20"/>
                <w:szCs w:val="20"/>
              </w:rPr>
              <w:t>67,7%</w:t>
            </w:r>
          </w:p>
        </w:tc>
      </w:tr>
      <w:tr w:rsidR="00287A31" w:rsidRPr="00891478" w:rsidTr="00891478">
        <w:trPr>
          <w:trHeight w:val="400"/>
          <w:jc w:val="center"/>
        </w:trPr>
        <w:tc>
          <w:tcPr>
            <w:tcW w:w="607" w:type="dxa"/>
            <w:tcBorders>
              <w:top w:val="nil"/>
              <w:left w:val="single" w:sz="4" w:space="0" w:color="auto"/>
              <w:bottom w:val="single" w:sz="4" w:space="0" w:color="auto"/>
              <w:right w:val="single" w:sz="4" w:space="0" w:color="auto"/>
            </w:tcBorders>
            <w:vAlign w:val="center"/>
          </w:tcPr>
          <w:p w:rsidR="00287A31" w:rsidRPr="00891478" w:rsidRDefault="00287A31" w:rsidP="00501151">
            <w:pPr>
              <w:widowControl w:val="0"/>
              <w:autoSpaceDE w:val="0"/>
              <w:autoSpaceDN w:val="0"/>
              <w:adjustRightInd w:val="0"/>
              <w:jc w:val="center"/>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Q6c</w:t>
            </w:r>
          </w:p>
        </w:tc>
        <w:tc>
          <w:tcPr>
            <w:tcW w:w="3788" w:type="dxa"/>
            <w:tcBorders>
              <w:top w:val="nil"/>
              <w:left w:val="single" w:sz="4" w:space="0" w:color="auto"/>
              <w:bottom w:val="single" w:sz="4" w:space="0" w:color="auto"/>
              <w:right w:val="single" w:sz="4" w:space="0" w:color="auto"/>
            </w:tcBorders>
            <w:vAlign w:val="center"/>
          </w:tcPr>
          <w:p w:rsidR="00287A31" w:rsidRPr="00891478" w:rsidRDefault="00287A31" w:rsidP="00501151">
            <w:pPr>
              <w:widowControl w:val="0"/>
              <w:autoSpaceDE w:val="0"/>
              <w:autoSpaceDN w:val="0"/>
              <w:adjustRightInd w:val="0"/>
              <w:rPr>
                <w:rFonts w:asciiTheme="minorHAnsi" w:eastAsia="Times New Roman" w:hAnsiTheme="minorHAnsi" w:cstheme="minorHAnsi"/>
                <w:sz w:val="20"/>
                <w:szCs w:val="20"/>
              </w:rPr>
            </w:pPr>
            <w:r w:rsidRPr="00891478">
              <w:rPr>
                <w:rFonts w:asciiTheme="minorHAnsi" w:eastAsia="Times New Roman" w:hAnsiTheme="minorHAnsi" w:cstheme="minorHAnsi"/>
                <w:sz w:val="20"/>
                <w:szCs w:val="20"/>
              </w:rPr>
              <w:t xml:space="preserve">Ste s podeželjskega </w:t>
            </w:r>
            <w:r w:rsidRPr="00891478">
              <w:rPr>
                <w:rFonts w:asciiTheme="minorHAnsi" w:hAnsiTheme="minorHAnsi" w:cstheme="minorHAnsi"/>
                <w:sz w:val="20"/>
                <w:szCs w:val="20"/>
              </w:rPr>
              <w:t>(to je manj kot 300 prebivalcev/km² oziroma manj kot 5000 prebivalcev po klasifikaciji Eurostata)</w:t>
            </w:r>
          </w:p>
        </w:tc>
        <w:tc>
          <w:tcPr>
            <w:tcW w:w="1134" w:type="dxa"/>
            <w:tcBorders>
              <w:top w:val="nil"/>
              <w:left w:val="single" w:sz="4" w:space="0" w:color="auto"/>
              <w:bottom w:val="single" w:sz="4" w:space="0" w:color="auto"/>
              <w:right w:val="single" w:sz="4" w:space="0" w:color="auto"/>
            </w:tcBorders>
          </w:tcPr>
          <w:p w:rsidR="00287A31" w:rsidRPr="00891478" w:rsidRDefault="00287A31" w:rsidP="00501151">
            <w:pPr>
              <w:jc w:val="right"/>
              <w:rPr>
                <w:rFonts w:asciiTheme="minorHAnsi" w:eastAsia="Times New Roman" w:hAnsiTheme="minorHAnsi" w:cstheme="minorHAnsi"/>
                <w:color w:val="000000"/>
                <w:sz w:val="20"/>
                <w:szCs w:val="20"/>
              </w:rPr>
            </w:pPr>
            <w:r w:rsidRPr="00891478">
              <w:rPr>
                <w:rFonts w:asciiTheme="minorHAnsi" w:eastAsia="Times New Roman" w:hAnsiTheme="minorHAnsi" w:cstheme="minorHAnsi"/>
                <w:color w:val="000000"/>
                <w:sz w:val="20"/>
                <w:szCs w:val="20"/>
              </w:rPr>
              <w:t>27</w:t>
            </w:r>
          </w:p>
        </w:tc>
        <w:tc>
          <w:tcPr>
            <w:tcW w:w="1134" w:type="dxa"/>
            <w:tcBorders>
              <w:top w:val="nil"/>
              <w:left w:val="single" w:sz="4" w:space="0" w:color="auto"/>
              <w:bottom w:val="single" w:sz="4" w:space="0" w:color="auto"/>
              <w:right w:val="single" w:sz="4" w:space="0" w:color="auto"/>
            </w:tcBorders>
          </w:tcPr>
          <w:p w:rsidR="00287A31" w:rsidRPr="00891478" w:rsidRDefault="00287A31" w:rsidP="00501151">
            <w:pPr>
              <w:jc w:val="right"/>
              <w:rPr>
                <w:rFonts w:asciiTheme="minorHAnsi" w:eastAsia="Times New Roman" w:hAnsiTheme="minorHAnsi" w:cstheme="minorHAnsi"/>
                <w:color w:val="000000"/>
                <w:sz w:val="20"/>
                <w:szCs w:val="20"/>
              </w:rPr>
            </w:pPr>
            <w:r w:rsidRPr="00891478">
              <w:rPr>
                <w:rFonts w:asciiTheme="minorHAnsi" w:eastAsia="Times New Roman" w:hAnsiTheme="minorHAnsi" w:cstheme="minorHAnsi"/>
                <w:color w:val="000000"/>
                <w:sz w:val="20"/>
                <w:szCs w:val="20"/>
              </w:rPr>
              <w:t>87,1%</w:t>
            </w:r>
          </w:p>
        </w:tc>
        <w:tc>
          <w:tcPr>
            <w:tcW w:w="999" w:type="dxa"/>
            <w:tcBorders>
              <w:top w:val="nil"/>
              <w:left w:val="single" w:sz="4" w:space="0" w:color="auto"/>
              <w:bottom w:val="single" w:sz="4" w:space="0" w:color="auto"/>
              <w:right w:val="single" w:sz="4" w:space="0" w:color="auto"/>
            </w:tcBorders>
          </w:tcPr>
          <w:p w:rsidR="00287A31" w:rsidRPr="00891478" w:rsidRDefault="00287A31" w:rsidP="00501151">
            <w:pPr>
              <w:jc w:val="right"/>
              <w:rPr>
                <w:rFonts w:asciiTheme="minorHAnsi" w:eastAsia="Times New Roman" w:hAnsiTheme="minorHAnsi" w:cstheme="minorHAnsi"/>
                <w:color w:val="000000"/>
                <w:sz w:val="20"/>
                <w:szCs w:val="20"/>
              </w:rPr>
            </w:pPr>
            <w:r w:rsidRPr="00891478">
              <w:rPr>
                <w:rFonts w:asciiTheme="minorHAnsi" w:eastAsia="Times New Roman" w:hAnsiTheme="minorHAnsi" w:cstheme="minorHAnsi"/>
                <w:color w:val="000000"/>
                <w:sz w:val="20"/>
                <w:szCs w:val="20"/>
              </w:rPr>
              <w:t>4</w:t>
            </w:r>
          </w:p>
        </w:tc>
        <w:tc>
          <w:tcPr>
            <w:tcW w:w="1206" w:type="dxa"/>
            <w:tcBorders>
              <w:top w:val="nil"/>
              <w:left w:val="single" w:sz="4" w:space="0" w:color="auto"/>
              <w:bottom w:val="single" w:sz="4" w:space="0" w:color="auto"/>
              <w:right w:val="single" w:sz="4" w:space="0" w:color="auto"/>
            </w:tcBorders>
          </w:tcPr>
          <w:p w:rsidR="00287A31" w:rsidRPr="00891478" w:rsidRDefault="00287A31" w:rsidP="00501151">
            <w:pPr>
              <w:jc w:val="right"/>
              <w:rPr>
                <w:rFonts w:asciiTheme="minorHAnsi" w:eastAsia="Times New Roman" w:hAnsiTheme="minorHAnsi" w:cstheme="minorHAnsi"/>
                <w:color w:val="000000"/>
                <w:sz w:val="20"/>
                <w:szCs w:val="20"/>
              </w:rPr>
            </w:pPr>
            <w:r w:rsidRPr="00891478">
              <w:rPr>
                <w:rFonts w:asciiTheme="minorHAnsi" w:eastAsia="Times New Roman" w:hAnsiTheme="minorHAnsi" w:cstheme="minorHAnsi"/>
                <w:color w:val="000000"/>
                <w:sz w:val="20"/>
                <w:szCs w:val="20"/>
              </w:rPr>
              <w:t>12,9%</w:t>
            </w:r>
          </w:p>
        </w:tc>
      </w:tr>
    </w:tbl>
    <w:p w:rsidR="00287A31" w:rsidRDefault="00287A31" w:rsidP="00287A31">
      <w:pPr>
        <w:rPr>
          <w:highlight w:val="yellow"/>
          <w:lang w:eastAsia="en-US"/>
        </w:rPr>
      </w:pPr>
    </w:p>
    <w:p w:rsidR="00287A31" w:rsidRDefault="00287A31" w:rsidP="00287A31">
      <w:pPr>
        <w:widowControl w:val="0"/>
        <w:autoSpaceDE w:val="0"/>
        <w:autoSpaceDN w:val="0"/>
        <w:adjustRightInd w:val="0"/>
        <w:jc w:val="both"/>
        <w:rPr>
          <w:rFonts w:asciiTheme="minorHAnsi" w:eastAsia="Times New Roman" w:hAnsiTheme="minorHAnsi" w:cstheme="minorHAnsi"/>
        </w:rPr>
      </w:pPr>
      <w:r w:rsidRPr="00B60459">
        <w:rPr>
          <w:rFonts w:asciiTheme="minorHAnsi" w:eastAsia="Times New Roman" w:hAnsiTheme="minorHAnsi" w:cstheme="minorHAnsi"/>
        </w:rPr>
        <w:t>Ob koncu (tabela 4</w:t>
      </w:r>
      <w:r>
        <w:rPr>
          <w:rFonts w:asciiTheme="minorHAnsi" w:eastAsia="Times New Roman" w:hAnsiTheme="minorHAnsi" w:cstheme="minorHAnsi"/>
        </w:rPr>
        <w:t>2</w:t>
      </w:r>
      <w:r w:rsidRPr="00B60459">
        <w:rPr>
          <w:rFonts w:asciiTheme="minorHAnsi" w:eastAsia="Times New Roman" w:hAnsiTheme="minorHAnsi" w:cstheme="minorHAnsi"/>
        </w:rPr>
        <w:t xml:space="preserve">), smo zaposlene vprašali, ali so še (bili) vključeni v dejavnost izobraževanja/usposabljanja, po zaključku usposabljanj po načrtu osebnega in poklicnega razvoja. </w:t>
      </w:r>
      <w:r>
        <w:rPr>
          <w:rFonts w:asciiTheme="minorHAnsi" w:eastAsia="Times New Roman" w:hAnsiTheme="minorHAnsi" w:cstheme="minorHAnsi"/>
        </w:rPr>
        <w:t>13</w:t>
      </w:r>
      <w:r w:rsidRPr="00B60459">
        <w:rPr>
          <w:rFonts w:asciiTheme="minorHAnsi" w:eastAsia="Times New Roman" w:hAnsiTheme="minorHAnsi" w:cstheme="minorHAnsi"/>
        </w:rPr>
        <w:t xml:space="preserve"> ali </w:t>
      </w:r>
      <w:r>
        <w:rPr>
          <w:rFonts w:asciiTheme="minorHAnsi" w:eastAsia="Times New Roman" w:hAnsiTheme="minorHAnsi" w:cstheme="minorHAnsi"/>
        </w:rPr>
        <w:t>40,6</w:t>
      </w:r>
      <w:r w:rsidRPr="00B60459">
        <w:rPr>
          <w:rFonts w:asciiTheme="minorHAnsi" w:eastAsia="Times New Roman" w:hAnsiTheme="minorHAnsi" w:cstheme="minorHAnsi"/>
        </w:rPr>
        <w:t>% vprašanih zaposlenih j</w:t>
      </w:r>
      <w:r>
        <w:rPr>
          <w:rFonts w:asciiTheme="minorHAnsi" w:eastAsia="Times New Roman" w:hAnsiTheme="minorHAnsi" w:cstheme="minorHAnsi"/>
        </w:rPr>
        <w:t>ih je temu pritrdilo, medetm ko</w:t>
      </w:r>
      <w:r w:rsidRPr="00B60459">
        <w:rPr>
          <w:rFonts w:asciiTheme="minorHAnsi" w:eastAsia="Times New Roman" w:hAnsiTheme="minorHAnsi" w:cstheme="minorHAnsi"/>
        </w:rPr>
        <w:t xml:space="preserve"> jih 1</w:t>
      </w:r>
      <w:r>
        <w:rPr>
          <w:rFonts w:asciiTheme="minorHAnsi" w:eastAsia="Times New Roman" w:hAnsiTheme="minorHAnsi" w:cstheme="minorHAnsi"/>
        </w:rPr>
        <w:t>9</w:t>
      </w:r>
      <w:r w:rsidRPr="00B60459">
        <w:rPr>
          <w:rFonts w:asciiTheme="minorHAnsi" w:eastAsia="Times New Roman" w:hAnsiTheme="minorHAnsi" w:cstheme="minorHAnsi"/>
        </w:rPr>
        <w:t xml:space="preserve"> ali </w:t>
      </w:r>
      <w:r>
        <w:rPr>
          <w:rFonts w:asciiTheme="minorHAnsi" w:eastAsia="Times New Roman" w:hAnsiTheme="minorHAnsi" w:cstheme="minorHAnsi"/>
        </w:rPr>
        <w:t>59,4</w:t>
      </w:r>
      <w:r w:rsidRPr="00B60459">
        <w:rPr>
          <w:rFonts w:asciiTheme="minorHAnsi" w:eastAsia="Times New Roman" w:hAnsiTheme="minorHAnsi" w:cstheme="minorHAnsi"/>
        </w:rPr>
        <w:t xml:space="preserve">% respodnetnov to zanikalo. Prav tako smo jih vprašali, ali so pridobili kvalifikacijo po zaključku vključenosti v usposabljanja po načrtu osebnega in poklicnega razvoja. </w:t>
      </w:r>
      <w:r>
        <w:rPr>
          <w:rFonts w:asciiTheme="minorHAnsi" w:eastAsia="Times New Roman" w:hAnsiTheme="minorHAnsi" w:cstheme="minorHAnsi"/>
        </w:rPr>
        <w:t>21</w:t>
      </w:r>
      <w:r w:rsidRPr="00B60459">
        <w:rPr>
          <w:rFonts w:asciiTheme="minorHAnsi" w:eastAsia="Times New Roman" w:hAnsiTheme="minorHAnsi" w:cstheme="minorHAnsi"/>
        </w:rPr>
        <w:t xml:space="preserve"> vprašanih zaposlenih (</w:t>
      </w:r>
      <w:r>
        <w:rPr>
          <w:rFonts w:asciiTheme="minorHAnsi" w:eastAsia="Times New Roman" w:hAnsiTheme="minorHAnsi" w:cstheme="minorHAnsi"/>
        </w:rPr>
        <w:t>67,7</w:t>
      </w:r>
      <w:r w:rsidRPr="00B60459">
        <w:rPr>
          <w:rFonts w:asciiTheme="minorHAnsi" w:eastAsia="Times New Roman" w:hAnsiTheme="minorHAnsi" w:cstheme="minorHAnsi"/>
        </w:rPr>
        <w:t xml:space="preserve">%) jih je izrazilo, da niso pridobili kvalifikacije po zaključku usposabljanja, medtem ko jih je </w:t>
      </w:r>
      <w:r>
        <w:rPr>
          <w:rFonts w:asciiTheme="minorHAnsi" w:eastAsia="Times New Roman" w:hAnsiTheme="minorHAnsi" w:cstheme="minorHAnsi"/>
        </w:rPr>
        <w:t>10</w:t>
      </w:r>
      <w:r w:rsidRPr="00B60459">
        <w:rPr>
          <w:rFonts w:asciiTheme="minorHAnsi" w:eastAsia="Times New Roman" w:hAnsiTheme="minorHAnsi" w:cstheme="minorHAnsi"/>
        </w:rPr>
        <w:t xml:space="preserve"> vprašanih (</w:t>
      </w:r>
      <w:r>
        <w:rPr>
          <w:rFonts w:asciiTheme="minorHAnsi" w:eastAsia="Times New Roman" w:hAnsiTheme="minorHAnsi" w:cstheme="minorHAnsi"/>
        </w:rPr>
        <w:t>32,3</w:t>
      </w:r>
      <w:r w:rsidRPr="00B60459">
        <w:rPr>
          <w:rFonts w:asciiTheme="minorHAnsi" w:eastAsia="Times New Roman" w:hAnsiTheme="minorHAnsi" w:cstheme="minorHAnsi"/>
        </w:rPr>
        <w:t>%) temu pritrdilo. Večina respondentov (</w:t>
      </w:r>
      <w:r>
        <w:rPr>
          <w:rFonts w:asciiTheme="minorHAnsi" w:eastAsia="Times New Roman" w:hAnsiTheme="minorHAnsi" w:cstheme="minorHAnsi"/>
        </w:rPr>
        <w:t>27</w:t>
      </w:r>
      <w:r w:rsidRPr="00B60459">
        <w:rPr>
          <w:rFonts w:asciiTheme="minorHAnsi" w:eastAsia="Times New Roman" w:hAnsiTheme="minorHAnsi" w:cstheme="minorHAnsi"/>
        </w:rPr>
        <w:t xml:space="preserve"> ali </w:t>
      </w:r>
      <w:r>
        <w:rPr>
          <w:rFonts w:asciiTheme="minorHAnsi" w:eastAsia="Times New Roman" w:hAnsiTheme="minorHAnsi" w:cstheme="minorHAnsi"/>
        </w:rPr>
        <w:t>87,1</w:t>
      </w:r>
      <w:r w:rsidRPr="00B60459">
        <w:rPr>
          <w:rFonts w:asciiTheme="minorHAnsi" w:eastAsia="Times New Roman" w:hAnsiTheme="minorHAnsi" w:cstheme="minorHAnsi"/>
        </w:rPr>
        <w:t xml:space="preserve">%) jih prihaja s podeželja in </w:t>
      </w:r>
      <w:r>
        <w:rPr>
          <w:rFonts w:asciiTheme="minorHAnsi" w:eastAsia="Times New Roman" w:hAnsiTheme="minorHAnsi" w:cstheme="minorHAnsi"/>
        </w:rPr>
        <w:t>12,9</w:t>
      </w:r>
      <w:r w:rsidRPr="00B60459">
        <w:rPr>
          <w:rFonts w:asciiTheme="minorHAnsi" w:eastAsia="Times New Roman" w:hAnsiTheme="minorHAnsi" w:cstheme="minorHAnsi"/>
        </w:rPr>
        <w:t>% z mestnega okolja.</w:t>
      </w:r>
    </w:p>
    <w:p w:rsidR="00287A31" w:rsidRPr="00287A31" w:rsidRDefault="00287A31" w:rsidP="00287A31">
      <w:pPr>
        <w:rPr>
          <w:highlight w:val="yellow"/>
          <w:lang w:eastAsia="en-US"/>
        </w:rPr>
      </w:pPr>
    </w:p>
    <w:p w:rsidR="00A037F9" w:rsidRDefault="00A037F9" w:rsidP="000825DC">
      <w:pPr>
        <w:widowControl w:val="0"/>
        <w:autoSpaceDE w:val="0"/>
        <w:autoSpaceDN w:val="0"/>
        <w:adjustRightInd w:val="0"/>
        <w:jc w:val="both"/>
        <w:rPr>
          <w:rFonts w:asciiTheme="minorHAnsi" w:eastAsia="Times New Roman" w:hAnsiTheme="minorHAnsi" w:cstheme="minorHAnsi"/>
        </w:rPr>
      </w:pPr>
    </w:p>
    <w:p w:rsidR="00A037F9" w:rsidRDefault="00A037F9" w:rsidP="000825DC">
      <w:pPr>
        <w:widowControl w:val="0"/>
        <w:autoSpaceDE w:val="0"/>
        <w:autoSpaceDN w:val="0"/>
        <w:adjustRightInd w:val="0"/>
        <w:jc w:val="both"/>
        <w:rPr>
          <w:rFonts w:asciiTheme="minorHAnsi" w:eastAsia="Times New Roman" w:hAnsiTheme="minorHAnsi" w:cstheme="minorHAnsi"/>
        </w:rPr>
      </w:pPr>
    </w:p>
    <w:p w:rsidR="00A037F9" w:rsidRDefault="00A037F9" w:rsidP="000825DC">
      <w:pPr>
        <w:widowControl w:val="0"/>
        <w:autoSpaceDE w:val="0"/>
        <w:autoSpaceDN w:val="0"/>
        <w:adjustRightInd w:val="0"/>
        <w:jc w:val="both"/>
        <w:rPr>
          <w:rFonts w:asciiTheme="minorHAnsi" w:eastAsia="Times New Roman" w:hAnsiTheme="minorHAnsi" w:cstheme="minorHAnsi"/>
        </w:rPr>
      </w:pPr>
    </w:p>
    <w:p w:rsidR="00A037F9" w:rsidRDefault="00A037F9" w:rsidP="000825DC">
      <w:pPr>
        <w:widowControl w:val="0"/>
        <w:autoSpaceDE w:val="0"/>
        <w:autoSpaceDN w:val="0"/>
        <w:adjustRightInd w:val="0"/>
        <w:jc w:val="both"/>
        <w:rPr>
          <w:rFonts w:asciiTheme="minorHAnsi" w:eastAsia="Times New Roman" w:hAnsiTheme="minorHAnsi" w:cstheme="minorHAnsi"/>
        </w:rPr>
      </w:pPr>
    </w:p>
    <w:p w:rsidR="00A037F9" w:rsidRDefault="00A037F9" w:rsidP="000825DC">
      <w:pPr>
        <w:widowControl w:val="0"/>
        <w:autoSpaceDE w:val="0"/>
        <w:autoSpaceDN w:val="0"/>
        <w:adjustRightInd w:val="0"/>
        <w:jc w:val="both"/>
        <w:rPr>
          <w:rFonts w:asciiTheme="minorHAnsi" w:eastAsia="Times New Roman" w:hAnsiTheme="minorHAnsi" w:cstheme="minorHAnsi"/>
        </w:rPr>
      </w:pPr>
    </w:p>
    <w:p w:rsidR="00A037F9" w:rsidRDefault="00A037F9" w:rsidP="000825DC">
      <w:pPr>
        <w:widowControl w:val="0"/>
        <w:autoSpaceDE w:val="0"/>
        <w:autoSpaceDN w:val="0"/>
        <w:adjustRightInd w:val="0"/>
        <w:jc w:val="both"/>
        <w:rPr>
          <w:rFonts w:asciiTheme="minorHAnsi" w:eastAsia="Times New Roman" w:hAnsiTheme="minorHAnsi" w:cstheme="minorHAnsi"/>
        </w:rPr>
      </w:pPr>
    </w:p>
    <w:p w:rsidR="00A037F9" w:rsidRDefault="00A037F9" w:rsidP="000825DC">
      <w:pPr>
        <w:widowControl w:val="0"/>
        <w:autoSpaceDE w:val="0"/>
        <w:autoSpaceDN w:val="0"/>
        <w:adjustRightInd w:val="0"/>
        <w:jc w:val="both"/>
        <w:rPr>
          <w:rFonts w:asciiTheme="minorHAnsi" w:eastAsia="Times New Roman" w:hAnsiTheme="minorHAnsi" w:cstheme="minorHAnsi"/>
        </w:rPr>
      </w:pPr>
    </w:p>
    <w:p w:rsidR="00A037F9" w:rsidRDefault="00A037F9" w:rsidP="000825DC">
      <w:pPr>
        <w:widowControl w:val="0"/>
        <w:autoSpaceDE w:val="0"/>
        <w:autoSpaceDN w:val="0"/>
        <w:adjustRightInd w:val="0"/>
        <w:jc w:val="both"/>
        <w:rPr>
          <w:rFonts w:asciiTheme="minorHAnsi" w:eastAsia="Times New Roman" w:hAnsiTheme="minorHAnsi" w:cstheme="minorHAnsi"/>
        </w:rPr>
      </w:pPr>
    </w:p>
    <w:p w:rsidR="00A037F9" w:rsidRDefault="00A037F9" w:rsidP="000825DC">
      <w:pPr>
        <w:widowControl w:val="0"/>
        <w:autoSpaceDE w:val="0"/>
        <w:autoSpaceDN w:val="0"/>
        <w:adjustRightInd w:val="0"/>
        <w:jc w:val="both"/>
        <w:rPr>
          <w:rFonts w:asciiTheme="minorHAnsi" w:eastAsia="Times New Roman" w:hAnsiTheme="minorHAnsi" w:cstheme="minorHAnsi"/>
        </w:rPr>
      </w:pPr>
    </w:p>
    <w:p w:rsidR="00A037F9" w:rsidRDefault="00A037F9" w:rsidP="000825DC">
      <w:pPr>
        <w:widowControl w:val="0"/>
        <w:autoSpaceDE w:val="0"/>
        <w:autoSpaceDN w:val="0"/>
        <w:adjustRightInd w:val="0"/>
        <w:jc w:val="both"/>
        <w:rPr>
          <w:rFonts w:asciiTheme="minorHAnsi" w:eastAsia="Times New Roman" w:hAnsiTheme="minorHAnsi" w:cstheme="minorHAnsi"/>
        </w:rPr>
      </w:pPr>
    </w:p>
    <w:p w:rsidR="00A037F9" w:rsidRDefault="00A037F9" w:rsidP="000825DC">
      <w:pPr>
        <w:widowControl w:val="0"/>
        <w:autoSpaceDE w:val="0"/>
        <w:autoSpaceDN w:val="0"/>
        <w:adjustRightInd w:val="0"/>
        <w:jc w:val="both"/>
        <w:rPr>
          <w:rFonts w:asciiTheme="minorHAnsi" w:eastAsia="Times New Roman" w:hAnsiTheme="minorHAnsi" w:cstheme="minorHAnsi"/>
        </w:rPr>
      </w:pPr>
    </w:p>
    <w:p w:rsidR="00A037F9" w:rsidRDefault="00A037F9" w:rsidP="000825DC">
      <w:pPr>
        <w:widowControl w:val="0"/>
        <w:autoSpaceDE w:val="0"/>
        <w:autoSpaceDN w:val="0"/>
        <w:adjustRightInd w:val="0"/>
        <w:jc w:val="both"/>
        <w:rPr>
          <w:rFonts w:asciiTheme="minorHAnsi" w:eastAsia="Times New Roman" w:hAnsiTheme="minorHAnsi" w:cstheme="minorHAnsi"/>
        </w:rPr>
      </w:pPr>
    </w:p>
    <w:bookmarkEnd w:id="103"/>
    <w:p w:rsidR="00891478" w:rsidRDefault="00891478">
      <w:pPr>
        <w:spacing w:after="160" w:line="259" w:lineRule="auto"/>
        <w:rPr>
          <w:rFonts w:asciiTheme="minorHAnsi" w:eastAsiaTheme="majorEastAsia" w:hAnsiTheme="minorHAnsi" w:cstheme="minorHAnsi"/>
          <w:color w:val="2E74B5" w:themeColor="accent1" w:themeShade="BF"/>
          <w:sz w:val="32"/>
          <w:szCs w:val="32"/>
          <w:lang w:eastAsia="en-US"/>
        </w:rPr>
      </w:pPr>
      <w:r>
        <w:rPr>
          <w:rFonts w:asciiTheme="minorHAnsi" w:hAnsiTheme="minorHAnsi" w:cstheme="minorHAnsi"/>
        </w:rPr>
        <w:br w:type="page"/>
      </w:r>
    </w:p>
    <w:p w:rsidR="00D82184" w:rsidRPr="0087212E" w:rsidRDefault="00B33B71" w:rsidP="000825DC">
      <w:pPr>
        <w:pStyle w:val="Naslov1"/>
        <w:spacing w:before="0"/>
        <w:jc w:val="both"/>
        <w:rPr>
          <w:rFonts w:asciiTheme="minorHAnsi" w:hAnsiTheme="minorHAnsi" w:cstheme="minorHAnsi"/>
          <w:lang w:val="sl-SI"/>
        </w:rPr>
      </w:pPr>
      <w:bookmarkStart w:id="112" w:name="_Toc40040515"/>
      <w:r w:rsidRPr="0087212E">
        <w:rPr>
          <w:rFonts w:asciiTheme="minorHAnsi" w:hAnsiTheme="minorHAnsi" w:cstheme="minorHAnsi"/>
          <w:lang w:val="sl-SI"/>
        </w:rPr>
        <w:t>IDENTIFIKACIJA DEJAVNIKOV, KI V PODJETJU ONEMOGOČAJO OZIROMA ZAVIRAJO UVELJAVLJANJE DO STAREJŠIH ZAPOSLENIH PRIJAZNIH UKREPOV</w:t>
      </w:r>
      <w:bookmarkEnd w:id="112"/>
    </w:p>
    <w:p w:rsidR="00F55E2E" w:rsidRPr="0087212E" w:rsidRDefault="00F55E2E" w:rsidP="000825DC">
      <w:pPr>
        <w:rPr>
          <w:rFonts w:asciiTheme="minorHAnsi" w:hAnsiTheme="minorHAnsi" w:cstheme="minorHAnsi"/>
        </w:rPr>
      </w:pPr>
    </w:p>
    <w:p w:rsidR="0076371E" w:rsidRDefault="0076371E" w:rsidP="0076371E">
      <w:pPr>
        <w:spacing w:line="276" w:lineRule="auto"/>
        <w:jc w:val="both"/>
        <w:rPr>
          <w:rFonts w:asciiTheme="minorHAnsi" w:hAnsiTheme="minorHAnsi" w:cstheme="minorHAnsi"/>
        </w:rPr>
      </w:pPr>
      <w:r>
        <w:rPr>
          <w:rFonts w:asciiTheme="minorHAnsi" w:hAnsiTheme="minorHAnsi" w:cstheme="minorHAnsi"/>
        </w:rPr>
        <w:t>Iz strukturiranih intervjujev</w:t>
      </w:r>
      <w:r>
        <w:rPr>
          <w:rStyle w:val="Sprotnaopomba-sklic"/>
          <w:rFonts w:asciiTheme="minorHAnsi" w:hAnsiTheme="minorHAnsi" w:cstheme="minorHAnsi"/>
        </w:rPr>
        <w:footnoteReference w:id="2"/>
      </w:r>
      <w:r w:rsidRPr="0036272F">
        <w:rPr>
          <w:rFonts w:asciiTheme="minorHAnsi" w:hAnsiTheme="minorHAnsi" w:cstheme="minorHAnsi"/>
        </w:rPr>
        <w:t xml:space="preserve">, ki smo </w:t>
      </w:r>
      <w:r>
        <w:rPr>
          <w:rFonts w:asciiTheme="minorHAnsi" w:hAnsiTheme="minorHAnsi" w:cstheme="minorHAnsi"/>
        </w:rPr>
        <w:t>jih</w:t>
      </w:r>
      <w:r w:rsidRPr="0036272F">
        <w:rPr>
          <w:rFonts w:asciiTheme="minorHAnsi" w:hAnsiTheme="minorHAnsi" w:cstheme="minorHAnsi"/>
        </w:rPr>
        <w:t xml:space="preserve"> opravili na temelju vnaprej pripravljenih vprašanj z vodji v okviru Sistema Rogaška, je bilo veliko deljenih mnenj</w:t>
      </w:r>
      <w:r>
        <w:rPr>
          <w:rFonts w:asciiTheme="minorHAnsi" w:hAnsiTheme="minorHAnsi" w:cstheme="minorHAnsi"/>
        </w:rPr>
        <w:t>. Namreč vodje</w:t>
      </w:r>
      <w:r w:rsidRPr="0036272F">
        <w:rPr>
          <w:rFonts w:asciiTheme="minorHAnsi" w:hAnsiTheme="minorHAnsi" w:cstheme="minorHAnsi"/>
        </w:rPr>
        <w:t xml:space="preserve"> strokovnih področij </w:t>
      </w:r>
      <w:r>
        <w:rPr>
          <w:rFonts w:asciiTheme="minorHAnsi" w:hAnsiTheme="minorHAnsi" w:cstheme="minorHAnsi"/>
        </w:rPr>
        <w:t xml:space="preserve">so </w:t>
      </w:r>
      <w:r w:rsidRPr="0036272F">
        <w:rPr>
          <w:rFonts w:asciiTheme="minorHAnsi" w:hAnsiTheme="minorHAnsi" w:cstheme="minorHAnsi"/>
        </w:rPr>
        <w:t>glede upravljanja človeških virov</w:t>
      </w:r>
      <w:r>
        <w:rPr>
          <w:rFonts w:asciiTheme="minorHAnsi" w:hAnsiTheme="minorHAnsi" w:cstheme="minorHAnsi"/>
        </w:rPr>
        <w:t xml:space="preserve"> na določeno vprašanje podali različen odgovor.</w:t>
      </w:r>
    </w:p>
    <w:p w:rsidR="0076371E" w:rsidRDefault="0076371E" w:rsidP="0076371E">
      <w:pPr>
        <w:spacing w:line="276" w:lineRule="auto"/>
        <w:jc w:val="both"/>
        <w:rPr>
          <w:rFonts w:asciiTheme="minorHAnsi" w:hAnsiTheme="minorHAnsi" w:cstheme="minorHAnsi"/>
        </w:rPr>
      </w:pPr>
    </w:p>
    <w:p w:rsidR="0076371E" w:rsidRDefault="0076371E" w:rsidP="0076371E">
      <w:pPr>
        <w:spacing w:line="276" w:lineRule="auto"/>
        <w:jc w:val="both"/>
        <w:rPr>
          <w:rFonts w:asciiTheme="minorHAnsi" w:hAnsiTheme="minorHAnsi" w:cstheme="minorHAnsi"/>
        </w:rPr>
      </w:pPr>
      <w:r>
        <w:rPr>
          <w:rFonts w:asciiTheme="minorHAnsi" w:hAnsiTheme="minorHAnsi" w:cstheme="minorHAnsi"/>
        </w:rPr>
        <w:t>Najprej smo identificirali, na katerih področjih upravljanja človeških virov ima podjetje STEKLARSKI HRAM d.o.o.</w:t>
      </w:r>
      <w:r>
        <w:rPr>
          <w:rStyle w:val="Sprotnaopomba-sklic"/>
          <w:rFonts w:asciiTheme="minorHAnsi" w:hAnsiTheme="minorHAnsi" w:cstheme="minorHAnsi"/>
        </w:rPr>
        <w:footnoteReference w:id="3"/>
      </w:r>
      <w:r>
        <w:rPr>
          <w:rFonts w:asciiTheme="minorHAnsi" w:hAnsiTheme="minorHAnsi" w:cstheme="minorHAnsi"/>
        </w:rPr>
        <w:t xml:space="preserve"> trdne temelje in ta so naslednja:</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z zaposlenimi obstaja dialog v okviru rednega internega komuniciranja,</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vzpostavljen je sistem razvoja človeških virov (učenje, izobraževanje, usposabljanje in razvoj) in s tem tudi redno izobraževanje in usposabljanje zaposlenih,</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vpostavljeno je mentorstvo,</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vzpostavljeno je (materialno in nematerialno) nagrajevanje zaposlenih,</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vzpostavljeno je sistematično spremljanje zadovoljstva zaposlenih,</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postavljen je sistem kadrovanja, ki ga tudi izvajajo v praksi,</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vsako delovno mesto ima ocenjena potencialna tveganja za zdravje,</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delovna mesta imajo ergonomsko oceno,</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obstaja program promocije zdravja,</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starejšim zaposlenim je dana možnost uposabljanj na področju informacijske tehnologije,</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starejši zaposleni imajo tudi zagotovljene možnosti izobraževanja na področju tujih jezikov,</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poskrbljeno je, da zaposleni razumejo svoje dolžnosti in pristojnosti,</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zaposleni imajo proste dneve in dneve počitka,</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delo je organizirano tako, da je negotovosti čim manj,</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zagotovljeni sta tehnična in ekonomska varnost delovnih mest</w:t>
      </w:r>
      <w:r>
        <w:rPr>
          <w:rStyle w:val="Sprotnaopomba-sklic"/>
          <w:rFonts w:asciiTheme="minorHAnsi" w:hAnsiTheme="minorHAnsi" w:cstheme="minorHAnsi"/>
        </w:rPr>
        <w:footnoteReference w:id="4"/>
      </w:r>
      <w:r>
        <w:rPr>
          <w:rFonts w:asciiTheme="minorHAnsi" w:hAnsiTheme="minorHAnsi" w:cstheme="minorHAnsi"/>
        </w:rPr>
        <w:t>,</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poskrbljeno je za komunikacijo in prenos informacij znotraj organizacije,</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v primeru težav zaposlenim nudijo potrebno (psihično, fizično pomoč, pravne nasvete,…) pomoč,</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vzpostavljena so usposabljanja o zdravem načinu življenja,</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poskrbljeno je za fizično zmogljivost zaposlenih z najemom športnih objektov,</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znotraj delovnega časa so organizirane aeorbne vaje,</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za zaposlene je organiziran zdrav in topel obrok,</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izvajajo občasne kontrole krvnega tlaka, ravni holesterola in sladkorja zaposlenih,</w:t>
      </w:r>
    </w:p>
    <w:p w:rsidR="0076371E"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zaposlene usposabljajo o pomenu občasnega pravilnega razgibavanja na delovnem mestu,</w:t>
      </w:r>
    </w:p>
    <w:p w:rsidR="0076371E" w:rsidRPr="002B7287" w:rsidRDefault="0076371E"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poskrbljeno je za ponazarjanje pravilnega izvajanja vaj zaposlenih.</w:t>
      </w:r>
    </w:p>
    <w:p w:rsidR="0076371E" w:rsidRDefault="0076371E" w:rsidP="0076371E">
      <w:pPr>
        <w:spacing w:line="276" w:lineRule="auto"/>
        <w:jc w:val="both"/>
        <w:rPr>
          <w:rFonts w:asciiTheme="minorHAnsi" w:hAnsiTheme="minorHAnsi" w:cstheme="minorHAnsi"/>
        </w:rPr>
      </w:pPr>
    </w:p>
    <w:p w:rsidR="0076371E" w:rsidRPr="0036272F" w:rsidRDefault="0076371E" w:rsidP="0076371E">
      <w:pPr>
        <w:spacing w:line="276" w:lineRule="auto"/>
        <w:jc w:val="both"/>
        <w:rPr>
          <w:rFonts w:asciiTheme="minorHAnsi" w:hAnsiTheme="minorHAnsi" w:cstheme="minorHAnsi"/>
        </w:rPr>
      </w:pPr>
      <w:r w:rsidRPr="0036272F">
        <w:rPr>
          <w:rFonts w:asciiTheme="minorHAnsi" w:hAnsiTheme="minorHAnsi" w:cstheme="minorHAnsi"/>
        </w:rPr>
        <w:t xml:space="preserve">Na temelju </w:t>
      </w:r>
      <w:r>
        <w:rPr>
          <w:rFonts w:asciiTheme="minorHAnsi" w:hAnsiTheme="minorHAnsi" w:cstheme="minorHAnsi"/>
        </w:rPr>
        <w:t>intervjujev</w:t>
      </w:r>
      <w:r w:rsidRPr="0036272F">
        <w:rPr>
          <w:rFonts w:asciiTheme="minorHAnsi" w:hAnsiTheme="minorHAnsi" w:cstheme="minorHAnsi"/>
        </w:rPr>
        <w:t xml:space="preserve"> smo razbrali sledeče dejavnike, ki bi potencialno lahko ogrožali </w:t>
      </w:r>
      <w:r>
        <w:rPr>
          <w:rFonts w:asciiTheme="minorHAnsi" w:hAnsiTheme="minorHAnsi" w:cstheme="minorHAnsi"/>
        </w:rPr>
        <w:t xml:space="preserve">izvajanje ukrepov upravljanja starejših zaposlenih </w:t>
      </w:r>
      <w:r w:rsidRPr="0036272F">
        <w:rPr>
          <w:rFonts w:asciiTheme="minorHAnsi" w:hAnsiTheme="minorHAnsi" w:cstheme="minorHAnsi"/>
        </w:rPr>
        <w:t>in ti so naslednji:</w:t>
      </w:r>
    </w:p>
    <w:p w:rsidR="0076371E" w:rsidRPr="0036272F" w:rsidRDefault="0076371E" w:rsidP="00EB7621">
      <w:pPr>
        <w:pStyle w:val="Odstavekseznama"/>
        <w:numPr>
          <w:ilvl w:val="0"/>
          <w:numId w:val="33"/>
        </w:numPr>
        <w:spacing w:line="276" w:lineRule="auto"/>
        <w:contextualSpacing w:val="0"/>
        <w:jc w:val="both"/>
        <w:rPr>
          <w:rFonts w:asciiTheme="minorHAnsi" w:hAnsiTheme="minorHAnsi" w:cstheme="minorHAnsi"/>
        </w:rPr>
      </w:pPr>
      <w:r w:rsidRPr="0036272F">
        <w:rPr>
          <w:rFonts w:asciiTheme="minorHAnsi" w:hAnsiTheme="minorHAnsi" w:cstheme="minorHAnsi"/>
        </w:rPr>
        <w:t>Podjetje ima manjko na področju strategije upravljanja človeških virov kot tudi strategije upravljanja starejših zaposlenih</w:t>
      </w:r>
      <w:r>
        <w:rPr>
          <w:rFonts w:asciiTheme="minorHAnsi" w:hAnsiTheme="minorHAnsi" w:cstheme="minorHAnsi"/>
        </w:rPr>
        <w:t>.</w:t>
      </w:r>
    </w:p>
    <w:p w:rsidR="0076371E" w:rsidRPr="0036272F" w:rsidRDefault="0076371E" w:rsidP="00EB7621">
      <w:pPr>
        <w:pStyle w:val="Odstavekseznama"/>
        <w:numPr>
          <w:ilvl w:val="0"/>
          <w:numId w:val="33"/>
        </w:numPr>
        <w:spacing w:line="276" w:lineRule="auto"/>
        <w:contextualSpacing w:val="0"/>
        <w:rPr>
          <w:rFonts w:asciiTheme="minorHAnsi" w:hAnsiTheme="minorHAnsi" w:cstheme="minorHAnsi"/>
        </w:rPr>
      </w:pPr>
      <w:r w:rsidRPr="0036272F">
        <w:rPr>
          <w:rFonts w:asciiTheme="minorHAnsi" w:hAnsiTheme="minorHAnsi" w:cstheme="minorHAnsi"/>
        </w:rPr>
        <w:t>Podjetje se sistematično ne loteva:</w:t>
      </w:r>
    </w:p>
    <w:p w:rsidR="0076371E" w:rsidRPr="0036272F" w:rsidRDefault="0076371E"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motiviranja zaposlenih,</w:t>
      </w:r>
      <w:r>
        <w:rPr>
          <w:rFonts w:asciiTheme="minorHAnsi" w:hAnsiTheme="minorHAnsi" w:cstheme="minorHAnsi"/>
        </w:rPr>
        <w:t xml:space="preserve"> </w:t>
      </w:r>
    </w:p>
    <w:p w:rsidR="0076371E" w:rsidRPr="0036272F" w:rsidRDefault="0076371E" w:rsidP="00EB7621">
      <w:pPr>
        <w:pStyle w:val="Odstavekseznama"/>
        <w:numPr>
          <w:ilvl w:val="1"/>
          <w:numId w:val="33"/>
        </w:numPr>
        <w:spacing w:line="276" w:lineRule="auto"/>
        <w:contextualSpacing w:val="0"/>
        <w:jc w:val="both"/>
        <w:rPr>
          <w:rFonts w:asciiTheme="minorHAnsi" w:hAnsiTheme="minorHAnsi" w:cstheme="minorHAnsi"/>
        </w:rPr>
      </w:pPr>
      <w:r w:rsidRPr="0036272F">
        <w:rPr>
          <w:rFonts w:asciiTheme="minorHAnsi" w:hAnsiTheme="minorHAnsi" w:cstheme="minorHAnsi"/>
        </w:rPr>
        <w:t xml:space="preserve">sodelovanja med generacijami oz. </w:t>
      </w:r>
      <w:r>
        <w:rPr>
          <w:rFonts w:asciiTheme="minorHAnsi" w:hAnsiTheme="minorHAnsi" w:cstheme="minorHAnsi"/>
        </w:rPr>
        <w:t xml:space="preserve">ne spodbuja </w:t>
      </w:r>
      <w:r w:rsidRPr="0036272F">
        <w:rPr>
          <w:rFonts w:asciiTheme="minorHAnsi" w:hAnsiTheme="minorHAnsi" w:cstheme="minorHAnsi"/>
        </w:rPr>
        <w:t>medgeneracijskega sodelovanja,</w:t>
      </w:r>
    </w:p>
    <w:p w:rsidR="0076371E" w:rsidRPr="0036272F" w:rsidRDefault="0076371E"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razvoja zaposlenih,</w:t>
      </w:r>
    </w:p>
    <w:p w:rsidR="0076371E" w:rsidRPr="0036272F" w:rsidRDefault="0076371E"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upravljanja raznolikosti zaposlenih,</w:t>
      </w:r>
    </w:p>
    <w:p w:rsidR="0076371E" w:rsidRPr="0036272F" w:rsidRDefault="0076371E"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merjenja organizacijske klime,</w:t>
      </w:r>
    </w:p>
    <w:p w:rsidR="0076371E" w:rsidRPr="0036272F" w:rsidRDefault="0076371E"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kroženja zaposlenih na delovnih mestih ali na delovnih nalogah,</w:t>
      </w:r>
    </w:p>
    <w:p w:rsidR="0076371E" w:rsidRPr="0036272F" w:rsidRDefault="0076371E"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dvigovanja delovne sreče zaposlenih.</w:t>
      </w:r>
    </w:p>
    <w:p w:rsidR="0076371E" w:rsidRPr="0036272F" w:rsidRDefault="0076371E" w:rsidP="00EB7621">
      <w:pPr>
        <w:pStyle w:val="Odstavekseznama"/>
        <w:numPr>
          <w:ilvl w:val="0"/>
          <w:numId w:val="33"/>
        </w:numPr>
        <w:spacing w:line="276" w:lineRule="auto"/>
        <w:contextualSpacing w:val="0"/>
        <w:rPr>
          <w:rFonts w:asciiTheme="minorHAnsi" w:hAnsiTheme="minorHAnsi" w:cstheme="minorHAnsi"/>
        </w:rPr>
      </w:pPr>
      <w:r w:rsidRPr="0036272F">
        <w:rPr>
          <w:rFonts w:asciiTheme="minorHAnsi" w:hAnsiTheme="minorHAnsi" w:cstheme="minorHAnsi"/>
        </w:rPr>
        <w:t>Do sedaj podjetje še ni izvajalo ukrepov upravljanja starejših zaposlenih kot npr.</w:t>
      </w:r>
    </w:p>
    <w:p w:rsidR="0076371E" w:rsidRPr="0036272F" w:rsidRDefault="0076371E"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prilagajanje vsebina dela in delovnih mest starejšim zaposlenim,</w:t>
      </w:r>
    </w:p>
    <w:p w:rsidR="0076371E" w:rsidRPr="0036272F" w:rsidRDefault="0076371E"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prilagajanje pogojev dela starejšim zaposlenim,</w:t>
      </w:r>
    </w:p>
    <w:p w:rsidR="0076371E" w:rsidRPr="0036272F" w:rsidRDefault="0076371E"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skrb za motivacijo starejših zaposlenih,</w:t>
      </w:r>
    </w:p>
    <w:p w:rsidR="0076371E" w:rsidRPr="0036272F" w:rsidRDefault="0076371E"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delitev delovnega mesta,</w:t>
      </w:r>
    </w:p>
    <w:p w:rsidR="0076371E" w:rsidRPr="0036272F" w:rsidRDefault="0076371E"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prehod s polnega na krajši delovnik,</w:t>
      </w:r>
    </w:p>
    <w:p w:rsidR="0076371E" w:rsidRPr="0036272F" w:rsidRDefault="0076371E"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izvajanje programov usposabljanja in izobraževanja, ki so prilagojeni posebej starejšim zaposlenim,</w:t>
      </w:r>
    </w:p>
    <w:p w:rsidR="0076371E" w:rsidRDefault="0076371E"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zagotovitev usposabljanja starejših zaposlenih na področju informacijske tehnologije,</w:t>
      </w:r>
    </w:p>
    <w:p w:rsidR="0076371E" w:rsidRPr="00004F08" w:rsidRDefault="0076371E" w:rsidP="00EB7621">
      <w:pPr>
        <w:pStyle w:val="Odstavekseznama"/>
        <w:numPr>
          <w:ilvl w:val="1"/>
          <w:numId w:val="33"/>
        </w:numPr>
        <w:spacing w:line="276" w:lineRule="auto"/>
        <w:contextualSpacing w:val="0"/>
        <w:rPr>
          <w:rFonts w:asciiTheme="minorHAnsi" w:hAnsiTheme="minorHAnsi" w:cstheme="minorHAnsi"/>
        </w:rPr>
      </w:pPr>
      <w:r w:rsidRPr="00004F08">
        <w:rPr>
          <w:rFonts w:asciiTheme="minorHAnsi" w:hAnsiTheme="minorHAnsi" w:cstheme="minorHAnsi"/>
        </w:rPr>
        <w:t>zmanjševanje prisotnosti stereotipov o starejših zaposlenih.</w:t>
      </w:r>
    </w:p>
    <w:p w:rsidR="0076371E" w:rsidRDefault="0076371E" w:rsidP="0076371E">
      <w:pPr>
        <w:spacing w:line="276" w:lineRule="auto"/>
        <w:jc w:val="both"/>
        <w:rPr>
          <w:rFonts w:asciiTheme="minorHAnsi" w:hAnsiTheme="minorHAnsi" w:cstheme="minorHAnsi"/>
        </w:rPr>
      </w:pPr>
    </w:p>
    <w:p w:rsidR="0076371E" w:rsidRDefault="0076371E" w:rsidP="0076371E">
      <w:pPr>
        <w:spacing w:line="276" w:lineRule="auto"/>
        <w:jc w:val="both"/>
        <w:rPr>
          <w:rFonts w:asciiTheme="minorHAnsi" w:hAnsiTheme="minorHAnsi" w:cstheme="minorHAnsi"/>
        </w:rPr>
      </w:pPr>
      <w:r>
        <w:rPr>
          <w:rFonts w:asciiTheme="minorHAnsi" w:hAnsiTheme="minorHAnsi" w:cstheme="minorHAnsi"/>
        </w:rPr>
        <w:t xml:space="preserve">Tudi iz parcialne analize organizacijske klime izhaja nekaj dejavnikov, ki bi lahko v okviru Sistema Rogaška potencialno ovirali upravljanje starejših zaposlenih in ti so: </w:t>
      </w:r>
    </w:p>
    <w:p w:rsidR="0076371E" w:rsidRDefault="0076371E"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nevključevanje zaposlenih v postavljanje ciljev,</w:t>
      </w:r>
    </w:p>
    <w:p w:rsidR="0076371E" w:rsidRDefault="0076371E"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seznanitev zaposlenim s politiko podjetja,</w:t>
      </w:r>
    </w:p>
    <w:p w:rsidR="0076371E" w:rsidRDefault="0076371E"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jasna opredelitev in uravnoteženje pristojnosti in odgovornosti zaposlenih na posameznih delovnih mestih,</w:t>
      </w:r>
    </w:p>
    <w:p w:rsidR="0076371E" w:rsidRDefault="0076371E"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premalo učinkovit in transparenten način merjenja delovne uspešnosti,</w:t>
      </w:r>
    </w:p>
    <w:p w:rsidR="0076371E" w:rsidRPr="0002464C" w:rsidRDefault="0076371E" w:rsidP="00EB7621">
      <w:pPr>
        <w:pStyle w:val="Odstavekseznama"/>
        <w:numPr>
          <w:ilvl w:val="0"/>
          <w:numId w:val="32"/>
        </w:numPr>
        <w:spacing w:line="276" w:lineRule="auto"/>
        <w:jc w:val="both"/>
        <w:rPr>
          <w:rFonts w:asciiTheme="minorHAnsi" w:hAnsiTheme="minorHAnsi" w:cstheme="minorHAnsi"/>
        </w:rPr>
      </w:pPr>
      <w:r w:rsidRPr="0002464C">
        <w:rPr>
          <w:rFonts w:asciiTheme="minorHAnsi" w:hAnsiTheme="minorHAnsi" w:cstheme="minorHAnsi"/>
        </w:rPr>
        <w:t>nesistematično vzpodbujanje ustvarjalnosti in samoiniciativnost</w:t>
      </w:r>
      <w:r>
        <w:rPr>
          <w:rFonts w:asciiTheme="minorHAnsi" w:hAnsiTheme="minorHAnsi" w:cstheme="minorHAnsi"/>
        </w:rPr>
        <w:t>i</w:t>
      </w:r>
      <w:r w:rsidRPr="0002464C">
        <w:rPr>
          <w:rFonts w:asciiTheme="minorHAnsi" w:hAnsiTheme="minorHAnsi" w:cstheme="minorHAnsi"/>
        </w:rPr>
        <w:t xml:space="preserve"> zaposlenih,</w:t>
      </w:r>
    </w:p>
    <w:p w:rsidR="0076371E" w:rsidRDefault="0076371E"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premalo celovite povratne informacije zaposlenim (pohvale in graje, če so te upravičene in na pravilni način izražene),</w:t>
      </w:r>
    </w:p>
    <w:p w:rsidR="0076371E" w:rsidRDefault="0076371E"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sistem internega komuniciranja in komuniciranja z okoljem,</w:t>
      </w:r>
    </w:p>
    <w:p w:rsidR="0076371E" w:rsidRDefault="0076371E"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 xml:space="preserve">ni vzpostavljenega sistema nasledstev, </w:t>
      </w:r>
    </w:p>
    <w:p w:rsidR="0076371E" w:rsidRPr="0002464C" w:rsidRDefault="0076371E"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 xml:space="preserve">sistem izobraževanja in usposabljanja, ki vključuje </w:t>
      </w:r>
      <w:r w:rsidRPr="0002464C">
        <w:rPr>
          <w:rFonts w:asciiTheme="minorHAnsi" w:hAnsiTheme="minorHAnsi" w:cstheme="minorHAnsi"/>
        </w:rPr>
        <w:t>osebnostni razvoj zaposlenih,</w:t>
      </w:r>
    </w:p>
    <w:p w:rsidR="0076371E" w:rsidRDefault="0076371E"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varnost zaposlitve,</w:t>
      </w:r>
    </w:p>
    <w:p w:rsidR="0076371E" w:rsidRPr="0008771A" w:rsidRDefault="0076371E" w:rsidP="00EB7621">
      <w:pPr>
        <w:pStyle w:val="Odstavekseznama"/>
        <w:numPr>
          <w:ilvl w:val="0"/>
          <w:numId w:val="32"/>
        </w:numPr>
        <w:spacing w:line="276" w:lineRule="auto"/>
        <w:jc w:val="both"/>
        <w:rPr>
          <w:rFonts w:asciiTheme="minorHAnsi" w:hAnsiTheme="minorHAnsi" w:cstheme="minorHAnsi"/>
        </w:rPr>
      </w:pPr>
      <w:r>
        <w:rPr>
          <w:rFonts w:asciiTheme="minorHAnsi" w:hAnsiTheme="minorHAnsi" w:cstheme="minorHAnsi"/>
        </w:rPr>
        <w:t>medsebojni odnosi.</w:t>
      </w:r>
    </w:p>
    <w:p w:rsidR="0076371E" w:rsidRDefault="0076371E" w:rsidP="0076371E">
      <w:pPr>
        <w:jc w:val="both"/>
        <w:rPr>
          <w:rFonts w:asciiTheme="minorHAnsi" w:hAnsiTheme="minorHAnsi" w:cstheme="minorHAnsi"/>
        </w:rPr>
      </w:pPr>
    </w:p>
    <w:p w:rsidR="0076371E" w:rsidRPr="0087212E" w:rsidRDefault="0076371E" w:rsidP="0076371E">
      <w:pPr>
        <w:jc w:val="both"/>
        <w:rPr>
          <w:rFonts w:asciiTheme="minorHAnsi" w:hAnsiTheme="minorHAnsi" w:cstheme="minorHAnsi"/>
        </w:rPr>
      </w:pPr>
      <w:r w:rsidRPr="0087212E">
        <w:rPr>
          <w:rFonts w:asciiTheme="minorHAnsi" w:hAnsiTheme="minorHAnsi" w:cstheme="minorHAnsi"/>
        </w:rPr>
        <w:t xml:space="preserve">Kljub dejavnikom, ki trenutno zavirajo uveljavljanje starejšim, oziroma do starejših prijaznih ukrepov, gre za kategorije, ki jih podjetje </w:t>
      </w:r>
      <w:r>
        <w:rPr>
          <w:rFonts w:asciiTheme="minorHAnsi" w:hAnsiTheme="minorHAnsi" w:cstheme="minorHAnsi"/>
        </w:rPr>
        <w:t>STEKLARSKI HRAM d.o.o.</w:t>
      </w:r>
      <w:r w:rsidRPr="0087212E">
        <w:rPr>
          <w:rFonts w:asciiTheme="minorHAnsi" w:hAnsiTheme="minorHAnsi" w:cstheme="minorHAnsi"/>
        </w:rPr>
        <w:t xml:space="preserve"> lahko prepričljivo izboljša. To je moč doseči z vpeljavo ustreznih strategij, ukrepov oziroma aktivnosti. Nekatere izmed njih bomo predstavili tudi v </w:t>
      </w:r>
      <w:r>
        <w:rPr>
          <w:rFonts w:asciiTheme="minorHAnsi" w:hAnsiTheme="minorHAnsi" w:cstheme="minorHAnsi"/>
        </w:rPr>
        <w:t>nadaljevanju.</w:t>
      </w:r>
    </w:p>
    <w:p w:rsidR="00891478" w:rsidRPr="0087212E" w:rsidRDefault="00891478" w:rsidP="00891478">
      <w:pPr>
        <w:rPr>
          <w:rFonts w:asciiTheme="minorHAnsi" w:hAnsiTheme="minorHAnsi" w:cstheme="minorHAnsi"/>
        </w:rPr>
      </w:pPr>
    </w:p>
    <w:p w:rsidR="00FF462D" w:rsidRPr="0087212E" w:rsidRDefault="00FF462D" w:rsidP="000825DC">
      <w:pPr>
        <w:spacing w:line="259" w:lineRule="auto"/>
        <w:rPr>
          <w:rFonts w:asciiTheme="minorHAnsi" w:eastAsiaTheme="majorEastAsia" w:hAnsiTheme="minorHAnsi" w:cstheme="minorHAnsi"/>
          <w:color w:val="2E74B5" w:themeColor="accent1" w:themeShade="BF"/>
          <w:sz w:val="32"/>
          <w:szCs w:val="32"/>
          <w:lang w:eastAsia="en-US"/>
        </w:rPr>
      </w:pPr>
    </w:p>
    <w:p w:rsidR="00C52A27" w:rsidRDefault="00C52A27">
      <w:pPr>
        <w:spacing w:after="160" w:line="259" w:lineRule="auto"/>
        <w:rPr>
          <w:rFonts w:asciiTheme="minorHAnsi" w:eastAsiaTheme="majorEastAsia" w:hAnsiTheme="minorHAnsi" w:cstheme="minorHAnsi"/>
          <w:color w:val="2E74B5" w:themeColor="accent1" w:themeShade="BF"/>
          <w:sz w:val="32"/>
          <w:szCs w:val="32"/>
          <w:lang w:eastAsia="en-US"/>
        </w:rPr>
      </w:pPr>
      <w:r>
        <w:rPr>
          <w:rFonts w:asciiTheme="minorHAnsi" w:hAnsiTheme="minorHAnsi" w:cstheme="minorHAnsi"/>
        </w:rPr>
        <w:br w:type="page"/>
      </w:r>
    </w:p>
    <w:p w:rsidR="00F55E2E" w:rsidRPr="0087212E" w:rsidRDefault="002F46E2" w:rsidP="000825DC">
      <w:pPr>
        <w:pStyle w:val="Naslov1"/>
        <w:spacing w:before="0"/>
        <w:jc w:val="both"/>
        <w:rPr>
          <w:rFonts w:asciiTheme="minorHAnsi" w:hAnsiTheme="minorHAnsi" w:cstheme="minorHAnsi"/>
          <w:lang w:val="sl-SI"/>
        </w:rPr>
      </w:pPr>
      <w:bookmarkStart w:id="113" w:name="_Toc40040516"/>
      <w:r w:rsidRPr="0087212E">
        <w:rPr>
          <w:rFonts w:asciiTheme="minorHAnsi" w:hAnsiTheme="minorHAnsi" w:cstheme="minorHAnsi"/>
          <w:lang w:val="sl-SI"/>
        </w:rPr>
        <w:t>NAČRT PROGRAMOV/UKREPOV ZA UČINKOVITO UPRAVLJANJE STAREJŠIH ZAPOSLENIH</w:t>
      </w:r>
      <w:bookmarkEnd w:id="113"/>
    </w:p>
    <w:p w:rsidR="000A4FFE" w:rsidRPr="0087212E" w:rsidRDefault="000A4FFE" w:rsidP="000825DC">
      <w:pPr>
        <w:pStyle w:val="Navadensplet"/>
        <w:jc w:val="both"/>
        <w:rPr>
          <w:rFonts w:asciiTheme="minorHAnsi" w:hAnsiTheme="minorHAnsi" w:cstheme="minorHAnsi"/>
          <w:sz w:val="22"/>
          <w:szCs w:val="22"/>
        </w:rPr>
      </w:pPr>
    </w:p>
    <w:p w:rsidR="0000363D" w:rsidRPr="0087212E" w:rsidRDefault="0000363D" w:rsidP="0000363D">
      <w:pPr>
        <w:pStyle w:val="Navadensplet"/>
        <w:jc w:val="both"/>
        <w:rPr>
          <w:rFonts w:asciiTheme="minorHAnsi" w:hAnsiTheme="minorHAnsi" w:cstheme="minorHAnsi"/>
        </w:rPr>
      </w:pPr>
      <w:r w:rsidRPr="0087212E">
        <w:rPr>
          <w:rFonts w:asciiTheme="minorHAnsi" w:hAnsiTheme="minorHAnsi" w:cstheme="minorHAnsi"/>
        </w:rPr>
        <w:t>Načrt ukrepov za učinkovito upravljanje starejših vključuje ukrepe iz Kataloga ukrepov za učinkovito upravljanje starejših zaposlenih, ki jih je v letu 2017 objavil Javni štipendijski, razvojni, invalidski in preživninski sklad Republike Slovenije in so definirani na naslednjih vsebinskih sklopih:</w:t>
      </w:r>
    </w:p>
    <w:p w:rsidR="0000363D" w:rsidRPr="0087212E" w:rsidRDefault="0000363D" w:rsidP="0000363D">
      <w:pPr>
        <w:pStyle w:val="Navadensplet"/>
        <w:numPr>
          <w:ilvl w:val="0"/>
          <w:numId w:val="3"/>
        </w:numPr>
        <w:ind w:left="720"/>
        <w:jc w:val="both"/>
        <w:rPr>
          <w:rFonts w:asciiTheme="minorHAnsi" w:hAnsiTheme="minorHAnsi" w:cstheme="minorHAnsi"/>
        </w:rPr>
      </w:pPr>
      <w:r w:rsidRPr="0087212E">
        <w:rPr>
          <w:rFonts w:asciiTheme="minorHAnsi" w:hAnsiTheme="minorHAnsi" w:cstheme="minorHAnsi"/>
        </w:rPr>
        <w:t>Promocija in varovanje zdravja,</w:t>
      </w:r>
    </w:p>
    <w:p w:rsidR="0000363D" w:rsidRPr="0087212E" w:rsidRDefault="0000363D" w:rsidP="0000363D">
      <w:pPr>
        <w:pStyle w:val="Navadensplet"/>
        <w:numPr>
          <w:ilvl w:val="0"/>
          <w:numId w:val="3"/>
        </w:numPr>
        <w:ind w:left="720"/>
        <w:jc w:val="both"/>
        <w:rPr>
          <w:rFonts w:asciiTheme="minorHAnsi" w:hAnsiTheme="minorHAnsi" w:cstheme="minorHAnsi"/>
        </w:rPr>
      </w:pPr>
      <w:r w:rsidRPr="0087212E">
        <w:rPr>
          <w:rFonts w:asciiTheme="minorHAnsi" w:hAnsiTheme="minorHAnsi" w:cstheme="minorHAnsi"/>
        </w:rPr>
        <w:t>Ergonomija, prilagoditev dela in delovnega časa,</w:t>
      </w:r>
    </w:p>
    <w:p w:rsidR="0000363D" w:rsidRPr="0087212E" w:rsidRDefault="0000363D" w:rsidP="0000363D">
      <w:pPr>
        <w:pStyle w:val="Navadensplet"/>
        <w:numPr>
          <w:ilvl w:val="0"/>
          <w:numId w:val="3"/>
        </w:numPr>
        <w:ind w:left="720"/>
        <w:jc w:val="both"/>
        <w:rPr>
          <w:rFonts w:asciiTheme="minorHAnsi" w:hAnsiTheme="minorHAnsi" w:cstheme="minorHAnsi"/>
        </w:rPr>
      </w:pPr>
      <w:r w:rsidRPr="0087212E">
        <w:rPr>
          <w:rFonts w:asciiTheme="minorHAnsi" w:hAnsiTheme="minorHAnsi" w:cstheme="minorHAnsi"/>
        </w:rPr>
        <w:t>Kadrovski razvoj, kompetence in usposabljanje,</w:t>
      </w:r>
    </w:p>
    <w:p w:rsidR="0000363D" w:rsidRPr="0087212E" w:rsidRDefault="0000363D" w:rsidP="0000363D">
      <w:pPr>
        <w:pStyle w:val="Navadensplet"/>
        <w:numPr>
          <w:ilvl w:val="0"/>
          <w:numId w:val="3"/>
        </w:numPr>
        <w:ind w:left="720"/>
        <w:jc w:val="both"/>
        <w:rPr>
          <w:rFonts w:asciiTheme="minorHAnsi" w:hAnsiTheme="minorHAnsi" w:cstheme="minorHAnsi"/>
        </w:rPr>
      </w:pPr>
      <w:r w:rsidRPr="0087212E">
        <w:rPr>
          <w:rFonts w:asciiTheme="minorHAnsi" w:hAnsiTheme="minorHAnsi" w:cstheme="minorHAnsi"/>
        </w:rPr>
        <w:t>Medgeneracijsko povezovanje in ozaveščanje,</w:t>
      </w:r>
    </w:p>
    <w:p w:rsidR="0000363D" w:rsidRPr="0087212E" w:rsidRDefault="0000363D" w:rsidP="0000363D">
      <w:pPr>
        <w:pStyle w:val="Navadensplet"/>
        <w:numPr>
          <w:ilvl w:val="0"/>
          <w:numId w:val="3"/>
        </w:numPr>
        <w:ind w:left="720"/>
        <w:jc w:val="both"/>
        <w:rPr>
          <w:rFonts w:asciiTheme="minorHAnsi" w:hAnsiTheme="minorHAnsi" w:cstheme="minorHAnsi"/>
        </w:rPr>
      </w:pPr>
      <w:r w:rsidRPr="0087212E">
        <w:rPr>
          <w:rFonts w:asciiTheme="minorHAnsi" w:hAnsiTheme="minorHAnsi" w:cstheme="minorHAnsi"/>
        </w:rPr>
        <w:t xml:space="preserve">Zavzetost in vključenost </w:t>
      </w:r>
      <w:r w:rsidR="002E4B91">
        <w:rPr>
          <w:rFonts w:asciiTheme="minorHAnsi" w:hAnsiTheme="minorHAnsi" w:cstheme="minorHAnsi"/>
        </w:rPr>
        <w:t>ter</w:t>
      </w:r>
    </w:p>
    <w:p w:rsidR="0000363D" w:rsidRPr="0087212E" w:rsidRDefault="0000363D" w:rsidP="0000363D">
      <w:pPr>
        <w:pStyle w:val="Navadensplet"/>
        <w:numPr>
          <w:ilvl w:val="0"/>
          <w:numId w:val="3"/>
        </w:numPr>
        <w:ind w:left="720"/>
        <w:jc w:val="both"/>
        <w:rPr>
          <w:rFonts w:asciiTheme="minorHAnsi" w:hAnsiTheme="minorHAnsi" w:cstheme="minorHAnsi"/>
        </w:rPr>
      </w:pPr>
      <w:r w:rsidRPr="0087212E">
        <w:rPr>
          <w:rFonts w:asciiTheme="minorHAnsi" w:hAnsiTheme="minorHAnsi" w:cstheme="minorHAnsi"/>
        </w:rPr>
        <w:t>drugo.</w:t>
      </w:r>
    </w:p>
    <w:p w:rsidR="0000363D" w:rsidRPr="0087212E" w:rsidRDefault="0000363D" w:rsidP="0000363D">
      <w:pPr>
        <w:pStyle w:val="Navadensplet"/>
        <w:jc w:val="both"/>
        <w:rPr>
          <w:rFonts w:asciiTheme="minorHAnsi" w:hAnsiTheme="minorHAnsi" w:cstheme="minorHAnsi"/>
        </w:rPr>
      </w:pPr>
    </w:p>
    <w:p w:rsidR="0000363D" w:rsidRPr="0087212E" w:rsidRDefault="0000363D" w:rsidP="0000363D">
      <w:pPr>
        <w:pStyle w:val="Navadensplet"/>
        <w:jc w:val="both"/>
        <w:rPr>
          <w:rFonts w:asciiTheme="minorHAnsi" w:hAnsiTheme="minorHAnsi" w:cstheme="minorHAnsi"/>
        </w:rPr>
      </w:pPr>
      <w:r w:rsidRPr="0087212E">
        <w:rPr>
          <w:rFonts w:asciiTheme="minorHAnsi" w:hAnsiTheme="minorHAnsi" w:cstheme="minorHAnsi"/>
        </w:rPr>
        <w:t>Prav tako smo pri načrtovanju ukrepov upoštevali tudi Inkluzivne prakse ravnanja s starejšimi zaposlenimi (2015, Advancis Business Services) in na podlagi priročnika Motivating Elederly Employees for Training and Change (2014, MEET Change, Project, Gospodarska zbornica). Na teh temeljih smo nato pripravili nabor ukrepov učinkovitega upravljanja s starejšimi zaposlenimi.</w:t>
      </w:r>
      <w:r>
        <w:rPr>
          <w:rFonts w:asciiTheme="minorHAnsi" w:hAnsiTheme="minorHAnsi" w:cstheme="minorHAnsi"/>
        </w:rPr>
        <w:t xml:space="preserve"> Določeni ukrepi pa so bili razviti posebej za podjetje STEKLARNA ROGAŠKA d.o.o.</w:t>
      </w:r>
    </w:p>
    <w:p w:rsidR="000A4FFE" w:rsidRPr="0087212E" w:rsidRDefault="000A4FFE" w:rsidP="000825DC">
      <w:pPr>
        <w:rPr>
          <w:rFonts w:asciiTheme="minorHAnsi" w:hAnsiTheme="minorHAnsi" w:cstheme="minorHAnsi"/>
        </w:rPr>
      </w:pPr>
    </w:p>
    <w:p w:rsidR="007035D9" w:rsidRDefault="00F63019" w:rsidP="00F63019">
      <w:pPr>
        <w:pStyle w:val="Napis"/>
      </w:pPr>
      <w:bookmarkStart w:id="114" w:name="_Toc40040631"/>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42</w:t>
      </w:r>
      <w:r w:rsidR="007E0272">
        <w:rPr>
          <w:noProof/>
        </w:rPr>
        <w:fldChar w:fldCharType="end"/>
      </w:r>
      <w:r w:rsidR="007035D9" w:rsidRPr="0087212E">
        <w:t>:</w:t>
      </w:r>
      <w:r w:rsidR="00BF44C7" w:rsidRPr="0087212E">
        <w:t xml:space="preserve"> </w:t>
      </w:r>
      <w:r w:rsidR="00D9199A" w:rsidRPr="0087212E">
        <w:t xml:space="preserve">Ukrepi za učinkovito upravljanje s </w:t>
      </w:r>
      <w:r w:rsidR="00D9199A" w:rsidRPr="00A037F9">
        <w:t>starejšimi</w:t>
      </w:r>
      <w:r w:rsidR="00FF2114">
        <w:t xml:space="preserve"> zaposlenimi</w:t>
      </w:r>
      <w:bookmarkEnd w:id="1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621"/>
        <w:gridCol w:w="4498"/>
      </w:tblGrid>
      <w:tr w:rsidR="00052EEB" w:rsidRPr="00ED13BE" w:rsidTr="006B2950">
        <w:trPr>
          <w:tblHeader/>
          <w:jc w:val="center"/>
        </w:trPr>
        <w:tc>
          <w:tcPr>
            <w:tcW w:w="2169" w:type="dxa"/>
            <w:shd w:val="clear" w:color="auto" w:fill="DEEAF6" w:themeFill="accent1" w:themeFillTint="33"/>
          </w:tcPr>
          <w:p w:rsidR="00052EEB" w:rsidRPr="00ED13BE" w:rsidRDefault="00052EEB" w:rsidP="006B2950">
            <w:pPr>
              <w:jc w:val="center"/>
              <w:rPr>
                <w:rFonts w:asciiTheme="minorHAnsi" w:hAnsiTheme="minorHAnsi" w:cstheme="minorHAnsi"/>
                <w:b/>
              </w:rPr>
            </w:pPr>
            <w:r w:rsidRPr="00ED13BE">
              <w:rPr>
                <w:rFonts w:asciiTheme="minorHAnsi" w:hAnsiTheme="minorHAnsi" w:cstheme="minorHAnsi"/>
                <w:b/>
                <w:sz w:val="22"/>
                <w:szCs w:val="22"/>
              </w:rPr>
              <w:t>PODROČJE</w:t>
            </w:r>
          </w:p>
        </w:tc>
        <w:tc>
          <w:tcPr>
            <w:tcW w:w="2621" w:type="dxa"/>
            <w:shd w:val="clear" w:color="auto" w:fill="DEEAF6" w:themeFill="accent1" w:themeFillTint="33"/>
          </w:tcPr>
          <w:p w:rsidR="00052EEB" w:rsidRPr="00ED13BE" w:rsidRDefault="00052EEB" w:rsidP="006B2950">
            <w:pPr>
              <w:jc w:val="center"/>
              <w:rPr>
                <w:rFonts w:asciiTheme="minorHAnsi" w:hAnsiTheme="minorHAnsi" w:cstheme="minorHAnsi"/>
                <w:b/>
              </w:rPr>
            </w:pPr>
            <w:r w:rsidRPr="00ED13BE">
              <w:rPr>
                <w:rFonts w:asciiTheme="minorHAnsi" w:hAnsiTheme="minorHAnsi" w:cstheme="minorHAnsi"/>
                <w:b/>
                <w:sz w:val="22"/>
                <w:szCs w:val="22"/>
              </w:rPr>
              <w:t xml:space="preserve">PREDLAGAN UKREP </w:t>
            </w:r>
          </w:p>
        </w:tc>
        <w:tc>
          <w:tcPr>
            <w:tcW w:w="4498" w:type="dxa"/>
            <w:shd w:val="clear" w:color="auto" w:fill="DEEAF6" w:themeFill="accent1" w:themeFillTint="33"/>
          </w:tcPr>
          <w:p w:rsidR="00052EEB" w:rsidRPr="00ED13BE" w:rsidRDefault="00052EEB" w:rsidP="006B2950">
            <w:pPr>
              <w:jc w:val="center"/>
              <w:rPr>
                <w:rFonts w:asciiTheme="minorHAnsi" w:hAnsiTheme="minorHAnsi" w:cstheme="minorHAnsi"/>
                <w:b/>
              </w:rPr>
            </w:pPr>
            <w:r w:rsidRPr="00ED13BE">
              <w:rPr>
                <w:rFonts w:asciiTheme="minorHAnsi" w:hAnsiTheme="minorHAnsi" w:cstheme="minorHAnsi"/>
                <w:b/>
                <w:sz w:val="22"/>
                <w:szCs w:val="22"/>
              </w:rPr>
              <w:t>AKTIVNOSTI/LASTNOSTI UKREPA</w:t>
            </w:r>
          </w:p>
        </w:tc>
      </w:tr>
      <w:tr w:rsidR="00052EEB" w:rsidRPr="00ED13BE" w:rsidTr="006B2950">
        <w:trPr>
          <w:trHeight w:val="334"/>
          <w:jc w:val="center"/>
        </w:trPr>
        <w:tc>
          <w:tcPr>
            <w:tcW w:w="2169" w:type="dxa"/>
            <w:vMerge w:val="restart"/>
          </w:tcPr>
          <w:p w:rsidR="00052EEB" w:rsidRPr="00ED13BE" w:rsidRDefault="00052EEB" w:rsidP="006B2950">
            <w:pPr>
              <w:pStyle w:val="Navadensplet"/>
              <w:rPr>
                <w:rFonts w:asciiTheme="minorHAnsi" w:hAnsiTheme="minorHAnsi" w:cstheme="minorHAnsi"/>
                <w:b/>
              </w:rPr>
            </w:pPr>
            <w:r w:rsidRPr="00ED13BE">
              <w:rPr>
                <w:rFonts w:asciiTheme="minorHAnsi" w:hAnsiTheme="minorHAnsi" w:cstheme="minorHAnsi"/>
                <w:b/>
                <w:sz w:val="22"/>
                <w:szCs w:val="22"/>
              </w:rPr>
              <w:t>Promocija in varovanje zdravja</w:t>
            </w:r>
          </w:p>
          <w:p w:rsidR="00052EEB" w:rsidRPr="00ED13BE" w:rsidRDefault="00052EEB" w:rsidP="006B2950">
            <w:pPr>
              <w:pStyle w:val="Naslov2"/>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Več krajših odmorov</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Več krajših odmorov</w:t>
            </w:r>
          </w:p>
        </w:tc>
      </w:tr>
      <w:tr w:rsidR="00052EEB" w:rsidRPr="00ED13BE" w:rsidTr="006B2950">
        <w:trPr>
          <w:trHeight w:val="334"/>
          <w:jc w:val="center"/>
        </w:trPr>
        <w:tc>
          <w:tcPr>
            <w:tcW w:w="2169" w:type="dxa"/>
            <w:vMerge/>
          </w:tcPr>
          <w:p w:rsidR="00052EEB" w:rsidRPr="00ED13BE" w:rsidRDefault="00052EEB" w:rsidP="006B2950">
            <w:pPr>
              <w:pStyle w:val="Navadensplet"/>
              <w:rPr>
                <w:rFonts w:asciiTheme="minorHAnsi" w:hAnsiTheme="minorHAnsi" w:cstheme="minorHAnsi"/>
                <w:b/>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Nemoteni odmori</w:t>
            </w:r>
          </w:p>
        </w:tc>
      </w:tr>
      <w:tr w:rsidR="00052EEB" w:rsidRPr="00ED13BE" w:rsidTr="006B2950">
        <w:trPr>
          <w:trHeight w:val="334"/>
          <w:jc w:val="center"/>
        </w:trPr>
        <w:tc>
          <w:tcPr>
            <w:tcW w:w="2169" w:type="dxa"/>
            <w:vMerge/>
          </w:tcPr>
          <w:p w:rsidR="00052EEB" w:rsidRPr="00ED13BE" w:rsidRDefault="00052EEB" w:rsidP="006B2950">
            <w:pPr>
              <w:pStyle w:val="Navadensplet"/>
              <w:rPr>
                <w:rFonts w:asciiTheme="minorHAnsi" w:hAnsiTheme="minorHAnsi" w:cstheme="minorHAnsi"/>
                <w:b/>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Rotiranje odmorov med zaposlenimi</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Telovadba na delovnem mestu</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Krajše vaje prilagojene delovnim skupinam</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Izvedba pred pričetkom delovnega procesa in med njim</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Razbremenitev prisilne drže</w:t>
            </w:r>
          </w:p>
        </w:tc>
      </w:tr>
      <w:tr w:rsidR="00052EEB" w:rsidRPr="00ED13BE" w:rsidTr="006B2950">
        <w:trPr>
          <w:trHeight w:val="276"/>
          <w:jc w:val="center"/>
        </w:trPr>
        <w:tc>
          <w:tcPr>
            <w:tcW w:w="2169" w:type="dxa"/>
            <w:vMerge/>
          </w:tcPr>
          <w:p w:rsidR="00052EEB" w:rsidRPr="00ED13BE" w:rsidRDefault="00052EEB" w:rsidP="006B2950">
            <w:pPr>
              <w:rPr>
                <w:rFonts w:asciiTheme="minorHAnsi" w:hAnsiTheme="minorHAnsi" w:cstheme="minorHAnsi"/>
              </w:rPr>
            </w:pPr>
          </w:p>
        </w:tc>
        <w:tc>
          <w:tcPr>
            <w:tcW w:w="2621"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Športno aktivni skozi celo leto</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Zagotovitev športnih kart v športno-rekreacijskih centrih</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val="restart"/>
          </w:tcPr>
          <w:p w:rsidR="00052EEB" w:rsidRPr="001C6353" w:rsidRDefault="00052EEB" w:rsidP="006B2950">
            <w:pPr>
              <w:rPr>
                <w:rFonts w:asciiTheme="minorHAnsi" w:hAnsiTheme="minorHAnsi" w:cstheme="minorHAnsi"/>
              </w:rPr>
            </w:pPr>
            <w:r w:rsidRPr="001232D3">
              <w:rPr>
                <w:rFonts w:asciiTheme="minorHAnsi" w:hAnsiTheme="minorHAnsi" w:cstheme="minorHAnsi"/>
                <w:sz w:val="22"/>
                <w:szCs w:val="22"/>
              </w:rPr>
              <w:t>Občasne meritve krvnega tlaka in sladkorja v krvi</w:t>
            </w:r>
          </w:p>
        </w:tc>
        <w:tc>
          <w:tcPr>
            <w:tcW w:w="4498" w:type="dxa"/>
          </w:tcPr>
          <w:p w:rsidR="00052EEB" w:rsidRPr="00ED13BE" w:rsidRDefault="00052EEB" w:rsidP="006B2950">
            <w:pPr>
              <w:rPr>
                <w:rFonts w:asciiTheme="minorHAnsi" w:hAnsiTheme="minorHAnsi" w:cstheme="minorHAnsi"/>
              </w:rPr>
            </w:pPr>
            <w:r>
              <w:rPr>
                <w:rFonts w:asciiTheme="minorHAnsi" w:hAnsiTheme="minorHAnsi" w:cstheme="minorHAnsi"/>
                <w:sz w:val="22"/>
                <w:szCs w:val="22"/>
              </w:rPr>
              <w:t>Merjenje omenjenih kategorij</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Pr>
                <w:rFonts w:asciiTheme="minorHAnsi" w:hAnsiTheme="minorHAnsi" w:cstheme="minorHAnsi"/>
                <w:sz w:val="22"/>
                <w:szCs w:val="22"/>
              </w:rPr>
              <w:t>Svetovanje o preventivnem delovanju oz. eventualnem korektivnem ukrepanju</w:t>
            </w:r>
            <w:r w:rsidRPr="00ED13BE">
              <w:rPr>
                <w:rFonts w:asciiTheme="minorHAnsi" w:hAnsiTheme="minorHAnsi" w:cstheme="minorHAnsi"/>
                <w:sz w:val="22"/>
                <w:szCs w:val="22"/>
              </w:rPr>
              <w:t xml:space="preserve"> </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Prijazen povratek na delo</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Postopne obremenitve po daljšem bolniškem staležu</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Upoštevanje zdravstvenih težav zaposlenega</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Prilagajanje trenutnim zmožnostim</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Zdravo staranje</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Izvajanje skupinskih delavnic o zdravem življenjskem slogu</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Notranji ali zunanji strokovnjaki</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Oblikovanje ustreznega nabora zanimivih tem, povezanih s staranjem</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Nagrada SPA</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Enkrat letno</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Zaposlenemu ali zaposlenim podarijo tretma</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Izbor na podlagi natančno določenih meril</w:t>
            </w:r>
          </w:p>
        </w:tc>
      </w:tr>
      <w:tr w:rsidR="00052EEB" w:rsidRPr="00ED13BE" w:rsidTr="006B2950">
        <w:trPr>
          <w:trHeight w:val="510"/>
          <w:jc w:val="center"/>
        </w:trPr>
        <w:tc>
          <w:tcPr>
            <w:tcW w:w="2169" w:type="dxa"/>
            <w:vMerge/>
          </w:tcPr>
          <w:p w:rsidR="00052EEB" w:rsidRPr="00ED13BE" w:rsidRDefault="00052EEB" w:rsidP="006B2950">
            <w:pPr>
              <w:rPr>
                <w:rFonts w:asciiTheme="minorHAnsi" w:hAnsiTheme="minorHAnsi" w:cstheme="minorHAnsi"/>
              </w:rPr>
            </w:pPr>
          </w:p>
        </w:tc>
        <w:tc>
          <w:tcPr>
            <w:tcW w:w="2621"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Prilagojena prehrana</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Upoštevanje specifičnih potreb zaposlenih glede prehrane</w:t>
            </w:r>
          </w:p>
        </w:tc>
      </w:tr>
      <w:tr w:rsidR="00052EEB" w:rsidRPr="00ED13BE" w:rsidTr="006B2950">
        <w:trPr>
          <w:trHeight w:val="510"/>
          <w:jc w:val="center"/>
        </w:trPr>
        <w:tc>
          <w:tcPr>
            <w:tcW w:w="2169" w:type="dxa"/>
            <w:vMerge/>
          </w:tcPr>
          <w:p w:rsidR="00052EEB" w:rsidRPr="00ED13BE" w:rsidRDefault="00052EEB" w:rsidP="006B2950">
            <w:pPr>
              <w:rPr>
                <w:rFonts w:asciiTheme="minorHAnsi" w:hAnsiTheme="minorHAnsi" w:cstheme="minorHAnsi"/>
              </w:rPr>
            </w:pPr>
          </w:p>
        </w:tc>
        <w:tc>
          <w:tcPr>
            <w:tcW w:w="2621" w:type="dxa"/>
          </w:tcPr>
          <w:p w:rsidR="00052EEB" w:rsidRPr="00ED13BE" w:rsidRDefault="00052EEB" w:rsidP="006B2950">
            <w:pPr>
              <w:rPr>
                <w:rFonts w:asciiTheme="minorHAnsi" w:hAnsiTheme="minorHAnsi" w:cstheme="minorHAnsi"/>
              </w:rPr>
            </w:pPr>
            <w:r>
              <w:rPr>
                <w:rFonts w:asciiTheme="minorHAnsi" w:hAnsiTheme="minorHAnsi" w:cstheme="minorHAnsi"/>
                <w:sz w:val="22"/>
                <w:szCs w:val="22"/>
              </w:rPr>
              <w:t>Obvladovanje stresa</w:t>
            </w:r>
          </w:p>
        </w:tc>
        <w:tc>
          <w:tcPr>
            <w:tcW w:w="4498" w:type="dxa"/>
          </w:tcPr>
          <w:p w:rsidR="00052EEB" w:rsidRPr="00317694" w:rsidRDefault="00052EEB" w:rsidP="006B2950">
            <w:pPr>
              <w:rPr>
                <w:rFonts w:asciiTheme="minorHAnsi" w:hAnsiTheme="minorHAnsi" w:cstheme="minorHAnsi"/>
              </w:rPr>
            </w:pPr>
            <w:r w:rsidRPr="00317694">
              <w:rPr>
                <w:rFonts w:asciiTheme="minorHAnsi" w:hAnsiTheme="minorHAnsi" w:cstheme="minorHAnsi"/>
                <w:sz w:val="22"/>
                <w:szCs w:val="22"/>
              </w:rPr>
              <w:t>Gre za aktivnosti za ozaveščanje o stresu (simptomih, posledicah, načinih za njegovo obvladovanje na ravni posameznika in organizacije)</w:t>
            </w:r>
          </w:p>
        </w:tc>
      </w:tr>
      <w:tr w:rsidR="00052EEB" w:rsidRPr="00ED13BE" w:rsidTr="006B2950">
        <w:trPr>
          <w:trHeight w:val="222"/>
          <w:jc w:val="center"/>
        </w:trPr>
        <w:tc>
          <w:tcPr>
            <w:tcW w:w="2169" w:type="dxa"/>
            <w:vMerge w:val="restart"/>
          </w:tcPr>
          <w:p w:rsidR="00052EEB" w:rsidRPr="00ED13BE" w:rsidRDefault="00052EEB" w:rsidP="006B2950">
            <w:pPr>
              <w:rPr>
                <w:rFonts w:asciiTheme="minorHAnsi" w:hAnsiTheme="minorHAnsi" w:cstheme="minorHAnsi"/>
                <w:b/>
              </w:rPr>
            </w:pPr>
            <w:r w:rsidRPr="00ED13BE">
              <w:rPr>
                <w:rFonts w:asciiTheme="minorHAnsi" w:hAnsiTheme="minorHAnsi" w:cstheme="minorHAnsi"/>
                <w:b/>
                <w:sz w:val="22"/>
                <w:szCs w:val="22"/>
              </w:rPr>
              <w:t>Ergonomija, prilagoditev dela in delovnega čas</w:t>
            </w: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Preglednejše ikone in večja pisava</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Poenoteni ključni dokumenti</w:t>
            </w:r>
          </w:p>
        </w:tc>
      </w:tr>
      <w:tr w:rsidR="00052EEB" w:rsidRPr="00ED13BE" w:rsidTr="006B2950">
        <w:trPr>
          <w:trHeight w:val="236"/>
          <w:jc w:val="center"/>
        </w:trPr>
        <w:tc>
          <w:tcPr>
            <w:tcW w:w="2169" w:type="dxa"/>
            <w:vMerge/>
          </w:tcPr>
          <w:p w:rsidR="00052EEB" w:rsidRPr="00ED13BE" w:rsidRDefault="00052EEB" w:rsidP="006B2950">
            <w:pPr>
              <w:rPr>
                <w:rFonts w:asciiTheme="minorHAnsi" w:hAnsiTheme="minorHAnsi" w:cstheme="minorHAnsi"/>
                <w:b/>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Sistemska ureditev ikon za starejše</w:t>
            </w:r>
          </w:p>
        </w:tc>
      </w:tr>
      <w:tr w:rsidR="00052EEB" w:rsidRPr="00ED13BE" w:rsidTr="006B2950">
        <w:trPr>
          <w:trHeight w:val="222"/>
          <w:jc w:val="center"/>
        </w:trPr>
        <w:tc>
          <w:tcPr>
            <w:tcW w:w="2169" w:type="dxa"/>
            <w:vMerge/>
          </w:tcPr>
          <w:p w:rsidR="00052EEB" w:rsidRPr="00ED13BE" w:rsidRDefault="00052EEB" w:rsidP="006B2950">
            <w:pPr>
              <w:rPr>
                <w:rFonts w:asciiTheme="minorHAnsi" w:hAnsiTheme="minorHAnsi" w:cstheme="minorHAnsi"/>
                <w:b/>
              </w:rPr>
            </w:pPr>
          </w:p>
        </w:tc>
        <w:tc>
          <w:tcPr>
            <w:tcW w:w="2621" w:type="dxa"/>
            <w:vMerge w:val="restart"/>
          </w:tcPr>
          <w:p w:rsidR="00052EEB" w:rsidRPr="00ED13BE" w:rsidRDefault="00052EEB" w:rsidP="006B2950">
            <w:pPr>
              <w:rPr>
                <w:rFonts w:asciiTheme="minorHAnsi" w:hAnsiTheme="minorHAnsi" w:cstheme="minorHAnsi"/>
              </w:rPr>
            </w:pPr>
            <w:r>
              <w:rPr>
                <w:rFonts w:asciiTheme="minorHAnsi" w:hAnsiTheme="minorHAnsi" w:cstheme="minorHAnsi"/>
                <w:sz w:val="22"/>
                <w:szCs w:val="22"/>
              </w:rPr>
              <w:t>Zagotavljanje napitkov</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Nenehen dostop zdravih napitkov</w:t>
            </w:r>
          </w:p>
        </w:tc>
      </w:tr>
      <w:tr w:rsidR="00052EEB" w:rsidRPr="00ED13BE" w:rsidTr="006B2950">
        <w:trPr>
          <w:trHeight w:val="222"/>
          <w:jc w:val="center"/>
        </w:trPr>
        <w:tc>
          <w:tcPr>
            <w:tcW w:w="2169" w:type="dxa"/>
            <w:vMerge/>
          </w:tcPr>
          <w:p w:rsidR="00052EEB" w:rsidRPr="00ED13BE" w:rsidRDefault="00052EEB" w:rsidP="006B2950">
            <w:pPr>
              <w:rPr>
                <w:rFonts w:asciiTheme="minorHAnsi" w:hAnsiTheme="minorHAnsi" w:cstheme="minorHAnsi"/>
                <w:b/>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Napitki so posebej pomembni za zaposlene izpostavljene toplotnim vplivom (proizvodni delavci v poletnih dneh)</w:t>
            </w:r>
          </w:p>
        </w:tc>
      </w:tr>
      <w:tr w:rsidR="00052EEB" w:rsidRPr="00ED13BE" w:rsidTr="006B2950">
        <w:trPr>
          <w:trHeight w:val="222"/>
          <w:jc w:val="center"/>
        </w:trPr>
        <w:tc>
          <w:tcPr>
            <w:tcW w:w="2169" w:type="dxa"/>
            <w:vMerge/>
          </w:tcPr>
          <w:p w:rsidR="00052EEB" w:rsidRPr="00ED13BE" w:rsidRDefault="00052EEB" w:rsidP="006B2950">
            <w:pPr>
              <w:rPr>
                <w:rFonts w:asciiTheme="minorHAnsi" w:hAnsiTheme="minorHAnsi" w:cstheme="minorHAnsi"/>
                <w:b/>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Voda, izotonični napitki</w:t>
            </w:r>
          </w:p>
        </w:tc>
      </w:tr>
      <w:tr w:rsidR="00052EEB" w:rsidRPr="00ED13BE" w:rsidTr="006B2950">
        <w:trPr>
          <w:trHeight w:val="222"/>
          <w:jc w:val="center"/>
        </w:trPr>
        <w:tc>
          <w:tcPr>
            <w:tcW w:w="2169" w:type="dxa"/>
            <w:vMerge/>
          </w:tcPr>
          <w:p w:rsidR="00052EEB" w:rsidRPr="00ED13BE" w:rsidRDefault="00052EEB" w:rsidP="006B2950">
            <w:pPr>
              <w:rPr>
                <w:rFonts w:asciiTheme="minorHAnsi" w:hAnsiTheme="minorHAnsi" w:cstheme="minorHAnsi"/>
                <w:b/>
              </w:rPr>
            </w:pPr>
          </w:p>
        </w:tc>
        <w:tc>
          <w:tcPr>
            <w:tcW w:w="2621" w:type="dxa"/>
            <w:vMerge w:val="restart"/>
          </w:tcPr>
          <w:p w:rsidR="00052EEB" w:rsidRPr="00ED13BE" w:rsidRDefault="00052EEB" w:rsidP="006B2950">
            <w:pPr>
              <w:rPr>
                <w:rFonts w:asciiTheme="minorHAnsi" w:hAnsiTheme="minorHAnsi" w:cstheme="minorHAnsi"/>
              </w:rPr>
            </w:pPr>
            <w:r>
              <w:rPr>
                <w:rFonts w:asciiTheme="minorHAnsi" w:hAnsiTheme="minorHAnsi" w:cstheme="minorHAnsi"/>
                <w:sz w:val="22"/>
                <w:szCs w:val="22"/>
              </w:rPr>
              <w:t>Obvladovanje hrupa</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Zmanjšanje hrupa kjer je to možno</w:t>
            </w:r>
          </w:p>
        </w:tc>
      </w:tr>
      <w:tr w:rsidR="00052EEB" w:rsidRPr="00ED13BE" w:rsidTr="006B2950">
        <w:trPr>
          <w:trHeight w:val="45"/>
          <w:jc w:val="center"/>
        </w:trPr>
        <w:tc>
          <w:tcPr>
            <w:tcW w:w="2169" w:type="dxa"/>
            <w:vMerge/>
          </w:tcPr>
          <w:p w:rsidR="00052EEB" w:rsidRPr="00ED13BE" w:rsidRDefault="00052EEB" w:rsidP="006B2950">
            <w:pPr>
              <w:rPr>
                <w:rFonts w:asciiTheme="minorHAnsi" w:hAnsiTheme="minorHAnsi" w:cstheme="minorHAnsi"/>
                <w:b/>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Absorbcija, izolacija ali modifikacija</w:t>
            </w:r>
          </w:p>
        </w:tc>
      </w:tr>
      <w:tr w:rsidR="00052EEB" w:rsidRPr="00ED13BE" w:rsidTr="006B2950">
        <w:trPr>
          <w:trHeight w:val="222"/>
          <w:jc w:val="center"/>
        </w:trPr>
        <w:tc>
          <w:tcPr>
            <w:tcW w:w="2169" w:type="dxa"/>
            <w:vMerge/>
          </w:tcPr>
          <w:p w:rsidR="00052EEB" w:rsidRPr="00ED13BE" w:rsidRDefault="00052EEB" w:rsidP="006B2950">
            <w:pPr>
              <w:rPr>
                <w:rFonts w:asciiTheme="minorHAnsi" w:hAnsiTheme="minorHAnsi" w:cstheme="minorHAnsi"/>
                <w:b/>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Možnost sobe za odmor / počitek</w:t>
            </w:r>
          </w:p>
        </w:tc>
      </w:tr>
      <w:tr w:rsidR="00052EEB" w:rsidRPr="00ED13BE" w:rsidTr="006B2950">
        <w:trPr>
          <w:trHeight w:val="222"/>
          <w:jc w:val="center"/>
        </w:trPr>
        <w:tc>
          <w:tcPr>
            <w:tcW w:w="2169" w:type="dxa"/>
            <w:vMerge/>
          </w:tcPr>
          <w:p w:rsidR="00052EEB" w:rsidRPr="00ED13BE" w:rsidRDefault="00052EEB" w:rsidP="006B2950">
            <w:pPr>
              <w:rPr>
                <w:rFonts w:asciiTheme="minorHAnsi" w:hAnsiTheme="minorHAnsi" w:cstheme="minorHAnsi"/>
                <w:b/>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Toplotno udobje</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Zmanjšanje vpliva nevarnega vedenja</w:t>
            </w:r>
          </w:p>
        </w:tc>
      </w:tr>
      <w:tr w:rsidR="00052EEB" w:rsidRPr="00ED13BE" w:rsidTr="006B2950">
        <w:trPr>
          <w:trHeight w:val="222"/>
          <w:jc w:val="center"/>
        </w:trPr>
        <w:tc>
          <w:tcPr>
            <w:tcW w:w="2169" w:type="dxa"/>
            <w:vMerge/>
          </w:tcPr>
          <w:p w:rsidR="00052EEB" w:rsidRPr="00ED13BE" w:rsidRDefault="00052EEB" w:rsidP="006B2950">
            <w:pPr>
              <w:rPr>
                <w:rFonts w:asciiTheme="minorHAnsi" w:hAnsiTheme="minorHAnsi" w:cstheme="minorHAnsi"/>
                <w:b/>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Primerna delovna oprema, prilagoditev delovnega okolja</w:t>
            </w:r>
          </w:p>
        </w:tc>
      </w:tr>
      <w:tr w:rsidR="00052EEB" w:rsidRPr="00ED13BE" w:rsidTr="006B2950">
        <w:trPr>
          <w:trHeight w:val="222"/>
          <w:jc w:val="center"/>
        </w:trPr>
        <w:tc>
          <w:tcPr>
            <w:tcW w:w="2169" w:type="dxa"/>
            <w:vMerge/>
          </w:tcPr>
          <w:p w:rsidR="00052EEB" w:rsidRPr="00ED13BE" w:rsidRDefault="00052EEB" w:rsidP="006B2950">
            <w:pPr>
              <w:rPr>
                <w:rFonts w:asciiTheme="minorHAnsi" w:hAnsiTheme="minorHAnsi" w:cstheme="minorHAnsi"/>
                <w:b/>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Zmanjšanje izmeničnih se temperatur</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Prožno delo</w:t>
            </w:r>
            <w:r w:rsidRPr="00ED13BE">
              <w:rPr>
                <w:rStyle w:val="Sprotnaopomba-sklic"/>
                <w:rFonts w:asciiTheme="minorHAnsi" w:hAnsiTheme="minorHAnsi" w:cstheme="minorHAnsi"/>
                <w:sz w:val="22"/>
                <w:szCs w:val="22"/>
              </w:rPr>
              <w:footnoteReference w:id="5"/>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Fleksibilno načrtovanje delovnega časa</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Zaposleni sodeluje pri izbiri Prihoda in odhoda na delo – čas izbere sam znotraj okvirjev</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Strnjen delovni čas</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Enako število opravljenih ur</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Stojim ali sedim</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Omogočanje kombinacije sedečega ali stoječega dela</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Samoodločanje zaposlenih, kaj v danem trenutku bolj ustreza.</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Doseganje večje fleksibilnosti telesa.</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Minimiziranje prisilne drže</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Ergonomija na delovnem mestu</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Uporaba ergonomsko prilagojenih delovnih pripomočkov (stol, miza, čevlji, …).</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Optimalna razsvetljava, ustrezna klima</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Preprečitev sčasoma razvijajočih se poškodb, bolezni in delovnih nezmožnosti</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Vplivanje na zdravje, zadovoljstvo in motivacijo zaposlenih.</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Zmanjševanje nepredvidenih stroškov</w:t>
            </w:r>
          </w:p>
        </w:tc>
      </w:tr>
      <w:tr w:rsidR="00052EEB" w:rsidRPr="00ED13BE" w:rsidTr="006B2950">
        <w:trPr>
          <w:trHeight w:val="1556"/>
          <w:jc w:val="center"/>
        </w:trPr>
        <w:tc>
          <w:tcPr>
            <w:tcW w:w="2169" w:type="dxa"/>
            <w:vMerge/>
          </w:tcPr>
          <w:p w:rsidR="00052EEB" w:rsidRPr="00ED13BE" w:rsidRDefault="00052EEB" w:rsidP="006B2950">
            <w:pPr>
              <w:rPr>
                <w:rFonts w:asciiTheme="minorHAnsi" w:hAnsiTheme="minorHAnsi" w:cstheme="minorHAnsi"/>
              </w:rPr>
            </w:pPr>
          </w:p>
        </w:tc>
        <w:tc>
          <w:tcPr>
            <w:tcW w:w="2621" w:type="dxa"/>
          </w:tcPr>
          <w:p w:rsidR="00052EEB" w:rsidRPr="00ED13BE" w:rsidRDefault="00052EEB" w:rsidP="006B2950">
            <w:pPr>
              <w:rPr>
                <w:rFonts w:asciiTheme="minorHAnsi" w:hAnsiTheme="minorHAnsi" w:cstheme="minorHAnsi"/>
              </w:rPr>
            </w:pPr>
            <w:r>
              <w:rPr>
                <w:rFonts w:asciiTheme="minorHAnsi" w:hAnsiTheme="minorHAnsi" w:cstheme="minorHAnsi"/>
                <w:sz w:val="22"/>
                <w:szCs w:val="22"/>
              </w:rPr>
              <w:t>Ozaveščanje zaposlenih o pomenu ergonomije</w:t>
            </w:r>
          </w:p>
        </w:tc>
        <w:tc>
          <w:tcPr>
            <w:tcW w:w="4498" w:type="dxa"/>
          </w:tcPr>
          <w:p w:rsidR="00052EEB" w:rsidRPr="009F580D" w:rsidRDefault="00052EEB" w:rsidP="006B2950">
            <w:pPr>
              <w:rPr>
                <w:rFonts w:asciiTheme="minorHAnsi" w:hAnsiTheme="minorHAnsi" w:cstheme="minorHAnsi"/>
              </w:rPr>
            </w:pPr>
            <w:r w:rsidRPr="009F580D">
              <w:rPr>
                <w:rFonts w:asciiTheme="minorHAnsi" w:hAnsiTheme="minorHAnsi" w:cstheme="minorHAnsi"/>
                <w:sz w:val="22"/>
                <w:szCs w:val="22"/>
                <w:lang w:val="sv-SE"/>
              </w:rPr>
              <w:t>Izobraževanje in osveščanje zaposlenih o ergonomiji sedenja, varni manipulaciji z bremeni – dvigovanje težkih bremen, vlečenje in potiskanje, itn. ter dodatnih vsebinah za ohranjanje in krepitev zdravja na delovnem mestu in izven njega.</w:t>
            </w:r>
          </w:p>
        </w:tc>
      </w:tr>
      <w:tr w:rsidR="00323FD4" w:rsidRPr="00ED13BE" w:rsidTr="006B2950">
        <w:trPr>
          <w:jc w:val="center"/>
        </w:trPr>
        <w:tc>
          <w:tcPr>
            <w:tcW w:w="2169" w:type="dxa"/>
            <w:vMerge/>
          </w:tcPr>
          <w:p w:rsidR="00323FD4" w:rsidRPr="00ED13BE" w:rsidRDefault="00323FD4" w:rsidP="006B2950">
            <w:pPr>
              <w:rPr>
                <w:rFonts w:asciiTheme="minorHAnsi" w:hAnsiTheme="minorHAnsi" w:cstheme="minorHAnsi"/>
              </w:rPr>
            </w:pPr>
          </w:p>
        </w:tc>
        <w:tc>
          <w:tcPr>
            <w:tcW w:w="2621" w:type="dxa"/>
            <w:vMerge w:val="restart"/>
          </w:tcPr>
          <w:p w:rsidR="00323FD4" w:rsidRPr="00ED13BE" w:rsidRDefault="00323FD4" w:rsidP="006B2950">
            <w:pPr>
              <w:rPr>
                <w:rFonts w:asciiTheme="minorHAnsi" w:hAnsiTheme="minorHAnsi" w:cstheme="minorHAnsi"/>
              </w:rPr>
            </w:pPr>
            <w:r w:rsidRPr="00ED13BE">
              <w:rPr>
                <w:rFonts w:asciiTheme="minorHAnsi" w:hAnsiTheme="minorHAnsi" w:cstheme="minorHAnsi"/>
                <w:sz w:val="22"/>
                <w:szCs w:val="22"/>
              </w:rPr>
              <w:t>Rotacija delovnih mest in delovnih nalog</w:t>
            </w:r>
          </w:p>
        </w:tc>
        <w:tc>
          <w:tcPr>
            <w:tcW w:w="4498" w:type="dxa"/>
          </w:tcPr>
          <w:p w:rsidR="00323FD4" w:rsidRPr="00ED13BE" w:rsidRDefault="00323FD4" w:rsidP="006B2950">
            <w:pPr>
              <w:rPr>
                <w:rFonts w:asciiTheme="minorHAnsi" w:hAnsiTheme="minorHAnsi" w:cstheme="minorHAnsi"/>
              </w:rPr>
            </w:pPr>
            <w:r w:rsidRPr="00ED13BE">
              <w:rPr>
                <w:rFonts w:asciiTheme="minorHAnsi" w:hAnsiTheme="minorHAnsi" w:cstheme="minorHAnsi"/>
                <w:sz w:val="22"/>
                <w:szCs w:val="22"/>
              </w:rPr>
              <w:t>Kroženje delavcev znotraj delovnega procesa</w:t>
            </w:r>
          </w:p>
        </w:tc>
      </w:tr>
      <w:tr w:rsidR="00323FD4" w:rsidRPr="00ED13BE" w:rsidTr="006B2950">
        <w:trPr>
          <w:jc w:val="center"/>
        </w:trPr>
        <w:tc>
          <w:tcPr>
            <w:tcW w:w="2169" w:type="dxa"/>
            <w:vMerge/>
          </w:tcPr>
          <w:p w:rsidR="00323FD4" w:rsidRPr="00ED13BE" w:rsidRDefault="00323FD4" w:rsidP="006B2950">
            <w:pPr>
              <w:rPr>
                <w:rFonts w:asciiTheme="minorHAnsi" w:hAnsiTheme="minorHAnsi" w:cstheme="minorHAnsi"/>
              </w:rPr>
            </w:pPr>
          </w:p>
        </w:tc>
        <w:tc>
          <w:tcPr>
            <w:tcW w:w="2621" w:type="dxa"/>
            <w:vMerge/>
          </w:tcPr>
          <w:p w:rsidR="00323FD4" w:rsidRPr="00ED13BE" w:rsidRDefault="00323FD4" w:rsidP="006B2950">
            <w:pPr>
              <w:rPr>
                <w:rFonts w:asciiTheme="minorHAnsi" w:hAnsiTheme="minorHAnsi" w:cstheme="minorHAnsi"/>
              </w:rPr>
            </w:pPr>
          </w:p>
        </w:tc>
        <w:tc>
          <w:tcPr>
            <w:tcW w:w="4498" w:type="dxa"/>
          </w:tcPr>
          <w:p w:rsidR="00323FD4" w:rsidRPr="00ED13BE" w:rsidRDefault="00323FD4" w:rsidP="006B2950">
            <w:pPr>
              <w:rPr>
                <w:rFonts w:asciiTheme="minorHAnsi" w:hAnsiTheme="minorHAnsi" w:cstheme="minorHAnsi"/>
              </w:rPr>
            </w:pPr>
            <w:r w:rsidRPr="00ED13BE">
              <w:rPr>
                <w:rFonts w:asciiTheme="minorHAnsi" w:hAnsiTheme="minorHAnsi" w:cstheme="minorHAnsi"/>
                <w:sz w:val="22"/>
                <w:szCs w:val="22"/>
              </w:rPr>
              <w:t>Spoznavanje nalog drugih sodelavcev</w:t>
            </w:r>
          </w:p>
        </w:tc>
      </w:tr>
      <w:tr w:rsidR="00323FD4" w:rsidRPr="00ED13BE" w:rsidTr="00323FD4">
        <w:trPr>
          <w:trHeight w:val="534"/>
          <w:jc w:val="center"/>
        </w:trPr>
        <w:tc>
          <w:tcPr>
            <w:tcW w:w="2169" w:type="dxa"/>
            <w:vMerge/>
            <w:tcBorders>
              <w:bottom w:val="single" w:sz="4" w:space="0" w:color="auto"/>
            </w:tcBorders>
          </w:tcPr>
          <w:p w:rsidR="00323FD4" w:rsidRPr="00ED13BE" w:rsidRDefault="00323FD4" w:rsidP="006B2950">
            <w:pPr>
              <w:rPr>
                <w:rFonts w:asciiTheme="minorHAnsi" w:hAnsiTheme="minorHAnsi" w:cstheme="minorHAnsi"/>
              </w:rPr>
            </w:pPr>
          </w:p>
        </w:tc>
        <w:tc>
          <w:tcPr>
            <w:tcW w:w="2621" w:type="dxa"/>
            <w:vMerge/>
            <w:tcBorders>
              <w:bottom w:val="single" w:sz="4" w:space="0" w:color="auto"/>
            </w:tcBorders>
          </w:tcPr>
          <w:p w:rsidR="00323FD4" w:rsidRPr="00ED13BE" w:rsidRDefault="00323FD4" w:rsidP="006B2950">
            <w:pPr>
              <w:rPr>
                <w:rFonts w:asciiTheme="minorHAnsi" w:hAnsiTheme="minorHAnsi" w:cstheme="minorHAnsi"/>
              </w:rPr>
            </w:pPr>
          </w:p>
        </w:tc>
        <w:tc>
          <w:tcPr>
            <w:tcW w:w="4498" w:type="dxa"/>
            <w:tcBorders>
              <w:bottom w:val="single" w:sz="4" w:space="0" w:color="auto"/>
            </w:tcBorders>
          </w:tcPr>
          <w:p w:rsidR="00323FD4" w:rsidRPr="00ED13BE" w:rsidRDefault="00323FD4" w:rsidP="006B2950">
            <w:pPr>
              <w:rPr>
                <w:rFonts w:asciiTheme="minorHAnsi" w:hAnsiTheme="minorHAnsi" w:cstheme="minorHAnsi"/>
              </w:rPr>
            </w:pPr>
            <w:r w:rsidRPr="00ED13BE">
              <w:rPr>
                <w:rFonts w:asciiTheme="minorHAnsi" w:hAnsiTheme="minorHAnsi" w:cstheme="minorHAnsi"/>
                <w:sz w:val="22"/>
                <w:szCs w:val="22"/>
              </w:rPr>
              <w:t>Spoznavanje medsebojnih vplivov delovnih nalog</w:t>
            </w:r>
          </w:p>
        </w:tc>
      </w:tr>
      <w:tr w:rsidR="00052EEB" w:rsidRPr="00ED13BE" w:rsidTr="006B2950">
        <w:trPr>
          <w:trHeight w:val="212"/>
          <w:jc w:val="center"/>
        </w:trPr>
        <w:tc>
          <w:tcPr>
            <w:tcW w:w="2169" w:type="dxa"/>
            <w:vMerge w:val="restart"/>
            <w:tcBorders>
              <w:top w:val="nil"/>
            </w:tcBorders>
          </w:tcPr>
          <w:p w:rsidR="00052EEB" w:rsidRPr="00ED13BE" w:rsidRDefault="00052EEB" w:rsidP="006B2950">
            <w:pPr>
              <w:rPr>
                <w:rFonts w:asciiTheme="minorHAnsi" w:hAnsiTheme="minorHAnsi" w:cstheme="minorHAnsi"/>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Prerazporeditve</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Uskladitve zahtev delovnih mest z možnostmi in sposobnostmi zaposlenih</w:t>
            </w:r>
          </w:p>
        </w:tc>
      </w:tr>
      <w:tr w:rsidR="00052EEB" w:rsidRPr="00ED13BE" w:rsidTr="006B2950">
        <w:trPr>
          <w:trHeight w:val="212"/>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 xml:space="preserve">Upoštevanje potreb dela, ohranitev zdravja, razvoja kariere, </w:t>
            </w:r>
          </w:p>
        </w:tc>
      </w:tr>
      <w:tr w:rsidR="00052EEB" w:rsidRPr="00ED13BE" w:rsidTr="006B2950">
        <w:trPr>
          <w:trHeight w:val="212"/>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Pozornost na navzdol nespremenjeno plačo zaposlenih.</w:t>
            </w:r>
          </w:p>
        </w:tc>
      </w:tr>
      <w:tr w:rsidR="00052EEB" w:rsidRPr="00ED13BE" w:rsidTr="006B2950">
        <w:trPr>
          <w:trHeight w:val="212"/>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Upoštevanje sistematizacije delovnih mes</w:t>
            </w:r>
            <w:r>
              <w:rPr>
                <w:rFonts w:asciiTheme="minorHAnsi" w:hAnsiTheme="minorHAnsi" w:cstheme="minorHAnsi"/>
                <w:sz w:val="22"/>
                <w:szCs w:val="22"/>
              </w:rPr>
              <w:t>t</w:t>
            </w:r>
          </w:p>
        </w:tc>
      </w:tr>
      <w:tr w:rsidR="00052EEB" w:rsidRPr="00ED13BE" w:rsidTr="006B2950">
        <w:trPr>
          <w:trHeight w:val="212"/>
          <w:jc w:val="center"/>
        </w:trPr>
        <w:tc>
          <w:tcPr>
            <w:tcW w:w="2169" w:type="dxa"/>
            <w:vMerge/>
          </w:tcPr>
          <w:p w:rsidR="00052EEB" w:rsidRPr="00ED13BE" w:rsidRDefault="00052EEB" w:rsidP="006B2950">
            <w:pPr>
              <w:rPr>
                <w:rFonts w:asciiTheme="minorHAnsi" w:hAnsiTheme="minorHAnsi" w:cstheme="minorHAnsi"/>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Delo od doma</w:t>
            </w:r>
            <w:r>
              <w:rPr>
                <w:rFonts w:asciiTheme="minorHAnsi" w:hAnsiTheme="minorHAnsi" w:cstheme="minorHAnsi"/>
                <w:sz w:val="22"/>
                <w:szCs w:val="22"/>
              </w:rPr>
              <w:t xml:space="preserve"> ali z oddaljene lokacije</w:t>
            </w:r>
            <w:r w:rsidRPr="00ED13BE">
              <w:rPr>
                <w:rStyle w:val="Sprotnaopomba-sklic"/>
                <w:rFonts w:asciiTheme="minorHAnsi" w:hAnsiTheme="minorHAnsi" w:cstheme="minorHAnsi"/>
                <w:sz w:val="22"/>
                <w:szCs w:val="22"/>
              </w:rPr>
              <w:footnoteReference w:id="6"/>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Opravljanje aktivnosti od doma</w:t>
            </w:r>
          </w:p>
        </w:tc>
      </w:tr>
      <w:tr w:rsidR="00052EEB" w:rsidRPr="00ED13BE" w:rsidTr="006B2950">
        <w:trPr>
          <w:trHeight w:val="212"/>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Pomembnost povezave s podjetjem in ostalimi zaposlenimi</w:t>
            </w:r>
          </w:p>
        </w:tc>
      </w:tr>
      <w:tr w:rsidR="00052EEB" w:rsidRPr="00ED13BE" w:rsidTr="006B2950">
        <w:trPr>
          <w:trHeight w:val="212"/>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Običajno od 1 do 3 dni tedensko</w:t>
            </w:r>
          </w:p>
        </w:tc>
      </w:tr>
      <w:tr w:rsidR="00052EEB" w:rsidRPr="00ED13BE" w:rsidTr="006B2950">
        <w:trPr>
          <w:trHeight w:val="212"/>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Default="00052EEB" w:rsidP="006B2950">
            <w:pPr>
              <w:rPr>
                <w:rFonts w:asciiTheme="minorHAnsi" w:hAnsiTheme="minorHAnsi" w:cstheme="minorHAnsi"/>
              </w:rPr>
            </w:pPr>
            <w:r w:rsidRPr="00ED13BE">
              <w:rPr>
                <w:rFonts w:asciiTheme="minorHAnsi" w:hAnsiTheme="minorHAnsi" w:cstheme="minorHAnsi"/>
                <w:sz w:val="22"/>
                <w:szCs w:val="22"/>
              </w:rPr>
              <w:t xml:space="preserve">Oblikovanje sistema vrednotenja </w:t>
            </w:r>
            <w:r>
              <w:rPr>
                <w:rFonts w:asciiTheme="minorHAnsi" w:hAnsiTheme="minorHAnsi" w:cstheme="minorHAnsi"/>
                <w:sz w:val="22"/>
                <w:szCs w:val="22"/>
              </w:rPr>
              <w:t>p</w:t>
            </w:r>
            <w:r w:rsidRPr="00ED13BE">
              <w:rPr>
                <w:rFonts w:asciiTheme="minorHAnsi" w:hAnsiTheme="minorHAnsi" w:cstheme="minorHAnsi"/>
                <w:sz w:val="22"/>
                <w:szCs w:val="22"/>
              </w:rPr>
              <w:t>rožn</w:t>
            </w:r>
            <w:r>
              <w:rPr>
                <w:rFonts w:asciiTheme="minorHAnsi" w:hAnsiTheme="minorHAnsi" w:cstheme="minorHAnsi"/>
                <w:sz w:val="22"/>
                <w:szCs w:val="22"/>
              </w:rPr>
              <w:t>ega, fleksibilnega in</w:t>
            </w:r>
            <w:r w:rsidRPr="00ED13BE">
              <w:rPr>
                <w:rFonts w:asciiTheme="minorHAnsi" w:hAnsiTheme="minorHAnsi" w:cstheme="minorHAnsi"/>
                <w:sz w:val="22"/>
                <w:szCs w:val="22"/>
              </w:rPr>
              <w:t xml:space="preserve"> praktičn</w:t>
            </w:r>
            <w:r>
              <w:rPr>
                <w:rFonts w:asciiTheme="minorHAnsi" w:hAnsiTheme="minorHAnsi" w:cstheme="minorHAnsi"/>
                <w:sz w:val="22"/>
                <w:szCs w:val="22"/>
              </w:rPr>
              <w:t>ega dela</w:t>
            </w:r>
          </w:p>
        </w:tc>
      </w:tr>
    </w:tbl>
    <w:p w:rsidR="00323FD4" w:rsidRDefault="00323FD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621"/>
        <w:gridCol w:w="4498"/>
      </w:tblGrid>
      <w:tr w:rsidR="00052EEB" w:rsidRPr="00ED13BE" w:rsidTr="006B2950">
        <w:trPr>
          <w:trHeight w:val="212"/>
          <w:jc w:val="center"/>
        </w:trPr>
        <w:tc>
          <w:tcPr>
            <w:tcW w:w="2169" w:type="dxa"/>
            <w:vMerge w:val="restart"/>
          </w:tcPr>
          <w:p w:rsidR="00052EEB" w:rsidRPr="00ED13BE" w:rsidRDefault="00052EEB" w:rsidP="006B2950">
            <w:pPr>
              <w:rPr>
                <w:rFonts w:asciiTheme="minorHAnsi" w:hAnsiTheme="minorHAnsi" w:cstheme="minorHAnsi"/>
              </w:rPr>
            </w:pPr>
          </w:p>
        </w:tc>
        <w:tc>
          <w:tcPr>
            <w:tcW w:w="2621" w:type="dxa"/>
            <w:vMerge w:val="restart"/>
          </w:tcPr>
          <w:p w:rsidR="00052EEB" w:rsidRPr="00ED13BE" w:rsidRDefault="00052EEB" w:rsidP="006B2950">
            <w:pPr>
              <w:rPr>
                <w:rFonts w:asciiTheme="minorHAnsi" w:hAnsiTheme="minorHAnsi" w:cstheme="minorHAnsi"/>
              </w:rPr>
            </w:pPr>
            <w:r w:rsidRPr="00E35552">
              <w:rPr>
                <w:rFonts w:asciiTheme="minorHAnsi" w:hAnsiTheme="minorHAnsi" w:cstheme="minorHAnsi"/>
                <w:sz w:val="22"/>
                <w:szCs w:val="22"/>
              </w:rPr>
              <w:t>Tehnološke izboljšave in avtomatizacija, kjer so težka fizična dela</w:t>
            </w:r>
          </w:p>
        </w:tc>
        <w:tc>
          <w:tcPr>
            <w:tcW w:w="4498" w:type="dxa"/>
          </w:tcPr>
          <w:p w:rsidR="00052EEB" w:rsidRDefault="00052EEB" w:rsidP="006B2950">
            <w:pPr>
              <w:rPr>
                <w:rFonts w:asciiTheme="minorHAnsi" w:hAnsiTheme="minorHAnsi" w:cstheme="minorHAnsi"/>
              </w:rPr>
            </w:pPr>
            <w:r>
              <w:rPr>
                <w:rFonts w:asciiTheme="minorHAnsi" w:hAnsiTheme="minorHAnsi" w:cstheme="minorHAnsi"/>
                <w:sz w:val="22"/>
                <w:szCs w:val="22"/>
              </w:rPr>
              <w:t>Ocena tveganj za posamezna delovna mesta</w:t>
            </w:r>
          </w:p>
        </w:tc>
      </w:tr>
      <w:tr w:rsidR="00052EEB" w:rsidRPr="00ED13BE" w:rsidTr="006B2950">
        <w:trPr>
          <w:trHeight w:val="71"/>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Default="00052EEB" w:rsidP="006B2950">
            <w:pPr>
              <w:rPr>
                <w:rFonts w:asciiTheme="minorHAnsi" w:hAnsiTheme="minorHAnsi" w:cstheme="minorHAnsi"/>
              </w:rPr>
            </w:pPr>
            <w:r>
              <w:rPr>
                <w:rFonts w:asciiTheme="minorHAnsi" w:hAnsiTheme="minorHAnsi" w:cstheme="minorHAnsi"/>
                <w:sz w:val="22"/>
                <w:szCs w:val="22"/>
              </w:rPr>
              <w:t>Analiza poslovnega procesa</w:t>
            </w:r>
          </w:p>
        </w:tc>
      </w:tr>
      <w:tr w:rsidR="00052EEB" w:rsidRPr="00ED13BE" w:rsidTr="006B2950">
        <w:trPr>
          <w:trHeight w:val="71"/>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Default="00052EEB" w:rsidP="006B2950">
            <w:pPr>
              <w:rPr>
                <w:rFonts w:asciiTheme="minorHAnsi" w:hAnsiTheme="minorHAnsi" w:cstheme="minorHAnsi"/>
              </w:rPr>
            </w:pPr>
            <w:r>
              <w:rPr>
                <w:rFonts w:asciiTheme="minorHAnsi" w:hAnsiTheme="minorHAnsi" w:cstheme="minorHAnsi"/>
                <w:sz w:val="22"/>
                <w:szCs w:val="22"/>
              </w:rPr>
              <w:t>Nabava novih strojnih naprav</w:t>
            </w:r>
          </w:p>
        </w:tc>
      </w:tr>
      <w:tr w:rsidR="00052EEB" w:rsidRPr="00ED13BE" w:rsidTr="006B2950">
        <w:trPr>
          <w:trHeight w:val="212"/>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Default="00052EEB" w:rsidP="006B2950">
            <w:pPr>
              <w:rPr>
                <w:rFonts w:asciiTheme="minorHAnsi" w:hAnsiTheme="minorHAnsi" w:cstheme="minorHAnsi"/>
              </w:rPr>
            </w:pPr>
            <w:r>
              <w:rPr>
                <w:rFonts w:asciiTheme="minorHAnsi" w:hAnsiTheme="minorHAnsi" w:cstheme="minorHAnsi"/>
                <w:sz w:val="22"/>
                <w:szCs w:val="22"/>
              </w:rPr>
              <w:t>Integracija teh v proizvodni proces</w:t>
            </w:r>
          </w:p>
        </w:tc>
      </w:tr>
      <w:tr w:rsidR="00E3770C" w:rsidRPr="00ED13BE" w:rsidTr="006B2950">
        <w:trPr>
          <w:jc w:val="center"/>
        </w:trPr>
        <w:tc>
          <w:tcPr>
            <w:tcW w:w="2169" w:type="dxa"/>
            <w:vMerge w:val="restart"/>
          </w:tcPr>
          <w:p w:rsidR="00E3770C" w:rsidRPr="00ED13BE" w:rsidRDefault="00E3770C" w:rsidP="006B2950">
            <w:pPr>
              <w:rPr>
                <w:rFonts w:asciiTheme="minorHAnsi" w:hAnsiTheme="minorHAnsi" w:cstheme="minorHAnsi"/>
                <w:b/>
              </w:rPr>
            </w:pPr>
            <w:r w:rsidRPr="00ED13BE">
              <w:rPr>
                <w:rFonts w:asciiTheme="minorHAnsi" w:hAnsiTheme="minorHAnsi" w:cstheme="minorHAnsi"/>
                <w:b/>
                <w:sz w:val="22"/>
                <w:szCs w:val="22"/>
              </w:rPr>
              <w:t>Kadrovski razvoj, kompetence in usposabljanje</w:t>
            </w:r>
          </w:p>
        </w:tc>
        <w:tc>
          <w:tcPr>
            <w:tcW w:w="2621" w:type="dxa"/>
            <w:vMerge w:val="restart"/>
          </w:tcPr>
          <w:p w:rsidR="00E3770C" w:rsidRPr="00656605" w:rsidRDefault="00E3770C" w:rsidP="006B2950">
            <w:pPr>
              <w:rPr>
                <w:rFonts w:asciiTheme="minorHAnsi" w:hAnsiTheme="minorHAnsi" w:cstheme="minorHAnsi"/>
              </w:rPr>
            </w:pPr>
            <w:r w:rsidRPr="00656605">
              <w:rPr>
                <w:rFonts w:asciiTheme="minorHAnsi" w:hAnsiTheme="minorHAnsi" w:cstheme="minorHAnsi"/>
                <w:sz w:val="22"/>
                <w:szCs w:val="22"/>
              </w:rPr>
              <w:t>Optimalna kadrovska struktura – deficitarni poklici</w:t>
            </w:r>
          </w:p>
        </w:tc>
        <w:tc>
          <w:tcPr>
            <w:tcW w:w="4498" w:type="dxa"/>
          </w:tcPr>
          <w:p w:rsidR="00E3770C" w:rsidRPr="00ED13BE" w:rsidRDefault="00E3770C" w:rsidP="006B2950">
            <w:pPr>
              <w:rPr>
                <w:rFonts w:asciiTheme="minorHAnsi" w:hAnsiTheme="minorHAnsi" w:cstheme="minorHAnsi"/>
              </w:rPr>
            </w:pPr>
            <w:r>
              <w:rPr>
                <w:rFonts w:asciiTheme="minorHAnsi" w:hAnsiTheme="minorHAnsi" w:cstheme="minorHAnsi"/>
                <w:sz w:val="22"/>
                <w:szCs w:val="22"/>
              </w:rPr>
              <w:t>Opredelitev ključnih delovnih mest</w:t>
            </w:r>
          </w:p>
        </w:tc>
      </w:tr>
      <w:tr w:rsidR="00E3770C" w:rsidRPr="00ED13BE" w:rsidTr="006B2950">
        <w:trPr>
          <w:jc w:val="center"/>
        </w:trPr>
        <w:tc>
          <w:tcPr>
            <w:tcW w:w="2169" w:type="dxa"/>
            <w:vMerge/>
          </w:tcPr>
          <w:p w:rsidR="00E3770C" w:rsidRPr="00ED13BE" w:rsidRDefault="00E3770C" w:rsidP="006B2950">
            <w:pPr>
              <w:rPr>
                <w:rFonts w:asciiTheme="minorHAnsi" w:hAnsiTheme="minorHAnsi" w:cstheme="minorHAnsi"/>
                <w:b/>
              </w:rPr>
            </w:pPr>
          </w:p>
        </w:tc>
        <w:tc>
          <w:tcPr>
            <w:tcW w:w="2621" w:type="dxa"/>
            <w:vMerge/>
          </w:tcPr>
          <w:p w:rsidR="00E3770C" w:rsidRPr="00ED13BE" w:rsidRDefault="00E3770C" w:rsidP="006B2950">
            <w:pPr>
              <w:rPr>
                <w:rFonts w:asciiTheme="minorHAnsi" w:hAnsiTheme="minorHAnsi" w:cstheme="minorHAnsi"/>
              </w:rPr>
            </w:pPr>
          </w:p>
        </w:tc>
        <w:tc>
          <w:tcPr>
            <w:tcW w:w="4498" w:type="dxa"/>
          </w:tcPr>
          <w:p w:rsidR="00E3770C" w:rsidRPr="00ED13BE" w:rsidRDefault="00E3770C" w:rsidP="006B2950">
            <w:pPr>
              <w:rPr>
                <w:rFonts w:asciiTheme="minorHAnsi" w:hAnsiTheme="minorHAnsi" w:cstheme="minorHAnsi"/>
              </w:rPr>
            </w:pPr>
            <w:r>
              <w:rPr>
                <w:rFonts w:asciiTheme="minorHAnsi" w:hAnsiTheme="minorHAnsi" w:cstheme="minorHAnsi"/>
                <w:sz w:val="22"/>
                <w:szCs w:val="22"/>
              </w:rPr>
              <w:t>Zagotavljanje optimalnega števila zaposlenih na ključnih delovnih mestih</w:t>
            </w:r>
          </w:p>
        </w:tc>
      </w:tr>
      <w:tr w:rsidR="00E3770C" w:rsidRPr="00ED13BE" w:rsidTr="006B2950">
        <w:trPr>
          <w:jc w:val="center"/>
        </w:trPr>
        <w:tc>
          <w:tcPr>
            <w:tcW w:w="2169" w:type="dxa"/>
            <w:vMerge/>
          </w:tcPr>
          <w:p w:rsidR="00E3770C" w:rsidRPr="00ED13BE" w:rsidRDefault="00E3770C" w:rsidP="006B2950">
            <w:pPr>
              <w:rPr>
                <w:rFonts w:asciiTheme="minorHAnsi" w:hAnsiTheme="minorHAnsi" w:cstheme="minorHAnsi"/>
                <w:b/>
              </w:rPr>
            </w:pPr>
          </w:p>
        </w:tc>
        <w:tc>
          <w:tcPr>
            <w:tcW w:w="2621" w:type="dxa"/>
            <w:vMerge/>
          </w:tcPr>
          <w:p w:rsidR="00E3770C" w:rsidRPr="00ED13BE" w:rsidRDefault="00E3770C" w:rsidP="006B2950">
            <w:pPr>
              <w:rPr>
                <w:rFonts w:asciiTheme="minorHAnsi" w:hAnsiTheme="minorHAnsi" w:cstheme="minorHAnsi"/>
              </w:rPr>
            </w:pPr>
          </w:p>
        </w:tc>
        <w:tc>
          <w:tcPr>
            <w:tcW w:w="4498" w:type="dxa"/>
          </w:tcPr>
          <w:p w:rsidR="00E3770C" w:rsidRPr="00ED13BE" w:rsidRDefault="00E3770C" w:rsidP="006B2950">
            <w:pPr>
              <w:rPr>
                <w:rFonts w:asciiTheme="minorHAnsi" w:hAnsiTheme="minorHAnsi" w:cstheme="minorHAnsi"/>
              </w:rPr>
            </w:pPr>
            <w:r>
              <w:rPr>
                <w:rFonts w:asciiTheme="minorHAnsi" w:hAnsiTheme="minorHAnsi" w:cstheme="minorHAnsi"/>
                <w:sz w:val="22"/>
                <w:szCs w:val="22"/>
              </w:rPr>
              <w:t>Razvoj zaposlenih na ključnih delovnih mestih</w:t>
            </w:r>
          </w:p>
        </w:tc>
      </w:tr>
      <w:tr w:rsidR="00E3770C" w:rsidRPr="00ED13BE" w:rsidTr="006B2950">
        <w:trPr>
          <w:jc w:val="center"/>
        </w:trPr>
        <w:tc>
          <w:tcPr>
            <w:tcW w:w="2169" w:type="dxa"/>
            <w:vMerge/>
          </w:tcPr>
          <w:p w:rsidR="00E3770C" w:rsidRPr="00ED13BE" w:rsidRDefault="00E3770C" w:rsidP="006B2950">
            <w:pPr>
              <w:rPr>
                <w:rFonts w:asciiTheme="minorHAnsi" w:hAnsiTheme="minorHAnsi" w:cstheme="minorHAnsi"/>
                <w:b/>
              </w:rPr>
            </w:pPr>
          </w:p>
        </w:tc>
        <w:tc>
          <w:tcPr>
            <w:tcW w:w="2621" w:type="dxa"/>
            <w:vMerge w:val="restart"/>
          </w:tcPr>
          <w:p w:rsidR="00E3770C" w:rsidRPr="00ED13BE" w:rsidRDefault="00E3770C" w:rsidP="006B2950">
            <w:pPr>
              <w:rPr>
                <w:rFonts w:asciiTheme="minorHAnsi" w:hAnsiTheme="minorHAnsi" w:cstheme="minorHAnsi"/>
              </w:rPr>
            </w:pPr>
            <w:r w:rsidRPr="00ED13BE">
              <w:rPr>
                <w:rFonts w:asciiTheme="minorHAnsi" w:hAnsiTheme="minorHAnsi" w:cstheme="minorHAnsi"/>
                <w:sz w:val="22"/>
                <w:szCs w:val="22"/>
              </w:rPr>
              <w:t>Letni razgovor z vodjo</w:t>
            </w:r>
          </w:p>
        </w:tc>
        <w:tc>
          <w:tcPr>
            <w:tcW w:w="4498" w:type="dxa"/>
          </w:tcPr>
          <w:p w:rsidR="00E3770C" w:rsidRPr="00ED13BE" w:rsidRDefault="00E3770C" w:rsidP="006B2950">
            <w:pPr>
              <w:rPr>
                <w:rFonts w:asciiTheme="minorHAnsi" w:hAnsiTheme="minorHAnsi" w:cstheme="minorHAnsi"/>
              </w:rPr>
            </w:pPr>
            <w:r w:rsidRPr="00ED13BE">
              <w:rPr>
                <w:rFonts w:asciiTheme="minorHAnsi" w:hAnsiTheme="minorHAnsi" w:cstheme="minorHAnsi"/>
                <w:sz w:val="22"/>
                <w:szCs w:val="22"/>
              </w:rPr>
              <w:t>Razgovor prilagojen starejšim zaposlenim</w:t>
            </w:r>
          </w:p>
        </w:tc>
      </w:tr>
      <w:tr w:rsidR="00E3770C" w:rsidRPr="00ED13BE" w:rsidTr="006B2950">
        <w:trPr>
          <w:jc w:val="center"/>
        </w:trPr>
        <w:tc>
          <w:tcPr>
            <w:tcW w:w="2169" w:type="dxa"/>
            <w:vMerge/>
          </w:tcPr>
          <w:p w:rsidR="00E3770C" w:rsidRPr="00ED13BE" w:rsidRDefault="00E3770C" w:rsidP="006B2950">
            <w:pPr>
              <w:rPr>
                <w:rFonts w:asciiTheme="minorHAnsi" w:hAnsiTheme="minorHAnsi" w:cstheme="minorHAnsi"/>
                <w:b/>
              </w:rPr>
            </w:pPr>
          </w:p>
        </w:tc>
        <w:tc>
          <w:tcPr>
            <w:tcW w:w="2621" w:type="dxa"/>
            <w:vMerge/>
          </w:tcPr>
          <w:p w:rsidR="00E3770C" w:rsidRPr="00ED13BE" w:rsidRDefault="00E3770C" w:rsidP="006B2950">
            <w:pPr>
              <w:rPr>
                <w:rFonts w:asciiTheme="minorHAnsi" w:hAnsiTheme="minorHAnsi" w:cstheme="minorHAnsi"/>
              </w:rPr>
            </w:pPr>
          </w:p>
        </w:tc>
        <w:tc>
          <w:tcPr>
            <w:tcW w:w="4498" w:type="dxa"/>
          </w:tcPr>
          <w:p w:rsidR="00E3770C" w:rsidRPr="00ED13BE" w:rsidRDefault="00E3770C" w:rsidP="006B2950">
            <w:pPr>
              <w:rPr>
                <w:rFonts w:asciiTheme="minorHAnsi" w:hAnsiTheme="minorHAnsi" w:cstheme="minorHAnsi"/>
              </w:rPr>
            </w:pPr>
            <w:r w:rsidRPr="00ED13BE">
              <w:rPr>
                <w:rFonts w:asciiTheme="minorHAnsi" w:hAnsiTheme="minorHAnsi" w:cstheme="minorHAnsi"/>
                <w:sz w:val="22"/>
                <w:szCs w:val="22"/>
              </w:rPr>
              <w:t>Išče se močne točke starejših</w:t>
            </w:r>
          </w:p>
        </w:tc>
      </w:tr>
      <w:tr w:rsidR="00E3770C" w:rsidRPr="00ED13BE" w:rsidTr="006B2950">
        <w:trPr>
          <w:jc w:val="center"/>
        </w:trPr>
        <w:tc>
          <w:tcPr>
            <w:tcW w:w="2169" w:type="dxa"/>
            <w:vMerge/>
          </w:tcPr>
          <w:p w:rsidR="00E3770C" w:rsidRPr="00ED13BE" w:rsidRDefault="00E3770C" w:rsidP="006B2950">
            <w:pPr>
              <w:rPr>
                <w:rFonts w:asciiTheme="minorHAnsi" w:hAnsiTheme="minorHAnsi" w:cstheme="minorHAnsi"/>
                <w:b/>
              </w:rPr>
            </w:pPr>
          </w:p>
        </w:tc>
        <w:tc>
          <w:tcPr>
            <w:tcW w:w="2621" w:type="dxa"/>
            <w:vMerge/>
          </w:tcPr>
          <w:p w:rsidR="00E3770C" w:rsidRPr="00ED13BE" w:rsidRDefault="00E3770C" w:rsidP="006B2950">
            <w:pPr>
              <w:rPr>
                <w:rFonts w:asciiTheme="minorHAnsi" w:hAnsiTheme="minorHAnsi" w:cstheme="minorHAnsi"/>
              </w:rPr>
            </w:pPr>
          </w:p>
        </w:tc>
        <w:tc>
          <w:tcPr>
            <w:tcW w:w="4498" w:type="dxa"/>
          </w:tcPr>
          <w:p w:rsidR="00E3770C" w:rsidRPr="00ED13BE" w:rsidRDefault="00E3770C" w:rsidP="006B2950">
            <w:pPr>
              <w:rPr>
                <w:rFonts w:asciiTheme="minorHAnsi" w:hAnsiTheme="minorHAnsi" w:cstheme="minorHAnsi"/>
              </w:rPr>
            </w:pPr>
            <w:r w:rsidRPr="00ED13BE">
              <w:rPr>
                <w:rFonts w:asciiTheme="minorHAnsi" w:hAnsiTheme="minorHAnsi" w:cstheme="minorHAnsi"/>
                <w:sz w:val="22"/>
                <w:szCs w:val="22"/>
              </w:rPr>
              <w:t>Po razgovoru se napravi načrt</w:t>
            </w:r>
          </w:p>
        </w:tc>
      </w:tr>
      <w:tr w:rsidR="00E3770C" w:rsidRPr="00ED13BE" w:rsidTr="006B2950">
        <w:trPr>
          <w:jc w:val="center"/>
        </w:trPr>
        <w:tc>
          <w:tcPr>
            <w:tcW w:w="2169" w:type="dxa"/>
            <w:vMerge/>
          </w:tcPr>
          <w:p w:rsidR="00E3770C" w:rsidRPr="00ED13BE" w:rsidRDefault="00E3770C" w:rsidP="006B2950">
            <w:pPr>
              <w:rPr>
                <w:rFonts w:asciiTheme="minorHAnsi" w:hAnsiTheme="minorHAnsi" w:cstheme="minorHAnsi"/>
              </w:rPr>
            </w:pPr>
          </w:p>
        </w:tc>
        <w:tc>
          <w:tcPr>
            <w:tcW w:w="2621" w:type="dxa"/>
            <w:vMerge w:val="restart"/>
          </w:tcPr>
          <w:p w:rsidR="00E3770C" w:rsidRPr="00ED13BE" w:rsidRDefault="00E3770C" w:rsidP="006B2950">
            <w:pPr>
              <w:rPr>
                <w:rFonts w:asciiTheme="minorHAnsi" w:hAnsiTheme="minorHAnsi" w:cstheme="minorHAnsi"/>
              </w:rPr>
            </w:pPr>
            <w:r w:rsidRPr="00ED13BE">
              <w:rPr>
                <w:rFonts w:asciiTheme="minorHAnsi" w:hAnsiTheme="minorHAnsi" w:cstheme="minorHAnsi"/>
                <w:sz w:val="22"/>
                <w:szCs w:val="22"/>
              </w:rPr>
              <w:t>Razvojni načrti</w:t>
            </w:r>
          </w:p>
        </w:tc>
        <w:tc>
          <w:tcPr>
            <w:tcW w:w="4498" w:type="dxa"/>
          </w:tcPr>
          <w:p w:rsidR="00E3770C" w:rsidRPr="00ED13BE" w:rsidRDefault="00E3770C" w:rsidP="006B2950">
            <w:pPr>
              <w:rPr>
                <w:rFonts w:asciiTheme="minorHAnsi" w:hAnsiTheme="minorHAnsi" w:cstheme="minorHAnsi"/>
              </w:rPr>
            </w:pPr>
            <w:r w:rsidRPr="00ED13BE">
              <w:rPr>
                <w:rFonts w:asciiTheme="minorHAnsi" w:hAnsiTheme="minorHAnsi" w:cstheme="minorHAnsi"/>
                <w:sz w:val="22"/>
                <w:szCs w:val="22"/>
              </w:rPr>
              <w:t>Izdelava specifičnega razvojnega načrta za zaposlene</w:t>
            </w:r>
          </w:p>
        </w:tc>
      </w:tr>
      <w:tr w:rsidR="00E3770C" w:rsidRPr="00ED13BE" w:rsidTr="006B2950">
        <w:trPr>
          <w:jc w:val="center"/>
        </w:trPr>
        <w:tc>
          <w:tcPr>
            <w:tcW w:w="2169" w:type="dxa"/>
            <w:vMerge/>
          </w:tcPr>
          <w:p w:rsidR="00E3770C" w:rsidRPr="00ED13BE" w:rsidRDefault="00E3770C" w:rsidP="006B2950">
            <w:pPr>
              <w:rPr>
                <w:rFonts w:asciiTheme="minorHAnsi" w:hAnsiTheme="minorHAnsi" w:cstheme="minorHAnsi"/>
              </w:rPr>
            </w:pPr>
          </w:p>
        </w:tc>
        <w:tc>
          <w:tcPr>
            <w:tcW w:w="2621" w:type="dxa"/>
            <w:vMerge/>
          </w:tcPr>
          <w:p w:rsidR="00E3770C" w:rsidRPr="00ED13BE" w:rsidRDefault="00E3770C" w:rsidP="006B2950">
            <w:pPr>
              <w:rPr>
                <w:rFonts w:asciiTheme="minorHAnsi" w:hAnsiTheme="minorHAnsi" w:cstheme="minorHAnsi"/>
              </w:rPr>
            </w:pPr>
          </w:p>
        </w:tc>
        <w:tc>
          <w:tcPr>
            <w:tcW w:w="4498" w:type="dxa"/>
          </w:tcPr>
          <w:p w:rsidR="00E3770C" w:rsidRPr="00ED13BE" w:rsidRDefault="00E3770C" w:rsidP="006B2950">
            <w:pPr>
              <w:rPr>
                <w:rFonts w:asciiTheme="minorHAnsi" w:hAnsiTheme="minorHAnsi" w:cstheme="minorHAnsi"/>
              </w:rPr>
            </w:pPr>
            <w:r w:rsidRPr="00ED13BE">
              <w:rPr>
                <w:rFonts w:asciiTheme="minorHAnsi" w:hAnsiTheme="minorHAnsi" w:cstheme="minorHAnsi"/>
                <w:sz w:val="22"/>
                <w:szCs w:val="22"/>
              </w:rPr>
              <w:t>Prilagoditve specifičnim kompetencam in osebnostnim značilnostim</w:t>
            </w:r>
          </w:p>
        </w:tc>
      </w:tr>
      <w:tr w:rsidR="00E3770C" w:rsidRPr="00ED13BE" w:rsidTr="00E3770C">
        <w:trPr>
          <w:trHeight w:val="293"/>
          <w:jc w:val="center"/>
        </w:trPr>
        <w:tc>
          <w:tcPr>
            <w:tcW w:w="2169" w:type="dxa"/>
            <w:vMerge/>
          </w:tcPr>
          <w:p w:rsidR="00E3770C" w:rsidRPr="00ED13BE" w:rsidRDefault="00E3770C" w:rsidP="006B2950">
            <w:pPr>
              <w:rPr>
                <w:rFonts w:asciiTheme="minorHAnsi" w:hAnsiTheme="minorHAnsi" w:cstheme="minorHAnsi"/>
              </w:rPr>
            </w:pPr>
          </w:p>
        </w:tc>
        <w:tc>
          <w:tcPr>
            <w:tcW w:w="2621" w:type="dxa"/>
            <w:vMerge/>
          </w:tcPr>
          <w:p w:rsidR="00E3770C" w:rsidRPr="00ED13BE" w:rsidRDefault="00E3770C" w:rsidP="006B2950">
            <w:pPr>
              <w:rPr>
                <w:rFonts w:asciiTheme="minorHAnsi" w:hAnsiTheme="minorHAnsi" w:cstheme="minorHAnsi"/>
              </w:rPr>
            </w:pPr>
          </w:p>
        </w:tc>
        <w:tc>
          <w:tcPr>
            <w:tcW w:w="4498" w:type="dxa"/>
          </w:tcPr>
          <w:p w:rsidR="00E3770C" w:rsidRPr="00ED13BE" w:rsidRDefault="00E3770C" w:rsidP="006B2950">
            <w:pPr>
              <w:rPr>
                <w:rFonts w:asciiTheme="minorHAnsi" w:hAnsiTheme="minorHAnsi" w:cstheme="minorHAnsi"/>
              </w:rPr>
            </w:pPr>
            <w:r w:rsidRPr="00ED13BE">
              <w:rPr>
                <w:rFonts w:asciiTheme="minorHAnsi" w:hAnsiTheme="minorHAnsi" w:cstheme="minorHAnsi"/>
                <w:sz w:val="22"/>
                <w:szCs w:val="22"/>
              </w:rPr>
              <w:t>Upoštevanje individualnih preferenc</w:t>
            </w:r>
          </w:p>
        </w:tc>
      </w:tr>
      <w:tr w:rsidR="00E3770C" w:rsidRPr="00ED13BE" w:rsidTr="006B2950">
        <w:trPr>
          <w:jc w:val="center"/>
        </w:trPr>
        <w:tc>
          <w:tcPr>
            <w:tcW w:w="2169" w:type="dxa"/>
            <w:vMerge/>
          </w:tcPr>
          <w:p w:rsidR="00E3770C" w:rsidRPr="00ED13BE" w:rsidRDefault="00E3770C" w:rsidP="006B2950">
            <w:pPr>
              <w:jc w:val="both"/>
              <w:rPr>
                <w:rFonts w:asciiTheme="minorHAnsi" w:hAnsiTheme="minorHAnsi" w:cstheme="minorHAnsi"/>
              </w:rPr>
            </w:pPr>
          </w:p>
        </w:tc>
        <w:tc>
          <w:tcPr>
            <w:tcW w:w="2621" w:type="dxa"/>
            <w:vMerge w:val="restart"/>
          </w:tcPr>
          <w:p w:rsidR="00E3770C" w:rsidRPr="00ED13BE" w:rsidRDefault="00E3770C" w:rsidP="006B2950">
            <w:pPr>
              <w:jc w:val="both"/>
              <w:rPr>
                <w:rFonts w:asciiTheme="minorHAnsi" w:hAnsiTheme="minorHAnsi" w:cstheme="minorHAnsi"/>
              </w:rPr>
            </w:pPr>
            <w:r w:rsidRPr="00ED13BE">
              <w:rPr>
                <w:rFonts w:asciiTheme="minorHAnsi" w:hAnsiTheme="minorHAnsi" w:cstheme="minorHAnsi"/>
                <w:sz w:val="22"/>
                <w:szCs w:val="22"/>
              </w:rPr>
              <w:t>Izvajanje strategij vseživljenjskega učenja</w:t>
            </w:r>
          </w:p>
        </w:tc>
        <w:tc>
          <w:tcPr>
            <w:tcW w:w="4498" w:type="dxa"/>
          </w:tcPr>
          <w:p w:rsidR="00E3770C" w:rsidRPr="00ED13BE" w:rsidRDefault="00E3770C" w:rsidP="006B2950">
            <w:pPr>
              <w:jc w:val="both"/>
              <w:rPr>
                <w:rFonts w:asciiTheme="minorHAnsi" w:hAnsiTheme="minorHAnsi" w:cstheme="minorHAnsi"/>
              </w:rPr>
            </w:pPr>
            <w:r w:rsidRPr="00ED13BE">
              <w:rPr>
                <w:rFonts w:asciiTheme="minorHAnsi" w:hAnsiTheme="minorHAnsi" w:cstheme="minorHAnsi"/>
                <w:sz w:val="22"/>
                <w:szCs w:val="22"/>
              </w:rPr>
              <w:t>Motiviranje in spodbujanje k vseživljenjskemu učenju</w:t>
            </w:r>
          </w:p>
        </w:tc>
      </w:tr>
      <w:tr w:rsidR="00E3770C" w:rsidRPr="00ED13BE" w:rsidTr="006B2950">
        <w:trPr>
          <w:jc w:val="center"/>
        </w:trPr>
        <w:tc>
          <w:tcPr>
            <w:tcW w:w="2169" w:type="dxa"/>
            <w:vMerge/>
          </w:tcPr>
          <w:p w:rsidR="00E3770C" w:rsidRPr="00ED13BE" w:rsidRDefault="00E3770C" w:rsidP="006B2950">
            <w:pPr>
              <w:jc w:val="both"/>
              <w:rPr>
                <w:rFonts w:asciiTheme="minorHAnsi" w:hAnsiTheme="minorHAnsi" w:cstheme="minorHAnsi"/>
              </w:rPr>
            </w:pPr>
          </w:p>
        </w:tc>
        <w:tc>
          <w:tcPr>
            <w:tcW w:w="2621" w:type="dxa"/>
            <w:vMerge/>
          </w:tcPr>
          <w:p w:rsidR="00E3770C" w:rsidRPr="00ED13BE" w:rsidRDefault="00E3770C" w:rsidP="006B2950">
            <w:pPr>
              <w:jc w:val="both"/>
              <w:rPr>
                <w:rFonts w:asciiTheme="minorHAnsi" w:hAnsiTheme="minorHAnsi" w:cstheme="minorHAnsi"/>
              </w:rPr>
            </w:pPr>
          </w:p>
        </w:tc>
        <w:tc>
          <w:tcPr>
            <w:tcW w:w="4498" w:type="dxa"/>
          </w:tcPr>
          <w:p w:rsidR="00E3770C" w:rsidRPr="00ED13BE" w:rsidRDefault="00E3770C" w:rsidP="006B2950">
            <w:pPr>
              <w:jc w:val="both"/>
              <w:rPr>
                <w:rFonts w:asciiTheme="minorHAnsi" w:hAnsiTheme="minorHAnsi" w:cstheme="minorHAnsi"/>
              </w:rPr>
            </w:pPr>
            <w:r w:rsidRPr="00ED13BE">
              <w:rPr>
                <w:rFonts w:asciiTheme="minorHAnsi" w:hAnsiTheme="minorHAnsi" w:cstheme="minorHAnsi"/>
                <w:sz w:val="22"/>
                <w:szCs w:val="22"/>
              </w:rPr>
              <w:t>Izpostavljanje pomembnosti znaj in spretnosti</w:t>
            </w:r>
          </w:p>
        </w:tc>
      </w:tr>
      <w:tr w:rsidR="00E3770C" w:rsidRPr="00ED13BE" w:rsidTr="006B2950">
        <w:trPr>
          <w:jc w:val="center"/>
        </w:trPr>
        <w:tc>
          <w:tcPr>
            <w:tcW w:w="2169" w:type="dxa"/>
            <w:vMerge/>
          </w:tcPr>
          <w:p w:rsidR="00E3770C" w:rsidRPr="00ED13BE" w:rsidRDefault="00E3770C" w:rsidP="006B2950">
            <w:pPr>
              <w:jc w:val="both"/>
              <w:rPr>
                <w:rFonts w:asciiTheme="minorHAnsi" w:hAnsiTheme="minorHAnsi" w:cstheme="minorHAnsi"/>
              </w:rPr>
            </w:pPr>
          </w:p>
        </w:tc>
        <w:tc>
          <w:tcPr>
            <w:tcW w:w="2621" w:type="dxa"/>
            <w:vMerge/>
          </w:tcPr>
          <w:p w:rsidR="00E3770C" w:rsidRPr="00ED13BE" w:rsidRDefault="00E3770C" w:rsidP="006B2950">
            <w:pPr>
              <w:jc w:val="both"/>
              <w:rPr>
                <w:rFonts w:asciiTheme="minorHAnsi" w:hAnsiTheme="minorHAnsi" w:cstheme="minorHAnsi"/>
              </w:rPr>
            </w:pPr>
          </w:p>
        </w:tc>
        <w:tc>
          <w:tcPr>
            <w:tcW w:w="4498" w:type="dxa"/>
          </w:tcPr>
          <w:p w:rsidR="00E3770C" w:rsidRPr="00ED13BE" w:rsidRDefault="00E3770C" w:rsidP="006B2950">
            <w:pPr>
              <w:jc w:val="both"/>
              <w:rPr>
                <w:rFonts w:asciiTheme="minorHAnsi" w:hAnsiTheme="minorHAnsi" w:cstheme="minorHAnsi"/>
              </w:rPr>
            </w:pPr>
            <w:r w:rsidRPr="00ED13BE">
              <w:rPr>
                <w:rFonts w:asciiTheme="minorHAnsi" w:hAnsiTheme="minorHAnsi" w:cstheme="minorHAnsi"/>
                <w:sz w:val="22"/>
                <w:szCs w:val="22"/>
              </w:rPr>
              <w:t>Izbor ustreznih učnih metod</w:t>
            </w:r>
          </w:p>
        </w:tc>
      </w:tr>
      <w:tr w:rsidR="00E3770C" w:rsidRPr="00ED13BE" w:rsidTr="006B2950">
        <w:trPr>
          <w:jc w:val="center"/>
        </w:trPr>
        <w:tc>
          <w:tcPr>
            <w:tcW w:w="2169" w:type="dxa"/>
            <w:vMerge/>
          </w:tcPr>
          <w:p w:rsidR="00E3770C" w:rsidRPr="00ED13BE" w:rsidRDefault="00E3770C" w:rsidP="006B2950">
            <w:pPr>
              <w:jc w:val="both"/>
              <w:rPr>
                <w:rFonts w:asciiTheme="minorHAnsi" w:hAnsiTheme="minorHAnsi" w:cstheme="minorHAnsi"/>
              </w:rPr>
            </w:pPr>
          </w:p>
        </w:tc>
        <w:tc>
          <w:tcPr>
            <w:tcW w:w="2621" w:type="dxa"/>
            <w:vMerge/>
          </w:tcPr>
          <w:p w:rsidR="00E3770C" w:rsidRPr="00ED13BE" w:rsidRDefault="00E3770C" w:rsidP="006B2950">
            <w:pPr>
              <w:jc w:val="both"/>
              <w:rPr>
                <w:rFonts w:asciiTheme="minorHAnsi" w:hAnsiTheme="minorHAnsi" w:cstheme="minorHAnsi"/>
              </w:rPr>
            </w:pPr>
          </w:p>
        </w:tc>
        <w:tc>
          <w:tcPr>
            <w:tcW w:w="4498" w:type="dxa"/>
          </w:tcPr>
          <w:p w:rsidR="00E3770C" w:rsidRPr="00ED13BE" w:rsidRDefault="00E3770C" w:rsidP="006B2950">
            <w:pPr>
              <w:jc w:val="both"/>
              <w:rPr>
                <w:rFonts w:asciiTheme="minorHAnsi" w:hAnsiTheme="minorHAnsi" w:cstheme="minorHAnsi"/>
              </w:rPr>
            </w:pPr>
            <w:r w:rsidRPr="00ED13BE">
              <w:rPr>
                <w:rFonts w:asciiTheme="minorHAnsi" w:hAnsiTheme="minorHAnsi" w:cstheme="minorHAnsi"/>
                <w:sz w:val="22"/>
                <w:szCs w:val="22"/>
              </w:rPr>
              <w:t>Odpravljanje strahu pred izobraževanjem</w:t>
            </w:r>
          </w:p>
        </w:tc>
      </w:tr>
      <w:tr w:rsidR="00E3770C" w:rsidRPr="00ED13BE" w:rsidTr="006B2950">
        <w:trPr>
          <w:jc w:val="center"/>
        </w:trPr>
        <w:tc>
          <w:tcPr>
            <w:tcW w:w="2169" w:type="dxa"/>
            <w:vMerge/>
          </w:tcPr>
          <w:p w:rsidR="00E3770C" w:rsidRPr="00ED13BE" w:rsidRDefault="00E3770C" w:rsidP="006B2950">
            <w:pPr>
              <w:jc w:val="both"/>
              <w:rPr>
                <w:rFonts w:asciiTheme="minorHAnsi" w:hAnsiTheme="minorHAnsi" w:cstheme="minorHAnsi"/>
              </w:rPr>
            </w:pPr>
          </w:p>
        </w:tc>
        <w:tc>
          <w:tcPr>
            <w:tcW w:w="2621" w:type="dxa"/>
            <w:vMerge/>
          </w:tcPr>
          <w:p w:rsidR="00E3770C" w:rsidRPr="00ED13BE" w:rsidRDefault="00E3770C" w:rsidP="006B2950">
            <w:pPr>
              <w:jc w:val="both"/>
              <w:rPr>
                <w:rFonts w:asciiTheme="minorHAnsi" w:hAnsiTheme="minorHAnsi" w:cstheme="minorHAnsi"/>
              </w:rPr>
            </w:pPr>
          </w:p>
        </w:tc>
        <w:tc>
          <w:tcPr>
            <w:tcW w:w="4498" w:type="dxa"/>
          </w:tcPr>
          <w:p w:rsidR="00E3770C" w:rsidRPr="00ED13BE" w:rsidRDefault="00E3770C" w:rsidP="006B2950">
            <w:pPr>
              <w:jc w:val="both"/>
              <w:rPr>
                <w:rFonts w:asciiTheme="minorHAnsi" w:hAnsiTheme="minorHAnsi" w:cstheme="minorHAnsi"/>
              </w:rPr>
            </w:pPr>
            <w:r w:rsidRPr="00ED13BE">
              <w:rPr>
                <w:rFonts w:asciiTheme="minorHAnsi" w:hAnsiTheme="minorHAnsi" w:cstheme="minorHAnsi"/>
                <w:sz w:val="22"/>
                <w:szCs w:val="22"/>
              </w:rPr>
              <w:t>Opravljanje analize izobraževalnih potreb</w:t>
            </w:r>
          </w:p>
        </w:tc>
      </w:tr>
      <w:tr w:rsidR="00E3770C" w:rsidRPr="00ED13BE" w:rsidTr="006B2950">
        <w:trPr>
          <w:trHeight w:val="302"/>
          <w:jc w:val="center"/>
        </w:trPr>
        <w:tc>
          <w:tcPr>
            <w:tcW w:w="2169" w:type="dxa"/>
            <w:vMerge/>
          </w:tcPr>
          <w:p w:rsidR="00E3770C" w:rsidRPr="00ED13BE" w:rsidRDefault="00E3770C" w:rsidP="006B2950">
            <w:pPr>
              <w:rPr>
                <w:rFonts w:asciiTheme="minorHAnsi" w:hAnsiTheme="minorHAnsi" w:cstheme="minorHAnsi"/>
              </w:rPr>
            </w:pPr>
          </w:p>
        </w:tc>
        <w:tc>
          <w:tcPr>
            <w:tcW w:w="2621" w:type="dxa"/>
            <w:vMerge w:val="restart"/>
          </w:tcPr>
          <w:p w:rsidR="00E3770C" w:rsidRPr="00ED13BE" w:rsidRDefault="00E3770C" w:rsidP="006B2950">
            <w:pPr>
              <w:rPr>
                <w:rFonts w:asciiTheme="minorHAnsi" w:hAnsiTheme="minorHAnsi" w:cstheme="minorHAnsi"/>
              </w:rPr>
            </w:pPr>
            <w:r w:rsidRPr="00ED13BE">
              <w:rPr>
                <w:rFonts w:asciiTheme="minorHAnsi" w:hAnsiTheme="minorHAnsi" w:cstheme="minorHAnsi"/>
                <w:sz w:val="22"/>
                <w:szCs w:val="22"/>
              </w:rPr>
              <w:t>Pridobivanje kompetenc</w:t>
            </w:r>
          </w:p>
          <w:p w:rsidR="00E3770C" w:rsidRPr="00ED13BE" w:rsidRDefault="00E3770C" w:rsidP="006B2950">
            <w:pPr>
              <w:rPr>
                <w:rFonts w:asciiTheme="minorHAnsi" w:hAnsiTheme="minorHAnsi" w:cstheme="minorHAnsi"/>
              </w:rPr>
            </w:pPr>
          </w:p>
        </w:tc>
        <w:tc>
          <w:tcPr>
            <w:tcW w:w="4498" w:type="dxa"/>
          </w:tcPr>
          <w:p w:rsidR="00E3770C" w:rsidRPr="00ED13BE" w:rsidRDefault="00E3770C" w:rsidP="006B2950">
            <w:pPr>
              <w:rPr>
                <w:rFonts w:asciiTheme="minorHAnsi" w:hAnsiTheme="minorHAnsi" w:cstheme="minorHAnsi"/>
              </w:rPr>
            </w:pPr>
            <w:r w:rsidRPr="00ED13BE">
              <w:rPr>
                <w:rFonts w:asciiTheme="minorHAnsi" w:hAnsiTheme="minorHAnsi" w:cstheme="minorHAnsi"/>
                <w:sz w:val="22"/>
                <w:szCs w:val="22"/>
              </w:rPr>
              <w:t>Upoštevanje potreb in zahtev ciljne populacije</w:t>
            </w:r>
          </w:p>
        </w:tc>
      </w:tr>
      <w:tr w:rsidR="00E3770C" w:rsidRPr="00ED13BE" w:rsidTr="006B2950">
        <w:trPr>
          <w:trHeight w:val="302"/>
          <w:jc w:val="center"/>
        </w:trPr>
        <w:tc>
          <w:tcPr>
            <w:tcW w:w="2169" w:type="dxa"/>
            <w:vMerge/>
          </w:tcPr>
          <w:p w:rsidR="00E3770C" w:rsidRPr="00ED13BE" w:rsidRDefault="00E3770C" w:rsidP="006B2950">
            <w:pPr>
              <w:rPr>
                <w:rFonts w:asciiTheme="minorHAnsi" w:hAnsiTheme="minorHAnsi" w:cstheme="minorHAnsi"/>
              </w:rPr>
            </w:pPr>
          </w:p>
        </w:tc>
        <w:tc>
          <w:tcPr>
            <w:tcW w:w="2621" w:type="dxa"/>
            <w:vMerge/>
          </w:tcPr>
          <w:p w:rsidR="00E3770C" w:rsidRPr="00ED13BE" w:rsidRDefault="00E3770C" w:rsidP="006B2950">
            <w:pPr>
              <w:rPr>
                <w:rFonts w:asciiTheme="minorHAnsi" w:hAnsiTheme="minorHAnsi" w:cstheme="minorHAnsi"/>
              </w:rPr>
            </w:pPr>
          </w:p>
        </w:tc>
        <w:tc>
          <w:tcPr>
            <w:tcW w:w="4498" w:type="dxa"/>
          </w:tcPr>
          <w:p w:rsidR="00E3770C" w:rsidRPr="00ED13BE" w:rsidRDefault="00E3770C" w:rsidP="006B2950">
            <w:pPr>
              <w:rPr>
                <w:rFonts w:asciiTheme="minorHAnsi" w:hAnsiTheme="minorHAnsi" w:cstheme="minorHAnsi"/>
              </w:rPr>
            </w:pPr>
            <w:r w:rsidRPr="00ED13BE">
              <w:rPr>
                <w:rFonts w:asciiTheme="minorHAnsi" w:hAnsiTheme="minorHAnsi" w:cstheme="minorHAnsi"/>
                <w:sz w:val="22"/>
                <w:szCs w:val="22"/>
              </w:rPr>
              <w:t>Vzpostavitev varnega okolja za usposabljanje</w:t>
            </w:r>
          </w:p>
        </w:tc>
      </w:tr>
      <w:tr w:rsidR="00E3770C" w:rsidRPr="00ED13BE" w:rsidTr="006B2950">
        <w:trPr>
          <w:trHeight w:val="302"/>
          <w:jc w:val="center"/>
        </w:trPr>
        <w:tc>
          <w:tcPr>
            <w:tcW w:w="2169" w:type="dxa"/>
            <w:vMerge/>
          </w:tcPr>
          <w:p w:rsidR="00E3770C" w:rsidRPr="00ED13BE" w:rsidRDefault="00E3770C" w:rsidP="006B2950">
            <w:pPr>
              <w:rPr>
                <w:rFonts w:asciiTheme="minorHAnsi" w:hAnsiTheme="minorHAnsi" w:cstheme="minorHAnsi"/>
              </w:rPr>
            </w:pPr>
          </w:p>
        </w:tc>
        <w:tc>
          <w:tcPr>
            <w:tcW w:w="2621" w:type="dxa"/>
            <w:vMerge/>
          </w:tcPr>
          <w:p w:rsidR="00E3770C" w:rsidRPr="00ED13BE" w:rsidRDefault="00E3770C" w:rsidP="006B2950">
            <w:pPr>
              <w:rPr>
                <w:rFonts w:asciiTheme="minorHAnsi" w:hAnsiTheme="minorHAnsi" w:cstheme="minorHAnsi"/>
              </w:rPr>
            </w:pPr>
          </w:p>
        </w:tc>
        <w:tc>
          <w:tcPr>
            <w:tcW w:w="4498" w:type="dxa"/>
          </w:tcPr>
          <w:p w:rsidR="00E3770C" w:rsidRPr="00ED13BE" w:rsidRDefault="00E3770C" w:rsidP="006B2950">
            <w:pPr>
              <w:rPr>
                <w:rFonts w:asciiTheme="minorHAnsi" w:hAnsiTheme="minorHAnsi" w:cstheme="minorHAnsi"/>
              </w:rPr>
            </w:pPr>
            <w:r w:rsidRPr="00ED13BE">
              <w:rPr>
                <w:rFonts w:asciiTheme="minorHAnsi" w:hAnsiTheme="minorHAnsi" w:cstheme="minorHAnsi"/>
                <w:sz w:val="22"/>
                <w:szCs w:val="22"/>
              </w:rPr>
              <w:t>Povezovanje s sistemom usposabljanja</w:t>
            </w:r>
          </w:p>
        </w:tc>
      </w:tr>
      <w:tr w:rsidR="00E3770C" w:rsidRPr="00ED13BE" w:rsidTr="0005320D">
        <w:trPr>
          <w:trHeight w:val="250"/>
          <w:jc w:val="center"/>
        </w:trPr>
        <w:tc>
          <w:tcPr>
            <w:tcW w:w="2169" w:type="dxa"/>
            <w:vMerge/>
          </w:tcPr>
          <w:p w:rsidR="00E3770C" w:rsidRPr="00ED13BE" w:rsidRDefault="00E3770C" w:rsidP="006B2950">
            <w:pPr>
              <w:rPr>
                <w:rFonts w:asciiTheme="minorHAnsi" w:hAnsiTheme="minorHAnsi" w:cstheme="minorHAnsi"/>
              </w:rPr>
            </w:pPr>
          </w:p>
        </w:tc>
        <w:tc>
          <w:tcPr>
            <w:tcW w:w="2621" w:type="dxa"/>
            <w:vMerge/>
            <w:tcBorders>
              <w:bottom w:val="single" w:sz="4" w:space="0" w:color="auto"/>
            </w:tcBorders>
          </w:tcPr>
          <w:p w:rsidR="00E3770C" w:rsidRPr="00ED13BE" w:rsidRDefault="00E3770C" w:rsidP="006B2950">
            <w:pPr>
              <w:rPr>
                <w:rFonts w:asciiTheme="minorHAnsi" w:hAnsiTheme="minorHAnsi" w:cstheme="minorHAnsi"/>
              </w:rPr>
            </w:pPr>
          </w:p>
        </w:tc>
        <w:tc>
          <w:tcPr>
            <w:tcW w:w="4498" w:type="dxa"/>
            <w:tcBorders>
              <w:bottom w:val="single" w:sz="4" w:space="0" w:color="auto"/>
            </w:tcBorders>
          </w:tcPr>
          <w:p w:rsidR="00E3770C" w:rsidRPr="00ED13BE" w:rsidRDefault="00E3770C" w:rsidP="006B2950">
            <w:pPr>
              <w:rPr>
                <w:rFonts w:asciiTheme="minorHAnsi" w:hAnsiTheme="minorHAnsi" w:cstheme="minorHAnsi"/>
              </w:rPr>
            </w:pPr>
            <w:r w:rsidRPr="00ED13BE">
              <w:rPr>
                <w:rFonts w:asciiTheme="minorHAnsi" w:hAnsiTheme="minorHAnsi" w:cstheme="minorHAnsi"/>
                <w:sz w:val="22"/>
                <w:szCs w:val="22"/>
              </w:rPr>
              <w:t>Izvajanje v skladu z razvojnimi načrti</w:t>
            </w:r>
          </w:p>
        </w:tc>
      </w:tr>
      <w:tr w:rsidR="00E3770C" w:rsidRPr="00ED13BE" w:rsidTr="0005320D">
        <w:trPr>
          <w:trHeight w:val="302"/>
          <w:jc w:val="center"/>
        </w:trPr>
        <w:tc>
          <w:tcPr>
            <w:tcW w:w="2169" w:type="dxa"/>
            <w:vMerge/>
          </w:tcPr>
          <w:p w:rsidR="00E3770C" w:rsidRPr="00ED13BE" w:rsidRDefault="00E3770C" w:rsidP="006B2950">
            <w:pPr>
              <w:rPr>
                <w:rFonts w:asciiTheme="minorHAnsi" w:hAnsiTheme="minorHAnsi" w:cstheme="minorHAnsi"/>
              </w:rPr>
            </w:pPr>
          </w:p>
        </w:tc>
        <w:tc>
          <w:tcPr>
            <w:tcW w:w="2621" w:type="dxa"/>
            <w:vMerge w:val="restart"/>
          </w:tcPr>
          <w:p w:rsidR="00E3770C" w:rsidRPr="00ED13BE" w:rsidRDefault="00E3770C" w:rsidP="006B2950">
            <w:pPr>
              <w:rPr>
                <w:rFonts w:asciiTheme="minorHAnsi" w:hAnsiTheme="minorHAnsi" w:cstheme="minorHAnsi"/>
              </w:rPr>
            </w:pPr>
            <w:r w:rsidRPr="00ED13BE">
              <w:rPr>
                <w:rFonts w:asciiTheme="minorHAnsi" w:hAnsiTheme="minorHAnsi" w:cstheme="minorHAnsi"/>
                <w:sz w:val="22"/>
                <w:szCs w:val="22"/>
              </w:rPr>
              <w:t>Vprašajmo zaposlene</w:t>
            </w:r>
          </w:p>
        </w:tc>
        <w:tc>
          <w:tcPr>
            <w:tcW w:w="4498" w:type="dxa"/>
          </w:tcPr>
          <w:p w:rsidR="00E3770C" w:rsidRPr="00ED13BE" w:rsidRDefault="00E3770C" w:rsidP="006B2950">
            <w:pPr>
              <w:rPr>
                <w:rFonts w:asciiTheme="minorHAnsi" w:hAnsiTheme="minorHAnsi" w:cstheme="minorHAnsi"/>
              </w:rPr>
            </w:pPr>
            <w:r w:rsidRPr="00ED13BE">
              <w:rPr>
                <w:rFonts w:asciiTheme="minorHAnsi" w:hAnsiTheme="minorHAnsi" w:cstheme="minorHAnsi"/>
                <w:sz w:val="22"/>
                <w:szCs w:val="22"/>
              </w:rPr>
              <w:t>Izvajanje raziskav zadovoljstva zaposlenih</w:t>
            </w:r>
          </w:p>
        </w:tc>
      </w:tr>
      <w:tr w:rsidR="00E3770C" w:rsidRPr="00ED13BE" w:rsidTr="006B2950">
        <w:trPr>
          <w:trHeight w:val="302"/>
          <w:jc w:val="center"/>
        </w:trPr>
        <w:tc>
          <w:tcPr>
            <w:tcW w:w="2169" w:type="dxa"/>
            <w:vMerge/>
          </w:tcPr>
          <w:p w:rsidR="00E3770C" w:rsidRPr="00ED13BE" w:rsidRDefault="00E3770C" w:rsidP="006B2950">
            <w:pPr>
              <w:rPr>
                <w:rFonts w:asciiTheme="minorHAnsi" w:hAnsiTheme="minorHAnsi" w:cstheme="minorHAnsi"/>
              </w:rPr>
            </w:pPr>
          </w:p>
        </w:tc>
        <w:tc>
          <w:tcPr>
            <w:tcW w:w="2621" w:type="dxa"/>
            <w:vMerge/>
          </w:tcPr>
          <w:p w:rsidR="00E3770C" w:rsidRPr="00ED13BE" w:rsidRDefault="00E3770C" w:rsidP="006B2950">
            <w:pPr>
              <w:rPr>
                <w:rFonts w:asciiTheme="minorHAnsi" w:hAnsiTheme="minorHAnsi" w:cstheme="minorHAnsi"/>
              </w:rPr>
            </w:pPr>
          </w:p>
        </w:tc>
        <w:tc>
          <w:tcPr>
            <w:tcW w:w="4498" w:type="dxa"/>
          </w:tcPr>
          <w:p w:rsidR="00E3770C" w:rsidRPr="00ED13BE" w:rsidRDefault="00E3770C" w:rsidP="006B2950">
            <w:pPr>
              <w:rPr>
                <w:rFonts w:asciiTheme="minorHAnsi" w:hAnsiTheme="minorHAnsi" w:cstheme="minorHAnsi"/>
              </w:rPr>
            </w:pPr>
            <w:r w:rsidRPr="00ED13BE">
              <w:rPr>
                <w:rFonts w:asciiTheme="minorHAnsi" w:hAnsiTheme="minorHAnsi" w:cstheme="minorHAnsi"/>
                <w:sz w:val="22"/>
                <w:szCs w:val="22"/>
              </w:rPr>
              <w:t>Izvajanje raziskav zavzetosti zaposlenih</w:t>
            </w:r>
          </w:p>
        </w:tc>
      </w:tr>
      <w:tr w:rsidR="00E3770C" w:rsidRPr="00ED13BE" w:rsidTr="006B2950">
        <w:trPr>
          <w:trHeight w:val="256"/>
          <w:jc w:val="center"/>
        </w:trPr>
        <w:tc>
          <w:tcPr>
            <w:tcW w:w="2169" w:type="dxa"/>
            <w:vMerge/>
          </w:tcPr>
          <w:p w:rsidR="00E3770C" w:rsidRPr="00ED13BE" w:rsidRDefault="00E3770C" w:rsidP="006B2950">
            <w:pPr>
              <w:rPr>
                <w:rFonts w:asciiTheme="minorHAnsi" w:hAnsiTheme="minorHAnsi" w:cstheme="minorHAnsi"/>
              </w:rPr>
            </w:pPr>
          </w:p>
        </w:tc>
        <w:tc>
          <w:tcPr>
            <w:tcW w:w="2621" w:type="dxa"/>
            <w:vMerge/>
          </w:tcPr>
          <w:p w:rsidR="00E3770C" w:rsidRPr="00ED13BE" w:rsidRDefault="00E3770C" w:rsidP="006B2950">
            <w:pPr>
              <w:rPr>
                <w:rFonts w:asciiTheme="minorHAnsi" w:hAnsiTheme="minorHAnsi" w:cstheme="minorHAnsi"/>
              </w:rPr>
            </w:pPr>
          </w:p>
        </w:tc>
        <w:tc>
          <w:tcPr>
            <w:tcW w:w="4498" w:type="dxa"/>
          </w:tcPr>
          <w:p w:rsidR="00E3770C" w:rsidRPr="00ED13BE" w:rsidRDefault="00E3770C" w:rsidP="006B2950">
            <w:pPr>
              <w:rPr>
                <w:rFonts w:asciiTheme="minorHAnsi" w:hAnsiTheme="minorHAnsi" w:cstheme="minorHAnsi"/>
              </w:rPr>
            </w:pPr>
            <w:r w:rsidRPr="00ED13BE">
              <w:rPr>
                <w:rFonts w:asciiTheme="minorHAnsi" w:hAnsiTheme="minorHAnsi" w:cstheme="minorHAnsi"/>
                <w:sz w:val="22"/>
                <w:szCs w:val="22"/>
              </w:rPr>
              <w:t>Izvajanje drugih raziskav</w:t>
            </w:r>
          </w:p>
        </w:tc>
      </w:tr>
      <w:tr w:rsidR="00052EEB" w:rsidRPr="00ED13BE" w:rsidTr="006B2950">
        <w:trPr>
          <w:trHeight w:val="265"/>
          <w:jc w:val="center"/>
        </w:trPr>
        <w:tc>
          <w:tcPr>
            <w:tcW w:w="2169" w:type="dxa"/>
            <w:vMerge w:val="restart"/>
          </w:tcPr>
          <w:p w:rsidR="00052EEB" w:rsidRPr="00ED13BE" w:rsidRDefault="00052EEB" w:rsidP="006B2950">
            <w:pPr>
              <w:rPr>
                <w:rFonts w:asciiTheme="minorHAnsi" w:hAnsiTheme="minorHAnsi" w:cstheme="minorHAnsi"/>
                <w:b/>
              </w:rPr>
            </w:pPr>
            <w:r w:rsidRPr="00ED13BE">
              <w:rPr>
                <w:rFonts w:asciiTheme="minorHAnsi" w:hAnsiTheme="minorHAnsi" w:cstheme="minorHAnsi"/>
                <w:b/>
                <w:sz w:val="22"/>
                <w:szCs w:val="22"/>
              </w:rPr>
              <w:t>Medgeneracijsko povezovanje in ozaveščanje</w:t>
            </w:r>
          </w:p>
        </w:tc>
        <w:tc>
          <w:tcPr>
            <w:tcW w:w="2621" w:type="dxa"/>
            <w:vMerge w:val="restart"/>
          </w:tcPr>
          <w:p w:rsidR="00052EEB" w:rsidRPr="00ED13BE" w:rsidRDefault="00052EEB" w:rsidP="006B2950">
            <w:pPr>
              <w:rPr>
                <w:rFonts w:asciiTheme="minorHAnsi" w:hAnsiTheme="minorHAnsi" w:cstheme="minorHAnsi"/>
              </w:rPr>
            </w:pPr>
            <w:r w:rsidRPr="00312BCD">
              <w:rPr>
                <w:rFonts w:asciiTheme="minorHAnsi" w:hAnsiTheme="minorHAnsi" w:cstheme="minorHAnsi"/>
                <w:sz w:val="22"/>
                <w:szCs w:val="22"/>
              </w:rPr>
              <w:t>Medgeneracijsko sodelovanje</w:t>
            </w:r>
          </w:p>
        </w:tc>
        <w:tc>
          <w:tcPr>
            <w:tcW w:w="4498" w:type="dxa"/>
          </w:tcPr>
          <w:p w:rsidR="00052EEB" w:rsidRPr="00312BCD" w:rsidRDefault="00052EEB" w:rsidP="006B2950">
            <w:pPr>
              <w:rPr>
                <w:rFonts w:asciiTheme="minorHAnsi" w:hAnsiTheme="minorHAnsi" w:cstheme="minorHAnsi"/>
              </w:rPr>
            </w:pPr>
            <w:r w:rsidRPr="00312BCD">
              <w:rPr>
                <w:rFonts w:asciiTheme="minorHAnsi" w:hAnsiTheme="minorHAnsi" w:cstheme="minorHAnsi"/>
                <w:sz w:val="22"/>
                <w:szCs w:val="22"/>
              </w:rPr>
              <w:t>Medgeneracijske značilnosti</w:t>
            </w:r>
          </w:p>
        </w:tc>
      </w:tr>
      <w:tr w:rsidR="00052EEB" w:rsidRPr="00ED13BE" w:rsidTr="006B2950">
        <w:trPr>
          <w:trHeight w:val="265"/>
          <w:jc w:val="center"/>
        </w:trPr>
        <w:tc>
          <w:tcPr>
            <w:tcW w:w="2169" w:type="dxa"/>
            <w:vMerge/>
          </w:tcPr>
          <w:p w:rsidR="00052EEB" w:rsidRPr="00ED13BE" w:rsidRDefault="00052EEB" w:rsidP="006B2950">
            <w:pPr>
              <w:rPr>
                <w:rFonts w:asciiTheme="minorHAnsi" w:hAnsiTheme="minorHAnsi" w:cstheme="minorHAnsi"/>
                <w:b/>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312BCD" w:rsidRDefault="00052EEB" w:rsidP="006B2950">
            <w:pPr>
              <w:rPr>
                <w:rFonts w:asciiTheme="minorHAnsi" w:hAnsiTheme="minorHAnsi" w:cstheme="minorHAnsi"/>
              </w:rPr>
            </w:pPr>
            <w:r w:rsidRPr="00312BCD">
              <w:rPr>
                <w:rFonts w:asciiTheme="minorHAnsi" w:hAnsiTheme="minorHAnsi" w:cstheme="minorHAnsi"/>
                <w:sz w:val="22"/>
                <w:szCs w:val="22"/>
              </w:rPr>
              <w:t>Promocija vloge posameznih generacij</w:t>
            </w:r>
          </w:p>
        </w:tc>
      </w:tr>
      <w:tr w:rsidR="00052EEB" w:rsidRPr="00ED13BE" w:rsidTr="006B2950">
        <w:trPr>
          <w:trHeight w:val="265"/>
          <w:jc w:val="center"/>
        </w:trPr>
        <w:tc>
          <w:tcPr>
            <w:tcW w:w="2169" w:type="dxa"/>
            <w:vMerge/>
          </w:tcPr>
          <w:p w:rsidR="00052EEB" w:rsidRPr="00ED13BE" w:rsidRDefault="00052EEB" w:rsidP="006B2950">
            <w:pPr>
              <w:rPr>
                <w:rFonts w:asciiTheme="minorHAnsi" w:hAnsiTheme="minorHAnsi" w:cstheme="minorHAnsi"/>
                <w:b/>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312BCD" w:rsidRDefault="00052EEB" w:rsidP="006B2950">
            <w:pPr>
              <w:rPr>
                <w:rFonts w:asciiTheme="minorHAnsi" w:hAnsiTheme="minorHAnsi" w:cstheme="minorHAnsi"/>
              </w:rPr>
            </w:pPr>
            <w:r w:rsidRPr="00312BCD">
              <w:rPr>
                <w:rFonts w:asciiTheme="minorHAnsi" w:hAnsiTheme="minorHAnsi" w:cstheme="minorHAnsi"/>
                <w:sz w:val="22"/>
                <w:szCs w:val="22"/>
              </w:rPr>
              <w:t>Generacijska komplementarnost (Povezovanje vodje baby boom in namestnika Y generacije)</w:t>
            </w:r>
          </w:p>
        </w:tc>
      </w:tr>
      <w:tr w:rsidR="00052EEB" w:rsidRPr="00ED13BE" w:rsidTr="006B2950">
        <w:trPr>
          <w:trHeight w:val="222"/>
          <w:jc w:val="center"/>
        </w:trPr>
        <w:tc>
          <w:tcPr>
            <w:tcW w:w="2169" w:type="dxa"/>
            <w:vMerge/>
          </w:tcPr>
          <w:p w:rsidR="00052EEB" w:rsidRPr="00ED13BE" w:rsidRDefault="00052EEB" w:rsidP="006B2950">
            <w:pPr>
              <w:rPr>
                <w:rFonts w:asciiTheme="minorHAnsi" w:hAnsiTheme="minorHAnsi" w:cstheme="minorHAnsi"/>
                <w:b/>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312BCD" w:rsidRDefault="00052EEB" w:rsidP="006B2950">
            <w:pPr>
              <w:rPr>
                <w:rFonts w:asciiTheme="minorHAnsi" w:hAnsiTheme="minorHAnsi" w:cstheme="minorHAnsi"/>
              </w:rPr>
            </w:pPr>
            <w:r w:rsidRPr="00312BCD">
              <w:rPr>
                <w:rFonts w:asciiTheme="minorHAnsi" w:hAnsiTheme="minorHAnsi" w:cstheme="minorHAnsi"/>
                <w:sz w:val="22"/>
                <w:szCs w:val="22"/>
              </w:rPr>
              <w:t xml:space="preserve">Spodbujanje medgeneracijske solidarnosti </w:t>
            </w:r>
          </w:p>
        </w:tc>
      </w:tr>
      <w:tr w:rsidR="00052EEB" w:rsidRPr="00ED13BE" w:rsidTr="006B2950">
        <w:trPr>
          <w:trHeight w:val="222"/>
          <w:jc w:val="center"/>
        </w:trPr>
        <w:tc>
          <w:tcPr>
            <w:tcW w:w="2169" w:type="dxa"/>
            <w:vMerge/>
          </w:tcPr>
          <w:p w:rsidR="00052EEB" w:rsidRPr="00ED13BE" w:rsidRDefault="00052EEB" w:rsidP="006B2950">
            <w:pPr>
              <w:rPr>
                <w:rFonts w:asciiTheme="minorHAnsi" w:hAnsiTheme="minorHAnsi" w:cstheme="minorHAnsi"/>
                <w:b/>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Obratno mentorstvo</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Mladi mentorji poučujejo starejše sodelavce</w:t>
            </w:r>
          </w:p>
        </w:tc>
      </w:tr>
      <w:tr w:rsidR="00052EEB" w:rsidRPr="00ED13BE" w:rsidTr="006B2950">
        <w:trPr>
          <w:trHeight w:val="222"/>
          <w:jc w:val="center"/>
        </w:trPr>
        <w:tc>
          <w:tcPr>
            <w:tcW w:w="2169" w:type="dxa"/>
            <w:vMerge/>
          </w:tcPr>
          <w:p w:rsidR="00052EEB" w:rsidRPr="00ED13BE" w:rsidRDefault="00052EEB" w:rsidP="006B2950">
            <w:pPr>
              <w:rPr>
                <w:rFonts w:asciiTheme="minorHAnsi" w:hAnsiTheme="minorHAnsi" w:cstheme="minorHAnsi"/>
                <w:b/>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Mnogokrat navezujoče se na informacijsko tehnologijo</w:t>
            </w:r>
          </w:p>
        </w:tc>
      </w:tr>
      <w:tr w:rsidR="00052EEB" w:rsidRPr="00ED13BE" w:rsidTr="006B2950">
        <w:trPr>
          <w:trHeight w:val="222"/>
          <w:jc w:val="center"/>
        </w:trPr>
        <w:tc>
          <w:tcPr>
            <w:tcW w:w="2169" w:type="dxa"/>
            <w:vMerge/>
          </w:tcPr>
          <w:p w:rsidR="00052EEB" w:rsidRPr="00312BCD" w:rsidRDefault="00052EEB" w:rsidP="006B2950">
            <w:pPr>
              <w:rPr>
                <w:rFonts w:asciiTheme="minorHAnsi" w:hAnsiTheme="minorHAnsi" w:cstheme="minorHAnsi"/>
                <w:b/>
                <w:lang w:val="de-DE"/>
              </w:rPr>
            </w:pPr>
          </w:p>
        </w:tc>
        <w:tc>
          <w:tcPr>
            <w:tcW w:w="2621" w:type="dxa"/>
            <w:vMerge/>
          </w:tcPr>
          <w:p w:rsidR="00052EEB" w:rsidRPr="00312BCD" w:rsidRDefault="00052EEB" w:rsidP="006B2950">
            <w:pPr>
              <w:rPr>
                <w:rFonts w:asciiTheme="minorHAnsi" w:hAnsiTheme="minorHAnsi" w:cstheme="minorHAnsi"/>
                <w:lang w:val="de-DE"/>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Delovanje na podlagi bazena mladih mentorjev</w:t>
            </w:r>
          </w:p>
        </w:tc>
      </w:tr>
      <w:tr w:rsidR="00052EEB" w:rsidRPr="00ED13BE" w:rsidTr="006B2950">
        <w:trPr>
          <w:trHeight w:val="222"/>
          <w:jc w:val="center"/>
        </w:trPr>
        <w:tc>
          <w:tcPr>
            <w:tcW w:w="2169" w:type="dxa"/>
            <w:vMerge/>
          </w:tcPr>
          <w:p w:rsidR="00052EEB" w:rsidRPr="00312BCD" w:rsidRDefault="00052EEB" w:rsidP="006B2950">
            <w:pPr>
              <w:rPr>
                <w:rFonts w:asciiTheme="minorHAnsi" w:hAnsiTheme="minorHAnsi" w:cstheme="minorHAnsi"/>
                <w:b/>
                <w:lang w:val="de-DE"/>
              </w:rPr>
            </w:pPr>
          </w:p>
        </w:tc>
        <w:tc>
          <w:tcPr>
            <w:tcW w:w="2621" w:type="dxa"/>
            <w:vMerge/>
          </w:tcPr>
          <w:p w:rsidR="00052EEB" w:rsidRPr="00312BCD" w:rsidRDefault="00052EEB" w:rsidP="006B2950">
            <w:pPr>
              <w:rPr>
                <w:rFonts w:asciiTheme="minorHAnsi" w:hAnsiTheme="minorHAnsi" w:cstheme="minorHAnsi"/>
                <w:lang w:val="de-DE"/>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Individualna raven ali prenos znanja v skupini</w:t>
            </w:r>
          </w:p>
        </w:tc>
      </w:tr>
    </w:tbl>
    <w:p w:rsidR="00323FD4" w:rsidRDefault="00323FD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621"/>
        <w:gridCol w:w="4498"/>
      </w:tblGrid>
      <w:tr w:rsidR="00052EEB" w:rsidRPr="00ED13BE" w:rsidTr="006B2950">
        <w:trPr>
          <w:jc w:val="center"/>
        </w:trPr>
        <w:tc>
          <w:tcPr>
            <w:tcW w:w="2169" w:type="dxa"/>
            <w:vMerge w:val="restart"/>
          </w:tcPr>
          <w:p w:rsidR="00052EEB" w:rsidRPr="00ED13BE" w:rsidRDefault="00052EEB" w:rsidP="006B2950">
            <w:pPr>
              <w:rPr>
                <w:rFonts w:asciiTheme="minorHAnsi" w:hAnsiTheme="minorHAnsi" w:cstheme="minorHAnsi"/>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Izmenjevalnica izkušenj</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Organizacija tematskih srečanj</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Časovno omejena izmenjava informacij, mnenj in izkušenj</w:t>
            </w:r>
          </w:p>
        </w:tc>
      </w:tr>
      <w:tr w:rsidR="00052EEB" w:rsidRPr="00ED13BE" w:rsidTr="006B2950">
        <w:trPr>
          <w:trHeight w:val="194"/>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Običajno v naprej določena tema</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Kava modrosti</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Omogočanje zaposlenim, da vsaj enkrat letno spijejo kavo z vodstvom</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Izpoved teženj, predlogov, …</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Mentorski sistem</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Ustvarjanje nabora mentorjev</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Dodelitev ustreznega mentorja</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Natančno določanje aktivnosti, vloge in odgovornosti</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Podpora ustreznih metodologij</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Nagrajevanje mentorjev</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Možno sodelovanje z zunanjimi strokovnjaki</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Druženje povezuje</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Spodbujanje neformalnega druženja</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Organiziranje aktivnosti – športne igre, pikniki, pohodi, …</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Snovanje na osnovi medgeneracijske pripadnosti</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Redno in organizirano izvajanje</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Vključeni pri načrtovanju strategij in spodbud</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Upoštevanje idej, predlogov, izkušenj</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Skupno izoblikovanje strategije učinkovitega upravljanja s starejšimi zaposlenimi</w:t>
            </w:r>
          </w:p>
        </w:tc>
      </w:tr>
      <w:tr w:rsidR="0000363D" w:rsidRPr="00ED13BE" w:rsidTr="0000363D">
        <w:trPr>
          <w:trHeight w:val="531"/>
          <w:jc w:val="center"/>
        </w:trPr>
        <w:tc>
          <w:tcPr>
            <w:tcW w:w="2169" w:type="dxa"/>
            <w:vMerge w:val="restart"/>
            <w:tcBorders>
              <w:bottom w:val="single" w:sz="4" w:space="0" w:color="auto"/>
            </w:tcBorders>
          </w:tcPr>
          <w:p w:rsidR="0000363D" w:rsidRPr="00ED13BE" w:rsidRDefault="0000363D" w:rsidP="006B2950">
            <w:pPr>
              <w:rPr>
                <w:rFonts w:asciiTheme="minorHAnsi" w:hAnsiTheme="minorHAnsi" w:cstheme="minorHAnsi"/>
                <w:b/>
              </w:rPr>
            </w:pPr>
            <w:r w:rsidRPr="00ED13BE">
              <w:rPr>
                <w:rFonts w:asciiTheme="minorHAnsi" w:hAnsiTheme="minorHAnsi" w:cstheme="minorHAnsi"/>
                <w:b/>
                <w:sz w:val="22"/>
                <w:szCs w:val="22"/>
              </w:rPr>
              <w:t>Zavzetost in vključenost</w:t>
            </w:r>
          </w:p>
        </w:tc>
        <w:tc>
          <w:tcPr>
            <w:tcW w:w="2621" w:type="dxa"/>
            <w:vMerge w:val="restart"/>
            <w:tcBorders>
              <w:bottom w:val="single" w:sz="4" w:space="0" w:color="auto"/>
            </w:tcBorders>
          </w:tcPr>
          <w:p w:rsidR="0000363D" w:rsidRPr="00ED13BE" w:rsidRDefault="0000363D" w:rsidP="006B2950">
            <w:pPr>
              <w:rPr>
                <w:rFonts w:asciiTheme="minorHAnsi" w:hAnsiTheme="minorHAnsi" w:cstheme="minorHAnsi"/>
              </w:rPr>
            </w:pPr>
            <w:r w:rsidRPr="00ED13BE">
              <w:rPr>
                <w:rFonts w:asciiTheme="minorHAnsi" w:hAnsiTheme="minorHAnsi" w:cstheme="minorHAnsi"/>
                <w:sz w:val="22"/>
                <w:szCs w:val="22"/>
              </w:rPr>
              <w:t>Cenimo zvestobo in pripadnost</w:t>
            </w:r>
          </w:p>
        </w:tc>
        <w:tc>
          <w:tcPr>
            <w:tcW w:w="4498" w:type="dxa"/>
            <w:tcBorders>
              <w:bottom w:val="single" w:sz="4" w:space="0" w:color="auto"/>
            </w:tcBorders>
          </w:tcPr>
          <w:p w:rsidR="0000363D" w:rsidRPr="00ED13BE" w:rsidRDefault="0000363D" w:rsidP="006B2950">
            <w:pPr>
              <w:rPr>
                <w:rFonts w:asciiTheme="minorHAnsi" w:hAnsiTheme="minorHAnsi" w:cstheme="minorHAnsi"/>
              </w:rPr>
            </w:pPr>
            <w:r w:rsidRPr="00ED13BE">
              <w:rPr>
                <w:rFonts w:asciiTheme="minorHAnsi" w:hAnsiTheme="minorHAnsi" w:cstheme="minorHAnsi"/>
                <w:sz w:val="22"/>
                <w:szCs w:val="22"/>
              </w:rPr>
              <w:t>Izdelava Sistema s kriteriji za podeljevanje priznanj in nagrad za dolgotrajno delovno dobo.</w:t>
            </w:r>
          </w:p>
        </w:tc>
      </w:tr>
      <w:tr w:rsidR="0000363D" w:rsidRPr="00ED13BE" w:rsidTr="006B2950">
        <w:trPr>
          <w:jc w:val="center"/>
        </w:trPr>
        <w:tc>
          <w:tcPr>
            <w:tcW w:w="2169" w:type="dxa"/>
            <w:vMerge/>
          </w:tcPr>
          <w:p w:rsidR="0000363D" w:rsidRPr="00B231E1" w:rsidRDefault="0000363D" w:rsidP="006B2950">
            <w:pPr>
              <w:rPr>
                <w:rFonts w:asciiTheme="minorHAnsi" w:hAnsiTheme="minorHAnsi" w:cstheme="minorHAnsi"/>
              </w:rPr>
            </w:pPr>
          </w:p>
        </w:tc>
        <w:tc>
          <w:tcPr>
            <w:tcW w:w="2621" w:type="dxa"/>
            <w:vMerge/>
          </w:tcPr>
          <w:p w:rsidR="0000363D" w:rsidRPr="00ED13BE" w:rsidRDefault="0000363D" w:rsidP="006B2950">
            <w:pPr>
              <w:rPr>
                <w:rFonts w:asciiTheme="minorHAnsi" w:hAnsiTheme="minorHAnsi" w:cstheme="minorHAnsi"/>
              </w:rPr>
            </w:pPr>
          </w:p>
        </w:tc>
        <w:tc>
          <w:tcPr>
            <w:tcW w:w="4498" w:type="dxa"/>
          </w:tcPr>
          <w:p w:rsidR="0000363D" w:rsidRPr="00ED13BE" w:rsidRDefault="0000363D" w:rsidP="006B2950">
            <w:pPr>
              <w:rPr>
                <w:rFonts w:asciiTheme="minorHAnsi" w:hAnsiTheme="minorHAnsi" w:cstheme="minorHAnsi"/>
              </w:rPr>
            </w:pPr>
            <w:r w:rsidRPr="00ED13BE">
              <w:rPr>
                <w:rFonts w:asciiTheme="minorHAnsi" w:hAnsiTheme="minorHAnsi" w:cstheme="minorHAnsi"/>
                <w:sz w:val="22"/>
                <w:szCs w:val="22"/>
              </w:rPr>
              <w:t>Določitev kriterijev za podeljevanje priznanj in nagrad</w:t>
            </w:r>
          </w:p>
        </w:tc>
      </w:tr>
      <w:tr w:rsidR="0000363D" w:rsidRPr="00ED13BE" w:rsidTr="006B2950">
        <w:trPr>
          <w:jc w:val="center"/>
        </w:trPr>
        <w:tc>
          <w:tcPr>
            <w:tcW w:w="2169" w:type="dxa"/>
            <w:vMerge/>
          </w:tcPr>
          <w:p w:rsidR="0000363D" w:rsidRPr="00B231E1" w:rsidRDefault="0000363D" w:rsidP="006B2950">
            <w:pPr>
              <w:rPr>
                <w:rFonts w:asciiTheme="minorHAnsi" w:hAnsiTheme="minorHAnsi" w:cstheme="minorHAnsi"/>
              </w:rPr>
            </w:pPr>
          </w:p>
        </w:tc>
        <w:tc>
          <w:tcPr>
            <w:tcW w:w="2621" w:type="dxa"/>
            <w:vMerge/>
          </w:tcPr>
          <w:p w:rsidR="0000363D" w:rsidRPr="00ED13BE" w:rsidRDefault="0000363D" w:rsidP="006B2950">
            <w:pPr>
              <w:rPr>
                <w:rFonts w:asciiTheme="minorHAnsi" w:hAnsiTheme="minorHAnsi" w:cstheme="minorHAnsi"/>
              </w:rPr>
            </w:pPr>
          </w:p>
        </w:tc>
        <w:tc>
          <w:tcPr>
            <w:tcW w:w="4498" w:type="dxa"/>
          </w:tcPr>
          <w:p w:rsidR="0000363D" w:rsidRPr="00ED13BE" w:rsidRDefault="0000363D" w:rsidP="006B2950">
            <w:pPr>
              <w:rPr>
                <w:rFonts w:asciiTheme="minorHAnsi" w:hAnsiTheme="minorHAnsi" w:cstheme="minorHAnsi"/>
              </w:rPr>
            </w:pPr>
            <w:r w:rsidRPr="00ED13BE">
              <w:rPr>
                <w:rFonts w:asciiTheme="minorHAnsi" w:hAnsiTheme="minorHAnsi" w:cstheme="minorHAnsi"/>
                <w:sz w:val="22"/>
                <w:szCs w:val="22"/>
              </w:rPr>
              <w:t>Uporaba denarnih nagrad, priznanj simbolnih ali materialnih vrednosti</w:t>
            </w:r>
          </w:p>
        </w:tc>
      </w:tr>
      <w:tr w:rsidR="0000363D" w:rsidRPr="00ED13BE" w:rsidTr="006B2950">
        <w:trPr>
          <w:trHeight w:val="581"/>
          <w:jc w:val="center"/>
        </w:trPr>
        <w:tc>
          <w:tcPr>
            <w:tcW w:w="2169" w:type="dxa"/>
            <w:vMerge/>
          </w:tcPr>
          <w:p w:rsidR="0000363D" w:rsidRPr="00B231E1" w:rsidRDefault="0000363D" w:rsidP="006B2950">
            <w:pPr>
              <w:rPr>
                <w:rFonts w:asciiTheme="minorHAnsi" w:hAnsiTheme="minorHAnsi" w:cstheme="minorHAnsi"/>
              </w:rPr>
            </w:pPr>
          </w:p>
        </w:tc>
        <w:tc>
          <w:tcPr>
            <w:tcW w:w="2621" w:type="dxa"/>
            <w:vMerge/>
          </w:tcPr>
          <w:p w:rsidR="0000363D" w:rsidRPr="00ED13BE" w:rsidRDefault="0000363D" w:rsidP="006B2950">
            <w:pPr>
              <w:rPr>
                <w:rFonts w:asciiTheme="minorHAnsi" w:hAnsiTheme="minorHAnsi" w:cstheme="minorHAnsi"/>
              </w:rPr>
            </w:pPr>
          </w:p>
        </w:tc>
        <w:tc>
          <w:tcPr>
            <w:tcW w:w="4498" w:type="dxa"/>
          </w:tcPr>
          <w:p w:rsidR="0000363D" w:rsidRPr="00ED13BE" w:rsidRDefault="0000363D" w:rsidP="006B2950">
            <w:pPr>
              <w:rPr>
                <w:rFonts w:asciiTheme="minorHAnsi" w:hAnsiTheme="minorHAnsi" w:cstheme="minorHAnsi"/>
              </w:rPr>
            </w:pPr>
            <w:r w:rsidRPr="00ED13BE">
              <w:rPr>
                <w:rFonts w:asciiTheme="minorHAnsi" w:hAnsiTheme="minorHAnsi" w:cstheme="minorHAnsi"/>
                <w:sz w:val="22"/>
                <w:szCs w:val="22"/>
              </w:rPr>
              <w:t>Podelitev ob slavnostnem vzdušju, javna izpostava nagrajencev, prisotnost vodstva.</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Timsko delo</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Samoupravljalni timi</w:t>
            </w:r>
          </w:p>
        </w:tc>
      </w:tr>
      <w:tr w:rsidR="00052EEB" w:rsidRPr="00ED13BE" w:rsidTr="006B2950">
        <w:trPr>
          <w:trHeight w:val="240"/>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Projektni timi</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val="restart"/>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V tuji koži</w:t>
            </w: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Opazovanje sodelavcev</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jc w:val="cente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Razumevanje situacij, percepcij in interpretacij sodelavcev</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Izboljševanje empatije pri zaposlenih</w:t>
            </w:r>
          </w:p>
        </w:tc>
      </w:tr>
      <w:tr w:rsidR="00052EEB" w:rsidRPr="00ED13BE" w:rsidTr="006B2950">
        <w:trPr>
          <w:jc w:val="center"/>
        </w:trPr>
        <w:tc>
          <w:tcPr>
            <w:tcW w:w="2169" w:type="dxa"/>
            <w:vMerge/>
          </w:tcPr>
          <w:p w:rsidR="00052EEB" w:rsidRPr="00ED13BE" w:rsidRDefault="00052EEB" w:rsidP="006B2950">
            <w:pPr>
              <w:rPr>
                <w:rFonts w:asciiTheme="minorHAnsi" w:hAnsiTheme="minorHAnsi" w:cstheme="minorHAnsi"/>
              </w:rPr>
            </w:pPr>
          </w:p>
        </w:tc>
        <w:tc>
          <w:tcPr>
            <w:tcW w:w="2621" w:type="dxa"/>
            <w:vMerge/>
          </w:tcPr>
          <w:p w:rsidR="00052EEB" w:rsidRPr="00ED13BE" w:rsidRDefault="00052EEB" w:rsidP="006B2950">
            <w:pPr>
              <w:rPr>
                <w:rFonts w:asciiTheme="minorHAnsi" w:hAnsiTheme="minorHAnsi" w:cstheme="minorHAnsi"/>
              </w:rPr>
            </w:pPr>
          </w:p>
        </w:tc>
        <w:tc>
          <w:tcPr>
            <w:tcW w:w="4498" w:type="dxa"/>
          </w:tcPr>
          <w:p w:rsidR="00052EEB" w:rsidRPr="00ED13BE" w:rsidRDefault="00052EEB" w:rsidP="006B2950">
            <w:pPr>
              <w:rPr>
                <w:rFonts w:asciiTheme="minorHAnsi" w:hAnsiTheme="minorHAnsi" w:cstheme="minorHAnsi"/>
              </w:rPr>
            </w:pPr>
            <w:r w:rsidRPr="00ED13BE">
              <w:rPr>
                <w:rFonts w:asciiTheme="minorHAnsi" w:hAnsiTheme="minorHAnsi" w:cstheme="minorHAnsi"/>
                <w:sz w:val="22"/>
                <w:szCs w:val="22"/>
              </w:rPr>
              <w:t>Pilotna, postopna in skrbna vpeljava ukrepa.</w:t>
            </w:r>
          </w:p>
        </w:tc>
      </w:tr>
    </w:tbl>
    <w:p w:rsidR="00323FD4" w:rsidRDefault="00323FD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621"/>
        <w:gridCol w:w="4498"/>
      </w:tblGrid>
      <w:tr w:rsidR="0000363D" w:rsidRPr="00ED13BE" w:rsidTr="006B2950">
        <w:trPr>
          <w:jc w:val="center"/>
        </w:trPr>
        <w:tc>
          <w:tcPr>
            <w:tcW w:w="2169" w:type="dxa"/>
            <w:vMerge w:val="restart"/>
          </w:tcPr>
          <w:p w:rsidR="0000363D" w:rsidRPr="00ED13BE" w:rsidRDefault="0000363D" w:rsidP="006B2950">
            <w:pPr>
              <w:rPr>
                <w:rFonts w:asciiTheme="minorHAnsi" w:hAnsiTheme="minorHAnsi" w:cstheme="minorHAnsi"/>
              </w:rPr>
            </w:pPr>
          </w:p>
        </w:tc>
        <w:tc>
          <w:tcPr>
            <w:tcW w:w="2621" w:type="dxa"/>
            <w:vMerge w:val="restart"/>
          </w:tcPr>
          <w:p w:rsidR="0000363D" w:rsidRPr="00ED13BE" w:rsidRDefault="0000363D" w:rsidP="006B2950">
            <w:pPr>
              <w:rPr>
                <w:rFonts w:asciiTheme="minorHAnsi" w:hAnsiTheme="minorHAnsi" w:cstheme="minorHAnsi"/>
              </w:rPr>
            </w:pPr>
            <w:r>
              <w:rPr>
                <w:rFonts w:asciiTheme="minorHAnsi" w:hAnsiTheme="minorHAnsi" w:cstheme="minorHAnsi"/>
                <w:sz w:val="22"/>
                <w:szCs w:val="22"/>
              </w:rPr>
              <w:t xml:space="preserve">Zbiranje koristnih predlogov - </w:t>
            </w:r>
            <w:r w:rsidRPr="00ED13BE">
              <w:rPr>
                <w:rFonts w:asciiTheme="minorHAnsi" w:hAnsiTheme="minorHAnsi" w:cstheme="minorHAnsi"/>
                <w:sz w:val="22"/>
                <w:szCs w:val="22"/>
              </w:rPr>
              <w:t>Sistem koristnih predlogov in inovacij</w:t>
            </w:r>
          </w:p>
        </w:tc>
        <w:tc>
          <w:tcPr>
            <w:tcW w:w="4498" w:type="dxa"/>
          </w:tcPr>
          <w:p w:rsidR="0000363D" w:rsidRPr="00ED13BE" w:rsidRDefault="0000363D" w:rsidP="006B2950">
            <w:pPr>
              <w:rPr>
                <w:rFonts w:asciiTheme="minorHAnsi" w:hAnsiTheme="minorHAnsi" w:cstheme="minorHAnsi"/>
              </w:rPr>
            </w:pPr>
            <w:r w:rsidRPr="00ED13BE">
              <w:rPr>
                <w:rFonts w:asciiTheme="minorHAnsi" w:hAnsiTheme="minorHAnsi" w:cstheme="minorHAnsi"/>
                <w:sz w:val="22"/>
                <w:szCs w:val="22"/>
              </w:rPr>
              <w:t>Podajanje koristnih predlogov</w:t>
            </w:r>
          </w:p>
        </w:tc>
      </w:tr>
      <w:tr w:rsidR="0000363D" w:rsidRPr="00ED13BE" w:rsidTr="0000363D">
        <w:trPr>
          <w:trHeight w:val="785"/>
          <w:jc w:val="center"/>
        </w:trPr>
        <w:tc>
          <w:tcPr>
            <w:tcW w:w="2169" w:type="dxa"/>
            <w:vMerge/>
          </w:tcPr>
          <w:p w:rsidR="0000363D" w:rsidRPr="00ED13BE" w:rsidRDefault="0000363D" w:rsidP="006B2950">
            <w:pPr>
              <w:rPr>
                <w:rFonts w:asciiTheme="minorHAnsi" w:hAnsiTheme="minorHAnsi" w:cstheme="minorHAnsi"/>
              </w:rPr>
            </w:pPr>
          </w:p>
        </w:tc>
        <w:tc>
          <w:tcPr>
            <w:tcW w:w="2621" w:type="dxa"/>
            <w:vMerge/>
          </w:tcPr>
          <w:p w:rsidR="0000363D" w:rsidRPr="00ED13BE" w:rsidRDefault="0000363D" w:rsidP="006B2950">
            <w:pPr>
              <w:rPr>
                <w:rFonts w:asciiTheme="minorHAnsi" w:hAnsiTheme="minorHAnsi" w:cstheme="minorHAnsi"/>
              </w:rPr>
            </w:pPr>
          </w:p>
        </w:tc>
        <w:tc>
          <w:tcPr>
            <w:tcW w:w="4498" w:type="dxa"/>
          </w:tcPr>
          <w:p w:rsidR="0000363D" w:rsidRPr="00ED13BE" w:rsidRDefault="0000363D" w:rsidP="006B2950">
            <w:pPr>
              <w:rPr>
                <w:rFonts w:asciiTheme="minorHAnsi" w:hAnsiTheme="minorHAnsi" w:cstheme="minorHAnsi"/>
              </w:rPr>
            </w:pPr>
            <w:r w:rsidRPr="00ED13BE">
              <w:rPr>
                <w:rFonts w:asciiTheme="minorHAnsi" w:hAnsiTheme="minorHAnsi" w:cstheme="minorHAnsi"/>
                <w:sz w:val="22"/>
                <w:szCs w:val="22"/>
              </w:rPr>
              <w:t>Inoviranje</w:t>
            </w:r>
          </w:p>
        </w:tc>
      </w:tr>
    </w:tbl>
    <w:p w:rsidR="00D82184" w:rsidRPr="0087212E" w:rsidRDefault="00A62513" w:rsidP="000825DC">
      <w:pPr>
        <w:pStyle w:val="Naslov1"/>
        <w:spacing w:before="0"/>
        <w:jc w:val="both"/>
        <w:rPr>
          <w:rFonts w:asciiTheme="minorHAnsi" w:hAnsiTheme="minorHAnsi" w:cstheme="minorHAnsi"/>
          <w:lang w:val="sl-SI"/>
        </w:rPr>
      </w:pPr>
      <w:r w:rsidRPr="0087212E">
        <w:rPr>
          <w:rFonts w:asciiTheme="minorHAnsi" w:hAnsiTheme="minorHAnsi" w:cstheme="minorHAnsi"/>
          <w:lang w:val="sl-SI"/>
        </w:rPr>
        <w:br w:type="page"/>
      </w:r>
      <w:bookmarkStart w:id="115" w:name="_Toc40040517"/>
      <w:r w:rsidR="00761128" w:rsidRPr="0087212E">
        <w:rPr>
          <w:rFonts w:asciiTheme="minorHAnsi" w:hAnsiTheme="minorHAnsi" w:cstheme="minorHAnsi"/>
          <w:lang w:val="sl-SI"/>
        </w:rPr>
        <w:t>AKCIJSKI NAČRT ZA UVEDBO DO STAREJŠIH ZAPOSLENIH PRIJAZNIH UKREPOV</w:t>
      </w:r>
      <w:bookmarkEnd w:id="115"/>
      <w:r w:rsidR="00761128" w:rsidRPr="0087212E">
        <w:rPr>
          <w:rFonts w:asciiTheme="minorHAnsi" w:hAnsiTheme="minorHAnsi" w:cstheme="minorHAnsi"/>
          <w:lang w:val="sl-SI"/>
        </w:rPr>
        <w:t xml:space="preserve"> </w:t>
      </w:r>
    </w:p>
    <w:p w:rsidR="000A4FFE" w:rsidRPr="0087212E" w:rsidRDefault="000A4FFE" w:rsidP="000825DC">
      <w:pPr>
        <w:pStyle w:val="Navadensplet"/>
        <w:jc w:val="both"/>
        <w:rPr>
          <w:rFonts w:asciiTheme="minorHAnsi" w:hAnsiTheme="minorHAnsi" w:cstheme="minorHAnsi"/>
        </w:rPr>
      </w:pPr>
    </w:p>
    <w:p w:rsidR="0000363D" w:rsidRPr="009C598C" w:rsidRDefault="0000363D" w:rsidP="0000363D">
      <w:pPr>
        <w:pStyle w:val="Naslov2"/>
      </w:pPr>
      <w:bookmarkStart w:id="116" w:name="_Toc39938679"/>
      <w:bookmarkStart w:id="117" w:name="_Toc40040518"/>
      <w:bookmarkStart w:id="118" w:name="_Toc514918675"/>
      <w:bookmarkStart w:id="119" w:name="_Toc32566802"/>
      <w:r w:rsidRPr="009C598C">
        <w:t>Cilji uvedbe projekta ASI 2019 v podjetje</w:t>
      </w:r>
      <w:bookmarkEnd w:id="116"/>
      <w:bookmarkEnd w:id="117"/>
    </w:p>
    <w:p w:rsidR="0000363D" w:rsidRPr="009C598C" w:rsidRDefault="0000363D" w:rsidP="0000363D">
      <w:pPr>
        <w:spacing w:line="276" w:lineRule="auto"/>
        <w:jc w:val="both"/>
        <w:rPr>
          <w:rFonts w:asciiTheme="minorHAnsi" w:hAnsiTheme="minorHAnsi" w:cstheme="minorHAnsi"/>
          <w:lang w:bidi="sl-SI"/>
        </w:rPr>
      </w:pPr>
    </w:p>
    <w:p w:rsidR="0000363D" w:rsidRPr="00F1257E" w:rsidRDefault="0000363D" w:rsidP="0000363D">
      <w:pPr>
        <w:pStyle w:val="Navadensplet"/>
        <w:jc w:val="both"/>
        <w:rPr>
          <w:rFonts w:asciiTheme="minorHAnsi" w:hAnsiTheme="minorHAnsi" w:cstheme="minorHAnsi"/>
        </w:rPr>
      </w:pPr>
      <w:r w:rsidRPr="00F1257E">
        <w:rPr>
          <w:rFonts w:asciiTheme="minorHAnsi" w:hAnsiTheme="minorHAnsi" w:cstheme="minorHAnsi"/>
        </w:rPr>
        <w:t xml:space="preserve">Na področju upravljanja </w:t>
      </w:r>
      <w:r>
        <w:rPr>
          <w:rFonts w:asciiTheme="minorHAnsi" w:hAnsiTheme="minorHAnsi" w:cstheme="minorHAnsi"/>
        </w:rPr>
        <w:t xml:space="preserve">starejših zaposlenih smo do leta 2025 cilje definirali </w:t>
      </w:r>
      <w:r w:rsidRPr="00F1257E">
        <w:rPr>
          <w:rFonts w:asciiTheme="minorHAnsi" w:hAnsiTheme="minorHAnsi" w:cstheme="minorHAnsi"/>
        </w:rPr>
        <w:t>po metodi SMART, kar pomeni, da so cilji:</w:t>
      </w:r>
    </w:p>
    <w:p w:rsidR="0000363D" w:rsidRPr="00F1257E" w:rsidRDefault="0000363D" w:rsidP="00EB7621">
      <w:pPr>
        <w:pStyle w:val="Odstavekseznama"/>
        <w:numPr>
          <w:ilvl w:val="0"/>
          <w:numId w:val="38"/>
        </w:numPr>
        <w:jc w:val="both"/>
        <w:rPr>
          <w:rFonts w:asciiTheme="minorHAnsi" w:hAnsiTheme="minorHAnsi" w:cstheme="minorHAnsi"/>
        </w:rPr>
      </w:pPr>
      <w:r w:rsidRPr="00F1257E">
        <w:rPr>
          <w:rFonts w:asciiTheme="minorHAnsi" w:hAnsiTheme="minorHAnsi" w:cstheme="minorHAnsi"/>
        </w:rPr>
        <w:t xml:space="preserve">specifični (določeni s številkami in časovnimi roku), </w:t>
      </w:r>
    </w:p>
    <w:p w:rsidR="0000363D" w:rsidRPr="00F1257E" w:rsidRDefault="0000363D" w:rsidP="00EB7621">
      <w:pPr>
        <w:pStyle w:val="Odstavekseznama"/>
        <w:numPr>
          <w:ilvl w:val="0"/>
          <w:numId w:val="38"/>
        </w:numPr>
        <w:jc w:val="both"/>
        <w:rPr>
          <w:rFonts w:asciiTheme="minorHAnsi" w:hAnsiTheme="minorHAnsi" w:cstheme="minorHAnsi"/>
        </w:rPr>
      </w:pPr>
      <w:r w:rsidRPr="00F1257E">
        <w:rPr>
          <w:rFonts w:asciiTheme="minorHAnsi" w:hAnsiTheme="minorHAnsi" w:cstheme="minorHAnsi"/>
        </w:rPr>
        <w:t xml:space="preserve">merljivi (določeni tako, da jih lahko izmerimo), </w:t>
      </w:r>
    </w:p>
    <w:p w:rsidR="0000363D" w:rsidRPr="00F1257E" w:rsidRDefault="0000363D" w:rsidP="00EB7621">
      <w:pPr>
        <w:pStyle w:val="Odstavekseznama"/>
        <w:numPr>
          <w:ilvl w:val="0"/>
          <w:numId w:val="38"/>
        </w:numPr>
        <w:jc w:val="both"/>
        <w:rPr>
          <w:rFonts w:asciiTheme="minorHAnsi" w:hAnsiTheme="minorHAnsi" w:cstheme="minorHAnsi"/>
        </w:rPr>
      </w:pPr>
      <w:r w:rsidRPr="00F1257E">
        <w:rPr>
          <w:rFonts w:asciiTheme="minorHAnsi" w:hAnsiTheme="minorHAnsi" w:cstheme="minorHAnsi"/>
        </w:rPr>
        <w:t xml:space="preserve">dosegljivi (postavljeni tako, da so dosegljivi in realistični), </w:t>
      </w:r>
    </w:p>
    <w:p w:rsidR="0000363D" w:rsidRPr="00F1257E" w:rsidRDefault="0000363D" w:rsidP="00EB7621">
      <w:pPr>
        <w:pStyle w:val="Odstavekseznama"/>
        <w:numPr>
          <w:ilvl w:val="0"/>
          <w:numId w:val="38"/>
        </w:numPr>
        <w:jc w:val="both"/>
        <w:rPr>
          <w:rFonts w:asciiTheme="minorHAnsi" w:hAnsiTheme="minorHAnsi" w:cstheme="minorHAnsi"/>
        </w:rPr>
      </w:pPr>
      <w:r w:rsidRPr="00F1257E">
        <w:rPr>
          <w:rFonts w:asciiTheme="minorHAnsi" w:hAnsiTheme="minorHAnsi" w:cstheme="minorHAnsi"/>
        </w:rPr>
        <w:t xml:space="preserve">ustrezni (kar pomeni, da ustrezajo naši glavni poslovni strategiji in so skladni s trenutnimi marketinškimi aktivnostmi) ter </w:t>
      </w:r>
    </w:p>
    <w:p w:rsidR="0000363D" w:rsidRPr="00F1257E" w:rsidRDefault="0000363D" w:rsidP="00EB7621">
      <w:pPr>
        <w:pStyle w:val="Odstavekseznama"/>
        <w:numPr>
          <w:ilvl w:val="0"/>
          <w:numId w:val="38"/>
        </w:numPr>
        <w:jc w:val="both"/>
        <w:rPr>
          <w:rFonts w:asciiTheme="minorHAnsi" w:hAnsiTheme="minorHAnsi" w:cstheme="minorHAnsi"/>
        </w:rPr>
      </w:pPr>
      <w:r w:rsidRPr="00F1257E">
        <w:rPr>
          <w:rFonts w:asciiTheme="minorHAnsi" w:hAnsiTheme="minorHAnsi" w:cstheme="minorHAnsi"/>
        </w:rPr>
        <w:t>časovno določeni.</w:t>
      </w:r>
    </w:p>
    <w:p w:rsidR="0000363D" w:rsidRDefault="0000363D" w:rsidP="0000363D">
      <w:pPr>
        <w:pStyle w:val="Standard"/>
        <w:tabs>
          <w:tab w:val="left" w:pos="1800"/>
        </w:tabs>
        <w:jc w:val="both"/>
        <w:rPr>
          <w:rFonts w:asciiTheme="minorHAnsi" w:hAnsiTheme="minorHAnsi" w:cstheme="minorHAnsi"/>
          <w:b/>
          <w:bCs/>
        </w:rPr>
      </w:pPr>
    </w:p>
    <w:p w:rsidR="0000363D" w:rsidRPr="00DB5E35" w:rsidRDefault="0000363D" w:rsidP="0000363D">
      <w:pPr>
        <w:pStyle w:val="Standard"/>
        <w:tabs>
          <w:tab w:val="left" w:pos="1800"/>
        </w:tabs>
        <w:jc w:val="both"/>
        <w:rPr>
          <w:rFonts w:asciiTheme="minorHAnsi" w:hAnsiTheme="minorHAnsi" w:cstheme="minorHAnsi"/>
          <w:bCs/>
        </w:rPr>
      </w:pPr>
      <w:r>
        <w:rPr>
          <w:rFonts w:asciiTheme="minorHAnsi" w:hAnsiTheme="minorHAnsi" w:cstheme="minorHAnsi"/>
          <w:bCs/>
        </w:rPr>
        <w:t xml:space="preserve">V skladu s tem smo </w:t>
      </w:r>
      <w:r w:rsidRPr="00DB5E35">
        <w:rPr>
          <w:rFonts w:asciiTheme="minorHAnsi" w:hAnsiTheme="minorHAnsi" w:cstheme="minorHAnsi"/>
          <w:bCs/>
        </w:rPr>
        <w:t>postavili naslednje cilje</w:t>
      </w:r>
      <w:r>
        <w:rPr>
          <w:rFonts w:asciiTheme="minorHAnsi" w:hAnsiTheme="minorHAnsi" w:cstheme="minorHAnsi"/>
          <w:bCs/>
        </w:rPr>
        <w:t>, pri čemer je izhodiščno leto, s katerim bomo primerjali realizacijo ciljev leto 2020, saj je takrat podjetje začelo sistematično upravljati s starejšimi zaposlenimi:</w:t>
      </w:r>
    </w:p>
    <w:p w:rsidR="0000363D" w:rsidRPr="00DB5E35" w:rsidRDefault="0000363D" w:rsidP="00EB7621">
      <w:pPr>
        <w:pStyle w:val="Odstavekseznama"/>
        <w:numPr>
          <w:ilvl w:val="0"/>
          <w:numId w:val="37"/>
        </w:numPr>
        <w:suppressAutoHyphens/>
        <w:autoSpaceDN w:val="0"/>
        <w:contextualSpacing w:val="0"/>
        <w:jc w:val="both"/>
        <w:textAlignment w:val="baseline"/>
        <w:rPr>
          <w:rFonts w:asciiTheme="minorHAnsi" w:hAnsiTheme="minorHAnsi" w:cstheme="minorHAnsi"/>
          <w:bCs/>
        </w:rPr>
      </w:pPr>
      <w:r>
        <w:rPr>
          <w:rFonts w:asciiTheme="minorHAnsi" w:hAnsiTheme="minorHAnsi" w:cstheme="minorHAnsi"/>
          <w:shd w:val="clear" w:color="auto" w:fill="FFFFFF"/>
        </w:rPr>
        <w:t>Do leta 2023 znižati boln</w:t>
      </w:r>
      <w:r w:rsidR="002E4B91">
        <w:rPr>
          <w:rFonts w:asciiTheme="minorHAnsi" w:hAnsiTheme="minorHAnsi" w:cstheme="minorHAnsi"/>
          <w:shd w:val="clear" w:color="auto" w:fill="FFFFFF"/>
        </w:rPr>
        <w:t>i</w:t>
      </w:r>
      <w:r>
        <w:rPr>
          <w:rFonts w:asciiTheme="minorHAnsi" w:hAnsiTheme="minorHAnsi" w:cstheme="minorHAnsi"/>
          <w:shd w:val="clear" w:color="auto" w:fill="FFFFFF"/>
        </w:rPr>
        <w:t xml:space="preserve">ško odsotnost </w:t>
      </w:r>
      <w:r w:rsidRPr="00AC279F">
        <w:rPr>
          <w:rFonts w:asciiTheme="minorHAnsi" w:hAnsiTheme="minorHAnsi" w:cstheme="minorHAnsi"/>
          <w:shd w:val="clear" w:color="auto" w:fill="FFFFFF"/>
        </w:rPr>
        <w:t>starejših</w:t>
      </w:r>
      <w:r>
        <w:rPr>
          <w:rFonts w:asciiTheme="minorHAnsi" w:hAnsiTheme="minorHAnsi" w:cstheme="minorHAnsi"/>
          <w:shd w:val="clear" w:color="auto" w:fill="FFFFFF"/>
        </w:rPr>
        <w:t xml:space="preserve"> za 2%</w:t>
      </w:r>
      <w:r w:rsidR="002E4B91">
        <w:rPr>
          <w:rFonts w:asciiTheme="minorHAnsi" w:hAnsiTheme="minorHAnsi" w:cstheme="minorHAnsi"/>
          <w:shd w:val="clear" w:color="auto" w:fill="FFFFFF"/>
        </w:rPr>
        <w:t xml:space="preserve"> </w:t>
      </w:r>
      <w:r>
        <w:rPr>
          <w:rFonts w:asciiTheme="minorHAnsi" w:hAnsiTheme="minorHAnsi" w:cstheme="minorHAnsi"/>
          <w:shd w:val="clear" w:color="auto" w:fill="FFFFFF"/>
        </w:rPr>
        <w:t>v primerjavi z leto</w:t>
      </w:r>
      <w:r w:rsidR="002E4B91">
        <w:rPr>
          <w:rFonts w:asciiTheme="minorHAnsi" w:hAnsiTheme="minorHAnsi" w:cstheme="minorHAnsi"/>
          <w:shd w:val="clear" w:color="auto" w:fill="FFFFFF"/>
        </w:rPr>
        <w:t>m</w:t>
      </w:r>
      <w:r>
        <w:rPr>
          <w:rFonts w:asciiTheme="minorHAnsi" w:hAnsiTheme="minorHAnsi" w:cstheme="minorHAnsi"/>
          <w:shd w:val="clear" w:color="auto" w:fill="FFFFFF"/>
        </w:rPr>
        <w:t xml:space="preserve"> 2020</w:t>
      </w:r>
      <w:r w:rsidR="002E4B91">
        <w:rPr>
          <w:rFonts w:asciiTheme="minorHAnsi" w:hAnsiTheme="minorHAnsi" w:cstheme="minorHAnsi"/>
          <w:shd w:val="clear" w:color="auto" w:fill="FFFFFF"/>
        </w:rPr>
        <w:t>.</w:t>
      </w:r>
    </w:p>
    <w:p w:rsidR="0000363D" w:rsidRPr="00DB5E35" w:rsidRDefault="0000363D" w:rsidP="00EB7621">
      <w:pPr>
        <w:pStyle w:val="Odstavekseznama"/>
        <w:numPr>
          <w:ilvl w:val="0"/>
          <w:numId w:val="37"/>
        </w:numPr>
        <w:suppressAutoHyphens/>
        <w:autoSpaceDN w:val="0"/>
        <w:contextualSpacing w:val="0"/>
        <w:jc w:val="both"/>
        <w:textAlignment w:val="baseline"/>
        <w:rPr>
          <w:rFonts w:asciiTheme="minorHAnsi" w:hAnsiTheme="minorHAnsi" w:cstheme="minorHAnsi"/>
          <w:bCs/>
        </w:rPr>
      </w:pPr>
      <w:r>
        <w:rPr>
          <w:rFonts w:asciiTheme="minorHAnsi" w:hAnsiTheme="minorHAnsi" w:cstheme="minorHAnsi"/>
          <w:shd w:val="clear" w:color="auto" w:fill="FFFFFF"/>
        </w:rPr>
        <w:t>Do leta 2023 povišati zavzetost starejših zaposlenih za 3%.</w:t>
      </w:r>
    </w:p>
    <w:p w:rsidR="0000363D" w:rsidRPr="00DB5E35" w:rsidRDefault="0000363D" w:rsidP="00EB7621">
      <w:pPr>
        <w:pStyle w:val="Odstavekseznama"/>
        <w:numPr>
          <w:ilvl w:val="0"/>
          <w:numId w:val="37"/>
        </w:numPr>
        <w:suppressAutoHyphens/>
        <w:autoSpaceDN w:val="0"/>
        <w:contextualSpacing w:val="0"/>
        <w:jc w:val="both"/>
        <w:textAlignment w:val="baseline"/>
        <w:rPr>
          <w:rFonts w:asciiTheme="minorHAnsi" w:hAnsiTheme="minorHAnsi" w:cstheme="minorHAnsi"/>
          <w:bCs/>
        </w:rPr>
      </w:pPr>
      <w:r>
        <w:rPr>
          <w:rFonts w:asciiTheme="minorHAnsi" w:hAnsiTheme="minorHAnsi" w:cstheme="minorHAnsi"/>
          <w:shd w:val="clear" w:color="auto" w:fill="FFFFFF"/>
        </w:rPr>
        <w:t>Do leta 2023 povišati motiviranost starejših zaposlenih za 3%.</w:t>
      </w:r>
    </w:p>
    <w:p w:rsidR="0000363D" w:rsidRPr="00DB5E35" w:rsidRDefault="0000363D" w:rsidP="00EB7621">
      <w:pPr>
        <w:pStyle w:val="Odstavekseznama"/>
        <w:numPr>
          <w:ilvl w:val="0"/>
          <w:numId w:val="37"/>
        </w:numPr>
        <w:suppressAutoHyphens/>
        <w:autoSpaceDN w:val="0"/>
        <w:contextualSpacing w:val="0"/>
        <w:jc w:val="both"/>
        <w:textAlignment w:val="baseline"/>
        <w:rPr>
          <w:rFonts w:asciiTheme="minorHAnsi" w:hAnsiTheme="minorHAnsi" w:cstheme="minorHAnsi"/>
          <w:bCs/>
        </w:rPr>
      </w:pPr>
      <w:r>
        <w:rPr>
          <w:rFonts w:asciiTheme="minorHAnsi" w:hAnsiTheme="minorHAnsi" w:cstheme="minorHAnsi"/>
          <w:shd w:val="clear" w:color="auto" w:fill="FFFFFF"/>
        </w:rPr>
        <w:t>Do leta 2023 povišati zadovoljstvo starejših zaposlenih za 5%.</w:t>
      </w:r>
    </w:p>
    <w:p w:rsidR="0000363D" w:rsidRPr="00DB5E35" w:rsidRDefault="0000363D" w:rsidP="00EB7621">
      <w:pPr>
        <w:pStyle w:val="Odstavekseznama"/>
        <w:numPr>
          <w:ilvl w:val="0"/>
          <w:numId w:val="37"/>
        </w:numPr>
        <w:suppressAutoHyphens/>
        <w:autoSpaceDN w:val="0"/>
        <w:contextualSpacing w:val="0"/>
        <w:jc w:val="both"/>
        <w:textAlignment w:val="baseline"/>
        <w:rPr>
          <w:rFonts w:asciiTheme="minorHAnsi" w:hAnsiTheme="minorHAnsi" w:cstheme="minorHAnsi"/>
          <w:bCs/>
        </w:rPr>
      </w:pPr>
      <w:r>
        <w:rPr>
          <w:rFonts w:asciiTheme="minorHAnsi" w:hAnsiTheme="minorHAnsi" w:cstheme="minorHAnsi"/>
          <w:shd w:val="clear" w:color="auto" w:fill="FFFFFF"/>
        </w:rPr>
        <w:t>Do leta 2023 znižati prezentizem starejših zaposlenih za 3%.</w:t>
      </w:r>
    </w:p>
    <w:p w:rsidR="0000363D" w:rsidRPr="00DB5E35" w:rsidRDefault="0000363D" w:rsidP="00EB7621">
      <w:pPr>
        <w:pStyle w:val="Odstavekseznama"/>
        <w:numPr>
          <w:ilvl w:val="0"/>
          <w:numId w:val="37"/>
        </w:numPr>
        <w:suppressAutoHyphens/>
        <w:autoSpaceDN w:val="0"/>
        <w:contextualSpacing w:val="0"/>
        <w:jc w:val="both"/>
        <w:textAlignment w:val="baseline"/>
        <w:rPr>
          <w:rFonts w:asciiTheme="minorHAnsi" w:hAnsiTheme="minorHAnsi" w:cstheme="minorHAnsi"/>
          <w:bCs/>
        </w:rPr>
      </w:pPr>
      <w:r>
        <w:rPr>
          <w:rFonts w:asciiTheme="minorHAnsi" w:hAnsiTheme="minorHAnsi" w:cstheme="minorHAnsi"/>
          <w:shd w:val="clear" w:color="auto" w:fill="FFFFFF"/>
        </w:rPr>
        <w:t>Vsako leto povišanje inovativnosti (število koristnih predlogov in inovacij) starejših zaposlenih za 6%.</w:t>
      </w:r>
    </w:p>
    <w:p w:rsidR="0000363D" w:rsidRPr="00FC7A09" w:rsidRDefault="0000363D" w:rsidP="00EB7621">
      <w:pPr>
        <w:pStyle w:val="Odstavekseznama"/>
        <w:numPr>
          <w:ilvl w:val="0"/>
          <w:numId w:val="37"/>
        </w:numPr>
        <w:suppressAutoHyphens/>
        <w:autoSpaceDN w:val="0"/>
        <w:contextualSpacing w:val="0"/>
        <w:jc w:val="both"/>
        <w:textAlignment w:val="baseline"/>
        <w:rPr>
          <w:rFonts w:asciiTheme="minorHAnsi" w:hAnsiTheme="minorHAnsi" w:cstheme="minorHAnsi"/>
          <w:bCs/>
        </w:rPr>
      </w:pPr>
      <w:r>
        <w:rPr>
          <w:rFonts w:asciiTheme="minorHAnsi" w:hAnsiTheme="minorHAnsi" w:cstheme="minorHAnsi"/>
          <w:shd w:val="clear" w:color="auto" w:fill="FFFFFF"/>
        </w:rPr>
        <w:t>Do leta 2025 izboljšati organizacijsko klimo za 10%.</w:t>
      </w:r>
    </w:p>
    <w:p w:rsidR="0000363D" w:rsidRPr="00BD1D42" w:rsidRDefault="0000363D" w:rsidP="00EB7621">
      <w:pPr>
        <w:pStyle w:val="Odstavekseznama"/>
        <w:numPr>
          <w:ilvl w:val="0"/>
          <w:numId w:val="37"/>
        </w:numPr>
        <w:suppressAutoHyphens/>
        <w:autoSpaceDN w:val="0"/>
        <w:contextualSpacing w:val="0"/>
        <w:jc w:val="both"/>
        <w:textAlignment w:val="baseline"/>
        <w:rPr>
          <w:rFonts w:asciiTheme="minorHAnsi" w:hAnsiTheme="minorHAnsi" w:cstheme="minorHAnsi"/>
          <w:bCs/>
        </w:rPr>
      </w:pPr>
      <w:r>
        <w:rPr>
          <w:rFonts w:asciiTheme="minorHAnsi" w:hAnsiTheme="minorHAnsi" w:cstheme="minorHAnsi"/>
          <w:shd w:val="clear" w:color="auto" w:fill="FFFFFF"/>
        </w:rPr>
        <w:t>Do leta 2025 zmanjšati število predčasnih upokojitev za 2%.</w:t>
      </w:r>
    </w:p>
    <w:p w:rsidR="0000363D" w:rsidRPr="00BB7298" w:rsidRDefault="0000363D" w:rsidP="00EB7621">
      <w:pPr>
        <w:pStyle w:val="Odstavekseznama"/>
        <w:numPr>
          <w:ilvl w:val="0"/>
          <w:numId w:val="37"/>
        </w:numPr>
        <w:suppressAutoHyphens/>
        <w:autoSpaceDN w:val="0"/>
        <w:contextualSpacing w:val="0"/>
        <w:jc w:val="both"/>
        <w:textAlignment w:val="baseline"/>
        <w:rPr>
          <w:rFonts w:asciiTheme="minorHAnsi" w:hAnsiTheme="minorHAnsi" w:cstheme="minorHAnsi"/>
          <w:bCs/>
          <w:color w:val="000000" w:themeColor="text1"/>
        </w:rPr>
      </w:pPr>
      <w:r>
        <w:rPr>
          <w:rFonts w:asciiTheme="minorHAnsi" w:hAnsiTheme="minorHAnsi" w:cstheme="minorHAnsi"/>
          <w:shd w:val="clear" w:color="auto" w:fill="FFFFFF"/>
        </w:rPr>
        <w:t xml:space="preserve">Število starejših zaposlenih, ki </w:t>
      </w:r>
      <w:r w:rsidR="002E4B91">
        <w:rPr>
          <w:rFonts w:asciiTheme="minorHAnsi" w:hAnsiTheme="minorHAnsi" w:cstheme="minorHAnsi"/>
          <w:shd w:val="clear" w:color="auto" w:fill="FFFFFF"/>
        </w:rPr>
        <w:t>bodo</w:t>
      </w:r>
      <w:r>
        <w:rPr>
          <w:rFonts w:asciiTheme="minorHAnsi" w:hAnsiTheme="minorHAnsi" w:cstheme="minorHAnsi"/>
          <w:shd w:val="clear" w:color="auto" w:fill="FFFFFF"/>
        </w:rPr>
        <w:t xml:space="preserve"> prevzel</w:t>
      </w:r>
      <w:r w:rsidR="002E4B91">
        <w:rPr>
          <w:rFonts w:asciiTheme="minorHAnsi" w:hAnsiTheme="minorHAnsi" w:cstheme="minorHAnsi"/>
          <w:shd w:val="clear" w:color="auto" w:fill="FFFFFF"/>
        </w:rPr>
        <w:t>i</w:t>
      </w:r>
      <w:r>
        <w:rPr>
          <w:rFonts w:asciiTheme="minorHAnsi" w:hAnsiTheme="minorHAnsi" w:cstheme="minorHAnsi"/>
          <w:shd w:val="clear" w:color="auto" w:fill="FFFFFF"/>
        </w:rPr>
        <w:t xml:space="preserve"> nove vloge (kot so npr. mentor, sponzor, </w:t>
      </w:r>
      <w:r w:rsidRPr="00BB7298">
        <w:rPr>
          <w:rFonts w:asciiTheme="minorHAnsi" w:hAnsiTheme="minorHAnsi" w:cstheme="minorHAnsi"/>
          <w:color w:val="000000" w:themeColor="text1"/>
          <w:shd w:val="clear" w:color="auto" w:fill="FFFFFF"/>
        </w:rPr>
        <w:t xml:space="preserve">coach), </w:t>
      </w:r>
      <w:r w:rsidR="002E4B91">
        <w:rPr>
          <w:rFonts w:asciiTheme="minorHAnsi" w:hAnsiTheme="minorHAnsi" w:cstheme="minorHAnsi"/>
          <w:color w:val="000000" w:themeColor="text1"/>
          <w:shd w:val="clear" w:color="auto" w:fill="FFFFFF"/>
        </w:rPr>
        <w:t>bo</w:t>
      </w:r>
      <w:r w:rsidR="002E4B91" w:rsidRPr="00BB7298">
        <w:rPr>
          <w:rFonts w:asciiTheme="minorHAnsi" w:hAnsiTheme="minorHAnsi" w:cstheme="minorHAnsi"/>
          <w:color w:val="000000" w:themeColor="text1"/>
          <w:shd w:val="clear" w:color="auto" w:fill="FFFFFF"/>
        </w:rPr>
        <w:t xml:space="preserve"> </w:t>
      </w:r>
      <w:r w:rsidRPr="00BB7298">
        <w:rPr>
          <w:rFonts w:asciiTheme="minorHAnsi" w:hAnsiTheme="minorHAnsi" w:cstheme="minorHAnsi"/>
          <w:color w:val="000000" w:themeColor="text1"/>
          <w:shd w:val="clear" w:color="auto" w:fill="FFFFFF"/>
        </w:rPr>
        <w:t>leta 2023 doseglo število 30.</w:t>
      </w:r>
    </w:p>
    <w:p w:rsidR="0000363D" w:rsidRPr="00BB7298" w:rsidRDefault="0000363D" w:rsidP="00EB7621">
      <w:pPr>
        <w:pStyle w:val="Odstavekseznama"/>
        <w:numPr>
          <w:ilvl w:val="0"/>
          <w:numId w:val="37"/>
        </w:numPr>
        <w:suppressAutoHyphens/>
        <w:autoSpaceDN w:val="0"/>
        <w:contextualSpacing w:val="0"/>
        <w:jc w:val="both"/>
        <w:textAlignment w:val="baseline"/>
        <w:rPr>
          <w:rFonts w:asciiTheme="minorHAnsi" w:hAnsiTheme="minorHAnsi" w:cstheme="minorHAnsi"/>
          <w:bCs/>
          <w:color w:val="000000" w:themeColor="text1"/>
        </w:rPr>
      </w:pPr>
      <w:r w:rsidRPr="00BB7298">
        <w:rPr>
          <w:rFonts w:asciiTheme="minorHAnsi" w:hAnsiTheme="minorHAnsi" w:cstheme="minorHAnsi"/>
          <w:color w:val="000000" w:themeColor="text1"/>
          <w:shd w:val="clear" w:color="auto" w:fill="FFFFFF"/>
        </w:rPr>
        <w:t>Raven stresa pri starejših zaposlenih bomo do leta 2025 znižali za 6% kar bo podjetje izmerilo z anketnim vprašalnikom.</w:t>
      </w:r>
    </w:p>
    <w:p w:rsidR="0000363D" w:rsidRPr="00BB7298" w:rsidRDefault="0000363D" w:rsidP="00EB7621">
      <w:pPr>
        <w:pStyle w:val="Odstavekseznama"/>
        <w:numPr>
          <w:ilvl w:val="0"/>
          <w:numId w:val="37"/>
        </w:numPr>
        <w:suppressAutoHyphens/>
        <w:autoSpaceDN w:val="0"/>
        <w:contextualSpacing w:val="0"/>
        <w:jc w:val="both"/>
        <w:textAlignment w:val="baseline"/>
        <w:rPr>
          <w:rFonts w:asciiTheme="minorHAnsi" w:hAnsiTheme="minorHAnsi" w:cstheme="minorHAnsi"/>
          <w:bCs/>
          <w:color w:val="000000" w:themeColor="text1"/>
        </w:rPr>
      </w:pPr>
      <w:r w:rsidRPr="00BB7298">
        <w:rPr>
          <w:rFonts w:asciiTheme="minorHAnsi" w:hAnsiTheme="minorHAnsi" w:cstheme="minorHAnsi"/>
          <w:color w:val="000000" w:themeColor="text1"/>
          <w:shd w:val="clear" w:color="auto" w:fill="FFFFFF"/>
        </w:rPr>
        <w:t>Število poškodb pri delu za starejše zaposlene se bo do leta 2025 znižalo za 90%, saj je cilj Fiskars skupine 0 nesreč do leta 2027.</w:t>
      </w:r>
    </w:p>
    <w:p w:rsidR="0000363D" w:rsidRDefault="0000363D" w:rsidP="0000363D">
      <w:pPr>
        <w:spacing w:line="276" w:lineRule="auto"/>
        <w:jc w:val="both"/>
        <w:rPr>
          <w:rFonts w:asciiTheme="minorHAnsi" w:hAnsiTheme="minorHAnsi" w:cstheme="minorHAnsi"/>
          <w:lang w:bidi="sl-SI"/>
        </w:rPr>
      </w:pPr>
    </w:p>
    <w:p w:rsidR="0000363D" w:rsidRPr="009C598C" w:rsidRDefault="0000363D" w:rsidP="0000363D">
      <w:pPr>
        <w:spacing w:line="276" w:lineRule="auto"/>
        <w:jc w:val="both"/>
        <w:rPr>
          <w:rFonts w:asciiTheme="minorHAnsi" w:hAnsiTheme="minorHAnsi" w:cstheme="minorHAnsi"/>
          <w:lang w:bidi="sl-SI"/>
        </w:rPr>
      </w:pPr>
      <w:r>
        <w:rPr>
          <w:rFonts w:asciiTheme="minorHAnsi" w:hAnsiTheme="minorHAnsi" w:cstheme="minorHAnsi"/>
          <w:lang w:bidi="sl-SI"/>
        </w:rPr>
        <w:t>V nadaljevanju pa navajamo c</w:t>
      </w:r>
      <w:r w:rsidRPr="009C598C">
        <w:rPr>
          <w:rFonts w:asciiTheme="minorHAnsi" w:hAnsiTheme="minorHAnsi" w:cstheme="minorHAnsi"/>
          <w:lang w:bidi="sl-SI"/>
        </w:rPr>
        <w:t>ilj</w:t>
      </w:r>
      <w:r>
        <w:rPr>
          <w:rFonts w:asciiTheme="minorHAnsi" w:hAnsiTheme="minorHAnsi" w:cstheme="minorHAnsi"/>
          <w:lang w:bidi="sl-SI"/>
        </w:rPr>
        <w:t>e</w:t>
      </w:r>
      <w:r w:rsidRPr="009C598C">
        <w:rPr>
          <w:rFonts w:asciiTheme="minorHAnsi" w:hAnsiTheme="minorHAnsi" w:cstheme="minorHAnsi"/>
          <w:lang w:bidi="sl-SI"/>
        </w:rPr>
        <w:t xml:space="preserve"> uvedb</w:t>
      </w:r>
      <w:r>
        <w:rPr>
          <w:rFonts w:asciiTheme="minorHAnsi" w:hAnsiTheme="minorHAnsi" w:cstheme="minorHAnsi"/>
          <w:lang w:bidi="sl-SI"/>
        </w:rPr>
        <w:t>e</w:t>
      </w:r>
      <w:r w:rsidRPr="009C598C">
        <w:rPr>
          <w:rFonts w:asciiTheme="minorHAnsi" w:hAnsiTheme="minorHAnsi" w:cstheme="minorHAnsi"/>
          <w:lang w:bidi="sl-SI"/>
        </w:rPr>
        <w:t xml:space="preserve"> projekta ASI </w:t>
      </w:r>
      <w:r>
        <w:rPr>
          <w:rFonts w:asciiTheme="minorHAnsi" w:hAnsiTheme="minorHAnsi" w:cstheme="minorHAnsi"/>
          <w:lang w:bidi="sl-SI"/>
        </w:rPr>
        <w:t>za leto</w:t>
      </w:r>
      <w:r w:rsidRPr="009C598C">
        <w:rPr>
          <w:rFonts w:asciiTheme="minorHAnsi" w:hAnsiTheme="minorHAnsi" w:cstheme="minorHAnsi"/>
          <w:lang w:bidi="sl-SI"/>
        </w:rPr>
        <w:t xml:space="preserve"> 2020 in 2021 za podjetje</w:t>
      </w:r>
      <w:r>
        <w:rPr>
          <w:rFonts w:asciiTheme="minorHAnsi" w:hAnsiTheme="minorHAnsi" w:cstheme="minorHAnsi"/>
          <w:lang w:bidi="sl-SI"/>
        </w:rPr>
        <w:t xml:space="preserve"> STEKLARNA ROGAŠKA d.o.o.</w:t>
      </w:r>
      <w:r w:rsidRPr="009C598C">
        <w:rPr>
          <w:rFonts w:asciiTheme="minorHAnsi" w:hAnsiTheme="minorHAnsi" w:cstheme="minorHAnsi"/>
          <w:lang w:bidi="sl-SI"/>
        </w:rPr>
        <w:t xml:space="preserve"> </w:t>
      </w:r>
      <w:r>
        <w:rPr>
          <w:rFonts w:asciiTheme="minorHAnsi" w:hAnsiTheme="minorHAnsi" w:cstheme="minorHAnsi"/>
          <w:lang w:bidi="sl-SI"/>
        </w:rPr>
        <w:t xml:space="preserve">in ti </w:t>
      </w:r>
      <w:r w:rsidRPr="009C598C">
        <w:rPr>
          <w:rFonts w:asciiTheme="minorHAnsi" w:hAnsiTheme="minorHAnsi" w:cstheme="minorHAnsi"/>
          <w:lang w:bidi="sl-SI"/>
        </w:rPr>
        <w:t>so:</w:t>
      </w:r>
    </w:p>
    <w:p w:rsidR="0000363D" w:rsidRPr="009C598C" w:rsidRDefault="0000363D" w:rsidP="00EB7621">
      <w:pPr>
        <w:pStyle w:val="Odstavekseznama"/>
        <w:numPr>
          <w:ilvl w:val="0"/>
          <w:numId w:val="39"/>
        </w:numPr>
        <w:spacing w:line="276" w:lineRule="auto"/>
        <w:jc w:val="both"/>
        <w:rPr>
          <w:rFonts w:asciiTheme="minorHAnsi" w:hAnsiTheme="minorHAnsi" w:cstheme="minorHAnsi"/>
          <w:lang w:bidi="sl-SI"/>
        </w:rPr>
      </w:pPr>
      <w:r w:rsidRPr="009C598C">
        <w:rPr>
          <w:rFonts w:asciiTheme="minorHAnsi" w:hAnsiTheme="minorHAnsi" w:cstheme="minorHAnsi"/>
          <w:lang w:bidi="sl-SI"/>
        </w:rPr>
        <w:t>izdelati strategijo za upravljanje s starejšimi zaposlenimi, ki se bo izvajala v naslednjih letih;</w:t>
      </w:r>
    </w:p>
    <w:p w:rsidR="0000363D" w:rsidRPr="009C598C" w:rsidRDefault="0000363D" w:rsidP="00EB7621">
      <w:pPr>
        <w:pStyle w:val="Odstavekseznama"/>
        <w:numPr>
          <w:ilvl w:val="0"/>
          <w:numId w:val="39"/>
        </w:numPr>
        <w:spacing w:line="276" w:lineRule="auto"/>
        <w:jc w:val="both"/>
        <w:rPr>
          <w:rFonts w:asciiTheme="minorHAnsi" w:hAnsiTheme="minorHAnsi" w:cstheme="minorHAnsi"/>
          <w:lang w:bidi="sl-SI"/>
        </w:rPr>
      </w:pPr>
      <w:r w:rsidRPr="009C598C">
        <w:rPr>
          <w:rFonts w:asciiTheme="minorHAnsi" w:hAnsiTheme="minorHAnsi" w:cstheme="minorHAnsi"/>
          <w:lang w:bidi="sl-SI"/>
        </w:rPr>
        <w:t>aktivno vsako leto vključevati ciljno skupino v izvajanje strategije (ko dosežejo prag 45+);</w:t>
      </w:r>
    </w:p>
    <w:p w:rsidR="0000363D" w:rsidRPr="009C598C" w:rsidRDefault="0000363D" w:rsidP="00EB7621">
      <w:pPr>
        <w:pStyle w:val="Odstavekseznama"/>
        <w:numPr>
          <w:ilvl w:val="0"/>
          <w:numId w:val="39"/>
        </w:numPr>
        <w:spacing w:line="276" w:lineRule="auto"/>
        <w:jc w:val="both"/>
        <w:rPr>
          <w:rFonts w:asciiTheme="minorHAnsi" w:hAnsiTheme="minorHAnsi" w:cstheme="minorHAnsi"/>
          <w:lang w:bidi="sl-SI"/>
        </w:rPr>
      </w:pPr>
      <w:r w:rsidRPr="009C598C">
        <w:rPr>
          <w:rFonts w:asciiTheme="minorHAnsi" w:hAnsiTheme="minorHAnsi" w:cstheme="minorHAnsi"/>
          <w:lang w:bidi="sl-SI"/>
        </w:rPr>
        <w:t>izdelati načrte osebnega in poklicnega razvoja (NOPR) starejših zaposlenih in jih učinkovito izvajati;</w:t>
      </w:r>
    </w:p>
    <w:p w:rsidR="0000363D" w:rsidRPr="009C598C" w:rsidRDefault="0000363D" w:rsidP="00EB7621">
      <w:pPr>
        <w:pStyle w:val="Odstavekseznama"/>
        <w:numPr>
          <w:ilvl w:val="0"/>
          <w:numId w:val="39"/>
        </w:numPr>
        <w:spacing w:line="276" w:lineRule="auto"/>
        <w:jc w:val="both"/>
        <w:rPr>
          <w:rFonts w:asciiTheme="minorHAnsi" w:hAnsiTheme="minorHAnsi" w:cstheme="minorHAnsi"/>
          <w:lang w:bidi="sl-SI"/>
        </w:rPr>
      </w:pPr>
      <w:r w:rsidRPr="009C598C">
        <w:rPr>
          <w:rFonts w:asciiTheme="minorHAnsi" w:hAnsiTheme="minorHAnsi" w:cstheme="minorHAnsi"/>
          <w:lang w:bidi="sl-SI"/>
        </w:rPr>
        <w:t>meriti uspešnost izvajanja ukrepov in vključevanja starejših zaposlenih v izvajanje ukrepov in pridobivati povratne informacije ter sprotno prilagajati ukrepe potrebam zaposlenih in podjetju;</w:t>
      </w:r>
    </w:p>
    <w:p w:rsidR="0000363D" w:rsidRPr="009C598C" w:rsidRDefault="0000363D" w:rsidP="00EB7621">
      <w:pPr>
        <w:pStyle w:val="Odstavekseznama"/>
        <w:numPr>
          <w:ilvl w:val="0"/>
          <w:numId w:val="39"/>
        </w:numPr>
        <w:spacing w:line="276" w:lineRule="auto"/>
        <w:jc w:val="both"/>
        <w:rPr>
          <w:rFonts w:asciiTheme="minorHAnsi" w:hAnsiTheme="minorHAnsi" w:cstheme="minorHAnsi"/>
          <w:lang w:bidi="sl-SI"/>
        </w:rPr>
      </w:pPr>
      <w:r w:rsidRPr="009C598C">
        <w:rPr>
          <w:rFonts w:asciiTheme="minorHAnsi" w:hAnsiTheme="minorHAnsi" w:cstheme="minorHAnsi"/>
          <w:lang w:bidi="sl-SI"/>
        </w:rPr>
        <w:t>z izvajanjem ukrepov zagotoviti prijetnejšo organizacijsko klimo</w:t>
      </w:r>
      <w:r>
        <w:rPr>
          <w:rFonts w:asciiTheme="minorHAnsi" w:hAnsiTheme="minorHAnsi" w:cstheme="minorHAnsi"/>
          <w:lang w:bidi="sl-SI"/>
        </w:rPr>
        <w:t xml:space="preserve"> in povečati zadovoljstvo starejših zaposlenih</w:t>
      </w:r>
      <w:r w:rsidRPr="009C598C">
        <w:rPr>
          <w:rFonts w:asciiTheme="minorHAnsi" w:hAnsiTheme="minorHAnsi" w:cstheme="minorHAnsi"/>
          <w:lang w:bidi="sl-SI"/>
        </w:rPr>
        <w:t xml:space="preserve"> v podjetju;</w:t>
      </w:r>
    </w:p>
    <w:p w:rsidR="0000363D" w:rsidRPr="009C598C" w:rsidRDefault="0000363D" w:rsidP="00EB7621">
      <w:pPr>
        <w:pStyle w:val="Odstavekseznama"/>
        <w:numPr>
          <w:ilvl w:val="0"/>
          <w:numId w:val="39"/>
        </w:numPr>
        <w:spacing w:line="276" w:lineRule="auto"/>
        <w:jc w:val="both"/>
        <w:rPr>
          <w:rFonts w:asciiTheme="minorHAnsi" w:hAnsiTheme="minorHAnsi" w:cstheme="minorHAnsi"/>
          <w:lang w:bidi="sl-SI"/>
        </w:rPr>
      </w:pPr>
      <w:r w:rsidRPr="009C598C">
        <w:rPr>
          <w:rFonts w:asciiTheme="minorHAnsi" w:hAnsiTheme="minorHAnsi" w:cstheme="minorHAnsi"/>
          <w:lang w:bidi="sl-SI"/>
        </w:rPr>
        <w:t>izvesti motivacijske programe za starejše zaposlene;</w:t>
      </w:r>
    </w:p>
    <w:p w:rsidR="0000363D" w:rsidRPr="009C598C" w:rsidRDefault="0000363D" w:rsidP="00EB7621">
      <w:pPr>
        <w:pStyle w:val="Odstavekseznama"/>
        <w:numPr>
          <w:ilvl w:val="0"/>
          <w:numId w:val="39"/>
        </w:numPr>
        <w:spacing w:line="276" w:lineRule="auto"/>
        <w:jc w:val="both"/>
        <w:rPr>
          <w:rFonts w:asciiTheme="minorHAnsi" w:hAnsiTheme="minorHAnsi" w:cstheme="minorHAnsi"/>
          <w:lang w:bidi="sl-SI"/>
        </w:rPr>
      </w:pPr>
      <w:r w:rsidRPr="009C598C">
        <w:rPr>
          <w:rFonts w:asciiTheme="minorHAnsi" w:hAnsiTheme="minorHAnsi" w:cstheme="minorHAnsi"/>
          <w:lang w:bidi="sl-SI"/>
        </w:rPr>
        <w:t>izvesti usposabljanja na področju vseživljenjske karierne orientacije za pridobivanje kompetenc starejših zaposlenih;</w:t>
      </w:r>
    </w:p>
    <w:p w:rsidR="0000363D" w:rsidRPr="009C598C" w:rsidRDefault="0000363D" w:rsidP="00EB7621">
      <w:pPr>
        <w:pStyle w:val="Odstavekseznama"/>
        <w:numPr>
          <w:ilvl w:val="0"/>
          <w:numId w:val="39"/>
        </w:numPr>
        <w:spacing w:line="276" w:lineRule="auto"/>
        <w:jc w:val="both"/>
        <w:rPr>
          <w:rFonts w:asciiTheme="minorHAnsi" w:hAnsiTheme="minorHAnsi" w:cstheme="minorHAnsi"/>
          <w:lang w:bidi="sl-SI"/>
        </w:rPr>
      </w:pPr>
      <w:r w:rsidRPr="009C598C">
        <w:rPr>
          <w:rFonts w:asciiTheme="minorHAnsi" w:hAnsiTheme="minorHAnsi" w:cstheme="minorHAnsi"/>
          <w:lang w:bidi="sl-SI"/>
        </w:rPr>
        <w:t>izvesti medgeneracijski prenos znanja in izkušenj med sodelavci;</w:t>
      </w:r>
    </w:p>
    <w:p w:rsidR="0000363D" w:rsidRPr="009C598C" w:rsidRDefault="0000363D" w:rsidP="00EB7621">
      <w:pPr>
        <w:pStyle w:val="Odstavekseznama"/>
        <w:numPr>
          <w:ilvl w:val="0"/>
          <w:numId w:val="39"/>
        </w:numPr>
        <w:spacing w:line="276" w:lineRule="auto"/>
        <w:jc w:val="both"/>
        <w:rPr>
          <w:rFonts w:asciiTheme="minorHAnsi" w:hAnsiTheme="minorHAnsi" w:cstheme="minorHAnsi"/>
          <w:lang w:bidi="sl-SI"/>
        </w:rPr>
      </w:pPr>
      <w:r w:rsidRPr="009C598C">
        <w:rPr>
          <w:rFonts w:asciiTheme="minorHAnsi" w:hAnsiTheme="minorHAnsi" w:cstheme="minorHAnsi"/>
          <w:lang w:bidi="sl-SI"/>
        </w:rPr>
        <w:t>integrirati novo usposobljene starejše zaposlene z ostalimi zaposlenimi v kreativne delovne time;</w:t>
      </w:r>
    </w:p>
    <w:p w:rsidR="0000363D" w:rsidRPr="009C598C" w:rsidRDefault="0000363D" w:rsidP="00EB7621">
      <w:pPr>
        <w:pStyle w:val="Odstavekseznama"/>
        <w:numPr>
          <w:ilvl w:val="0"/>
          <w:numId w:val="39"/>
        </w:numPr>
        <w:spacing w:line="276" w:lineRule="auto"/>
        <w:jc w:val="both"/>
        <w:rPr>
          <w:rFonts w:asciiTheme="minorHAnsi" w:hAnsiTheme="minorHAnsi" w:cstheme="minorHAnsi"/>
          <w:lang w:bidi="sl-SI"/>
        </w:rPr>
      </w:pPr>
      <w:r w:rsidRPr="009C598C">
        <w:rPr>
          <w:rFonts w:asciiTheme="minorHAnsi" w:hAnsiTheme="minorHAnsi" w:cstheme="minorHAnsi"/>
          <w:lang w:bidi="sl-SI"/>
        </w:rPr>
        <w:t>ozavestiti vodstvo podjetja o pomenu upravljanja s starejšimi zaposlenimi;</w:t>
      </w:r>
    </w:p>
    <w:p w:rsidR="0000363D" w:rsidRPr="009C598C" w:rsidRDefault="0000363D" w:rsidP="00EB7621">
      <w:pPr>
        <w:pStyle w:val="Odstavekseznama"/>
        <w:numPr>
          <w:ilvl w:val="0"/>
          <w:numId w:val="39"/>
        </w:numPr>
        <w:spacing w:line="276" w:lineRule="auto"/>
        <w:jc w:val="both"/>
        <w:rPr>
          <w:rFonts w:asciiTheme="minorHAnsi" w:hAnsiTheme="minorHAnsi" w:cstheme="minorHAnsi"/>
          <w:lang w:bidi="sl-SI"/>
        </w:rPr>
      </w:pPr>
      <w:r w:rsidRPr="009C598C">
        <w:rPr>
          <w:rFonts w:asciiTheme="minorHAnsi" w:hAnsiTheme="minorHAnsi" w:cstheme="minorHAnsi"/>
          <w:lang w:bidi="sl-SI"/>
        </w:rPr>
        <w:t>ohraniti uspešno poslovanje podjetja v prihodnosti.</w:t>
      </w:r>
    </w:p>
    <w:p w:rsidR="0000363D" w:rsidRPr="009C598C" w:rsidRDefault="0000363D" w:rsidP="0000363D">
      <w:pPr>
        <w:spacing w:line="276" w:lineRule="auto"/>
        <w:jc w:val="both"/>
        <w:rPr>
          <w:rFonts w:asciiTheme="minorHAnsi" w:hAnsiTheme="minorHAnsi" w:cstheme="minorHAnsi"/>
          <w:lang w:bidi="sl-SI"/>
        </w:rPr>
      </w:pPr>
    </w:p>
    <w:p w:rsidR="0000363D" w:rsidRPr="009C598C" w:rsidRDefault="0000363D" w:rsidP="0000363D">
      <w:pPr>
        <w:pStyle w:val="Naslov2"/>
        <w:spacing w:before="0"/>
      </w:pPr>
      <w:bookmarkStart w:id="120" w:name="_Toc39938680"/>
      <w:bookmarkStart w:id="121" w:name="_Toc40040519"/>
      <w:r w:rsidRPr="009C598C">
        <w:t>Pričakovani rezultati projekta ASI 2019 za starejše</w:t>
      </w:r>
      <w:bookmarkEnd w:id="120"/>
      <w:bookmarkEnd w:id="121"/>
      <w:r w:rsidRPr="009C598C">
        <w:t xml:space="preserve"> </w:t>
      </w:r>
    </w:p>
    <w:p w:rsidR="0000363D" w:rsidRPr="009C598C" w:rsidRDefault="0000363D" w:rsidP="0000363D">
      <w:pPr>
        <w:spacing w:line="276" w:lineRule="auto"/>
        <w:jc w:val="both"/>
        <w:rPr>
          <w:rFonts w:asciiTheme="minorHAnsi" w:hAnsiTheme="minorHAnsi" w:cstheme="minorHAnsi"/>
          <w:lang w:bidi="sl-SI"/>
        </w:rPr>
      </w:pPr>
    </w:p>
    <w:p w:rsidR="0000363D" w:rsidRPr="009C598C" w:rsidRDefault="0000363D" w:rsidP="0000363D">
      <w:pPr>
        <w:spacing w:line="276" w:lineRule="auto"/>
        <w:jc w:val="both"/>
        <w:rPr>
          <w:rFonts w:asciiTheme="minorHAnsi" w:hAnsiTheme="minorHAnsi" w:cstheme="minorHAnsi"/>
          <w:lang w:bidi="sl-SI"/>
        </w:rPr>
      </w:pPr>
      <w:r w:rsidRPr="009C598C">
        <w:rPr>
          <w:rFonts w:asciiTheme="minorHAnsi" w:hAnsiTheme="minorHAnsi" w:cstheme="minorHAnsi"/>
          <w:lang w:bidi="sl-SI"/>
        </w:rPr>
        <w:t>Pričakovani rezultati projekta za starejše zaposlene so:</w:t>
      </w:r>
    </w:p>
    <w:p w:rsidR="0000363D" w:rsidRPr="009C598C" w:rsidRDefault="0000363D" w:rsidP="00EB7621">
      <w:pPr>
        <w:pStyle w:val="Odstavekseznama"/>
        <w:numPr>
          <w:ilvl w:val="0"/>
          <w:numId w:val="40"/>
        </w:numPr>
        <w:spacing w:line="276" w:lineRule="auto"/>
        <w:jc w:val="both"/>
        <w:rPr>
          <w:rFonts w:asciiTheme="minorHAnsi" w:hAnsiTheme="minorHAnsi" w:cstheme="minorHAnsi"/>
          <w:lang w:bidi="sl-SI"/>
        </w:rPr>
      </w:pPr>
      <w:r w:rsidRPr="009C598C">
        <w:rPr>
          <w:rFonts w:asciiTheme="minorHAnsi" w:hAnsiTheme="minorHAnsi" w:cstheme="minorHAnsi"/>
          <w:lang w:bidi="sl-SI"/>
        </w:rPr>
        <w:t>izdelana strategija za upravljanje s starejšimi zaposlenimi;</w:t>
      </w:r>
    </w:p>
    <w:p w:rsidR="0000363D" w:rsidRPr="009C598C" w:rsidRDefault="0000363D" w:rsidP="00EB7621">
      <w:pPr>
        <w:pStyle w:val="Odstavekseznama"/>
        <w:numPr>
          <w:ilvl w:val="0"/>
          <w:numId w:val="40"/>
        </w:numPr>
        <w:spacing w:line="276" w:lineRule="auto"/>
        <w:ind w:left="714" w:hanging="357"/>
        <w:jc w:val="both"/>
        <w:rPr>
          <w:rFonts w:asciiTheme="minorHAnsi" w:hAnsiTheme="minorHAnsi" w:cstheme="minorHAnsi"/>
          <w:lang w:bidi="sl-SI"/>
        </w:rPr>
      </w:pPr>
      <w:r w:rsidRPr="009C598C">
        <w:rPr>
          <w:rFonts w:asciiTheme="minorHAnsi" w:hAnsiTheme="minorHAnsi" w:cstheme="minorHAnsi"/>
          <w:lang w:bidi="sl-SI"/>
        </w:rPr>
        <w:t>izdelani načrti osebnega in poklicnega razvoja starejših zaposlenih;</w:t>
      </w:r>
    </w:p>
    <w:p w:rsidR="0000363D" w:rsidRPr="009C598C" w:rsidRDefault="0000363D" w:rsidP="00EB7621">
      <w:pPr>
        <w:pStyle w:val="Odstavekseznama"/>
        <w:numPr>
          <w:ilvl w:val="0"/>
          <w:numId w:val="40"/>
        </w:numPr>
        <w:spacing w:line="276" w:lineRule="auto"/>
        <w:ind w:left="714" w:hanging="357"/>
        <w:jc w:val="both"/>
        <w:rPr>
          <w:rFonts w:asciiTheme="minorHAnsi" w:hAnsiTheme="minorHAnsi" w:cstheme="minorHAnsi"/>
          <w:lang w:bidi="sl-SI"/>
        </w:rPr>
      </w:pPr>
      <w:r w:rsidRPr="009C598C">
        <w:rPr>
          <w:rFonts w:asciiTheme="minorHAnsi" w:hAnsiTheme="minorHAnsi" w:cstheme="minorHAnsi"/>
          <w:lang w:bidi="sl-SI"/>
        </w:rPr>
        <w:t>organizirani, izvedeni ter obiskani motivacijski programi s predstavniki iz ciljne skupine;</w:t>
      </w:r>
    </w:p>
    <w:p w:rsidR="0000363D" w:rsidRPr="009C598C" w:rsidRDefault="0000363D" w:rsidP="00EB7621">
      <w:pPr>
        <w:pStyle w:val="Odstavekseznama"/>
        <w:numPr>
          <w:ilvl w:val="0"/>
          <w:numId w:val="40"/>
        </w:numPr>
        <w:spacing w:line="276" w:lineRule="auto"/>
        <w:ind w:left="714" w:hanging="357"/>
        <w:jc w:val="both"/>
        <w:rPr>
          <w:rFonts w:asciiTheme="minorHAnsi" w:hAnsiTheme="minorHAnsi" w:cstheme="minorHAnsi"/>
          <w:lang w:bidi="sl-SI"/>
        </w:rPr>
      </w:pPr>
      <w:r w:rsidRPr="009C598C">
        <w:rPr>
          <w:rFonts w:asciiTheme="minorHAnsi" w:hAnsiTheme="minorHAnsi" w:cstheme="minorHAnsi"/>
          <w:lang w:bidi="sl-SI"/>
        </w:rPr>
        <w:t>izvedena usposabljanja na področju vseživljenjske karierne orientacije ter novo pridobljene kompetence zaposlenih, ki jim bodo pomagale pri njihovem nadaljnjem delu;</w:t>
      </w:r>
    </w:p>
    <w:p w:rsidR="0000363D" w:rsidRPr="009C598C" w:rsidRDefault="0000363D" w:rsidP="00EB7621">
      <w:pPr>
        <w:pStyle w:val="Odstavekseznama"/>
        <w:numPr>
          <w:ilvl w:val="0"/>
          <w:numId w:val="40"/>
        </w:numPr>
        <w:spacing w:line="276" w:lineRule="auto"/>
        <w:jc w:val="both"/>
        <w:rPr>
          <w:rFonts w:asciiTheme="minorHAnsi" w:hAnsiTheme="minorHAnsi" w:cstheme="minorHAnsi"/>
          <w:lang w:bidi="sl-SI"/>
        </w:rPr>
      </w:pPr>
      <w:r w:rsidRPr="009C598C">
        <w:rPr>
          <w:rFonts w:asciiTheme="minorHAnsi" w:hAnsiTheme="minorHAnsi" w:cstheme="minorHAnsi"/>
          <w:lang w:bidi="sl-SI"/>
        </w:rPr>
        <w:t>izvedena usposabljanja na področju pridobivanja novih kompetenc zaposlenih;</w:t>
      </w:r>
    </w:p>
    <w:p w:rsidR="0000363D" w:rsidRPr="009C598C" w:rsidRDefault="0000363D" w:rsidP="00EB7621">
      <w:pPr>
        <w:pStyle w:val="Odstavekseznama"/>
        <w:numPr>
          <w:ilvl w:val="0"/>
          <w:numId w:val="40"/>
        </w:numPr>
        <w:spacing w:line="276" w:lineRule="auto"/>
        <w:jc w:val="both"/>
        <w:rPr>
          <w:rFonts w:asciiTheme="minorHAnsi" w:hAnsiTheme="minorHAnsi" w:cstheme="minorHAnsi"/>
          <w:lang w:bidi="sl-SI"/>
        </w:rPr>
      </w:pPr>
      <w:r w:rsidRPr="009C598C">
        <w:rPr>
          <w:rFonts w:asciiTheme="minorHAnsi" w:hAnsiTheme="minorHAnsi" w:cstheme="minorHAnsi"/>
          <w:lang w:bidi="sl-SI"/>
        </w:rPr>
        <w:t>izvedeni planirani ukrepi – programi;</w:t>
      </w:r>
    </w:p>
    <w:p w:rsidR="0000363D" w:rsidRDefault="0000363D" w:rsidP="00EB7621">
      <w:pPr>
        <w:pStyle w:val="Odstavekseznama"/>
        <w:numPr>
          <w:ilvl w:val="0"/>
          <w:numId w:val="40"/>
        </w:numPr>
        <w:spacing w:line="276" w:lineRule="auto"/>
        <w:jc w:val="both"/>
        <w:rPr>
          <w:rFonts w:asciiTheme="minorHAnsi" w:hAnsiTheme="minorHAnsi" w:cstheme="minorHAnsi"/>
          <w:lang w:bidi="sl-SI"/>
        </w:rPr>
      </w:pPr>
      <w:r w:rsidRPr="009C598C">
        <w:rPr>
          <w:rFonts w:asciiTheme="minorHAnsi" w:hAnsiTheme="minorHAnsi" w:cstheme="minorHAnsi"/>
          <w:lang w:bidi="sl-SI"/>
        </w:rPr>
        <w:t>opazno medgeneracijsko sodelovanje med sodelavci in novi kreativni delovni timi;</w:t>
      </w:r>
    </w:p>
    <w:p w:rsidR="0000363D" w:rsidRDefault="0000363D" w:rsidP="00EB7621">
      <w:pPr>
        <w:pStyle w:val="Odstavekseznama"/>
        <w:numPr>
          <w:ilvl w:val="0"/>
          <w:numId w:val="40"/>
        </w:numPr>
        <w:spacing w:line="276" w:lineRule="auto"/>
        <w:jc w:val="both"/>
        <w:rPr>
          <w:rFonts w:asciiTheme="minorHAnsi" w:hAnsiTheme="minorHAnsi" w:cstheme="minorHAnsi"/>
          <w:lang w:bidi="sl-SI"/>
        </w:rPr>
      </w:pPr>
      <w:r>
        <w:rPr>
          <w:rFonts w:asciiTheme="minorHAnsi" w:hAnsiTheme="minorHAnsi" w:cstheme="minorHAnsi"/>
          <w:lang w:bidi="sl-SI"/>
        </w:rPr>
        <w:t>prevzemanje novih vlog (npr. mentor);</w:t>
      </w:r>
    </w:p>
    <w:p w:rsidR="0000363D" w:rsidRPr="009C598C" w:rsidRDefault="0000363D" w:rsidP="00EB7621">
      <w:pPr>
        <w:pStyle w:val="Odstavekseznama"/>
        <w:numPr>
          <w:ilvl w:val="0"/>
          <w:numId w:val="40"/>
        </w:numPr>
        <w:spacing w:line="276" w:lineRule="auto"/>
        <w:jc w:val="both"/>
        <w:rPr>
          <w:rFonts w:asciiTheme="minorHAnsi" w:hAnsiTheme="minorHAnsi" w:cstheme="minorHAnsi"/>
          <w:lang w:bidi="sl-SI"/>
        </w:rPr>
      </w:pPr>
      <w:r>
        <w:rPr>
          <w:rFonts w:asciiTheme="minorHAnsi" w:hAnsiTheme="minorHAnsi" w:cstheme="minorHAnsi"/>
          <w:lang w:bidi="sl-SI"/>
        </w:rPr>
        <w:t>povečana inovativnost;</w:t>
      </w:r>
    </w:p>
    <w:p w:rsidR="0000363D" w:rsidRPr="009C598C" w:rsidRDefault="0000363D" w:rsidP="00EB7621">
      <w:pPr>
        <w:pStyle w:val="Odstavekseznama"/>
        <w:numPr>
          <w:ilvl w:val="0"/>
          <w:numId w:val="40"/>
        </w:numPr>
        <w:spacing w:line="276" w:lineRule="auto"/>
        <w:jc w:val="both"/>
        <w:rPr>
          <w:rFonts w:asciiTheme="minorHAnsi" w:hAnsiTheme="minorHAnsi" w:cstheme="minorHAnsi"/>
          <w:lang w:bidi="sl-SI"/>
        </w:rPr>
      </w:pPr>
      <w:r w:rsidRPr="009C598C">
        <w:rPr>
          <w:rFonts w:asciiTheme="minorHAnsi" w:hAnsiTheme="minorHAnsi" w:cstheme="minorHAnsi"/>
          <w:lang w:bidi="sl-SI"/>
        </w:rPr>
        <w:t>uspešno poslovanje podjetja v prihodnosti.</w:t>
      </w:r>
    </w:p>
    <w:p w:rsidR="0000363D" w:rsidRDefault="0000363D" w:rsidP="0000363D">
      <w:pPr>
        <w:pStyle w:val="Navadensplet"/>
        <w:jc w:val="both"/>
        <w:rPr>
          <w:rFonts w:asciiTheme="minorHAnsi" w:hAnsiTheme="minorHAnsi" w:cstheme="minorHAnsi"/>
        </w:rPr>
      </w:pPr>
    </w:p>
    <w:p w:rsidR="0000363D" w:rsidRPr="009C598C" w:rsidRDefault="0000363D" w:rsidP="0000363D">
      <w:pPr>
        <w:pStyle w:val="Standard"/>
        <w:tabs>
          <w:tab w:val="left" w:pos="1800"/>
        </w:tabs>
        <w:jc w:val="both"/>
        <w:rPr>
          <w:rFonts w:asciiTheme="minorHAnsi" w:hAnsiTheme="minorHAnsi" w:cstheme="minorHAnsi"/>
          <w:bCs/>
        </w:rPr>
      </w:pPr>
      <w:r w:rsidRPr="009B58D4">
        <w:rPr>
          <w:rFonts w:asciiTheme="minorHAnsi" w:hAnsiTheme="minorHAnsi" w:cstheme="minorHAnsi"/>
          <w:bCs/>
        </w:rPr>
        <w:t>Cilje bomo dosegali</w:t>
      </w:r>
      <w:r>
        <w:rPr>
          <w:rFonts w:asciiTheme="minorHAnsi" w:hAnsiTheme="minorHAnsi" w:cstheme="minorHAnsi"/>
          <w:bCs/>
        </w:rPr>
        <w:t xml:space="preserve"> z ukrepi, ki so definirani na petih </w:t>
      </w:r>
      <w:r w:rsidRPr="009B58D4">
        <w:rPr>
          <w:rFonts w:asciiTheme="minorHAnsi" w:hAnsiTheme="minorHAnsi" w:cstheme="minorHAnsi"/>
          <w:bCs/>
        </w:rPr>
        <w:t>vsebinsk</w:t>
      </w:r>
      <w:r>
        <w:rPr>
          <w:rFonts w:asciiTheme="minorHAnsi" w:hAnsiTheme="minorHAnsi" w:cstheme="minorHAnsi"/>
          <w:bCs/>
        </w:rPr>
        <w:t>ih</w:t>
      </w:r>
      <w:r w:rsidRPr="009B58D4">
        <w:rPr>
          <w:rFonts w:asciiTheme="minorHAnsi" w:hAnsiTheme="minorHAnsi" w:cstheme="minorHAnsi"/>
          <w:bCs/>
        </w:rPr>
        <w:t xml:space="preserve"> področj</w:t>
      </w:r>
      <w:r>
        <w:rPr>
          <w:rFonts w:asciiTheme="minorHAnsi" w:hAnsiTheme="minorHAnsi" w:cstheme="minorHAnsi"/>
          <w:bCs/>
        </w:rPr>
        <w:t xml:space="preserve">ih </w:t>
      </w:r>
      <w:r>
        <w:rPr>
          <w:rFonts w:asciiTheme="minorHAnsi" w:hAnsiTheme="minorHAnsi" w:cstheme="minorHAnsi"/>
        </w:rPr>
        <w:t xml:space="preserve">in jih podjetje za </w:t>
      </w:r>
      <w:r w:rsidR="002E4B91">
        <w:rPr>
          <w:rFonts w:asciiTheme="minorHAnsi" w:hAnsiTheme="minorHAnsi" w:cstheme="minorHAnsi"/>
        </w:rPr>
        <w:t xml:space="preserve">obdobje </w:t>
      </w:r>
      <w:r>
        <w:rPr>
          <w:rFonts w:asciiTheme="minorHAnsi" w:hAnsiTheme="minorHAnsi" w:cstheme="minorHAnsi"/>
        </w:rPr>
        <w:t>od leta 2020 do 2025 vrednoti na cca 80.000 EUR. Investirana sredstva bodo delno lastna sredstva podjetja, deloma sredstva ASI.</w:t>
      </w:r>
    </w:p>
    <w:p w:rsidR="0000363D" w:rsidRDefault="0000363D" w:rsidP="0000363D">
      <w:pPr>
        <w:pStyle w:val="Navadensplet"/>
        <w:jc w:val="both"/>
        <w:rPr>
          <w:rFonts w:asciiTheme="minorHAnsi" w:hAnsiTheme="minorHAnsi" w:cstheme="minorHAnsi"/>
        </w:rPr>
      </w:pPr>
    </w:p>
    <w:p w:rsidR="0000363D" w:rsidRDefault="0000363D" w:rsidP="0000363D">
      <w:pPr>
        <w:pStyle w:val="Naslov2"/>
      </w:pPr>
      <w:bookmarkStart w:id="122" w:name="_Toc39938681"/>
      <w:bookmarkStart w:id="123" w:name="_Toc40040520"/>
      <w:r>
        <w:t>Operativni načrt</w:t>
      </w:r>
      <w:bookmarkEnd w:id="122"/>
      <w:bookmarkEnd w:id="123"/>
    </w:p>
    <w:p w:rsidR="0000363D" w:rsidRDefault="0000363D" w:rsidP="0000363D"/>
    <w:p w:rsidR="0000363D" w:rsidRPr="009C598C" w:rsidRDefault="0000363D" w:rsidP="0000363D">
      <w:pPr>
        <w:rPr>
          <w:rFonts w:asciiTheme="minorHAnsi" w:hAnsiTheme="minorHAnsi" w:cstheme="minorHAnsi"/>
        </w:rPr>
      </w:pPr>
      <w:r w:rsidRPr="009C598C">
        <w:rPr>
          <w:rFonts w:asciiTheme="minorHAnsi" w:hAnsiTheme="minorHAnsi" w:cstheme="minorHAnsi"/>
        </w:rPr>
        <w:t>V tabeli 4</w:t>
      </w:r>
      <w:r>
        <w:rPr>
          <w:rFonts w:asciiTheme="minorHAnsi" w:hAnsiTheme="minorHAnsi" w:cstheme="minorHAnsi"/>
        </w:rPr>
        <w:t>4</w:t>
      </w:r>
      <w:r w:rsidRPr="009C598C">
        <w:rPr>
          <w:rFonts w:asciiTheme="minorHAnsi" w:hAnsiTheme="minorHAnsi" w:cstheme="minorHAnsi"/>
        </w:rPr>
        <w:t xml:space="preserve"> smo za vsak ukrep, določili izhodiščne in ciljne vrednosti, terminski plan (torej začetek in konec aktivnosti) ter odgovorno osebno.</w:t>
      </w:r>
    </w:p>
    <w:p w:rsidR="0000363D" w:rsidRDefault="0000363D" w:rsidP="0000363D"/>
    <w:p w:rsidR="0000363D" w:rsidRDefault="0000363D" w:rsidP="0000363D">
      <w:pPr>
        <w:pStyle w:val="Napis"/>
      </w:pPr>
      <w:bookmarkStart w:id="124" w:name="_Toc39938783"/>
      <w:bookmarkStart w:id="125" w:name="_Toc40040632"/>
      <w:r>
        <w:t xml:space="preserve">Tabela </w:t>
      </w:r>
      <w:r w:rsidR="00B06ECA">
        <w:rPr>
          <w:noProof/>
        </w:rPr>
        <w:fldChar w:fldCharType="begin"/>
      </w:r>
      <w:r>
        <w:rPr>
          <w:noProof/>
        </w:rPr>
        <w:instrText xml:space="preserve"> SEQ Tabela \* ARABIC </w:instrText>
      </w:r>
      <w:r w:rsidR="00B06ECA">
        <w:rPr>
          <w:noProof/>
        </w:rPr>
        <w:fldChar w:fldCharType="separate"/>
      </w:r>
      <w:r w:rsidR="00771D30">
        <w:rPr>
          <w:noProof/>
        </w:rPr>
        <w:t>43</w:t>
      </w:r>
      <w:r w:rsidR="00B06ECA">
        <w:rPr>
          <w:noProof/>
        </w:rPr>
        <w:fldChar w:fldCharType="end"/>
      </w:r>
      <w:r w:rsidRPr="0087212E">
        <w:t xml:space="preserve">: </w:t>
      </w:r>
      <w:r>
        <w:t>Operativni načrt</w:t>
      </w:r>
      <w:bookmarkEnd w:id="124"/>
      <w:bookmarkEnd w:id="125"/>
    </w:p>
    <w:tbl>
      <w:tblPr>
        <w:tblStyle w:val="Tabelamrea"/>
        <w:tblW w:w="5000" w:type="pct"/>
        <w:tblLook w:val="04A0" w:firstRow="1" w:lastRow="0" w:firstColumn="1" w:lastColumn="0" w:noHBand="0" w:noVBand="1"/>
      </w:tblPr>
      <w:tblGrid>
        <w:gridCol w:w="1774"/>
        <w:gridCol w:w="1260"/>
        <w:gridCol w:w="1608"/>
        <w:gridCol w:w="1580"/>
        <w:gridCol w:w="1629"/>
        <w:gridCol w:w="1437"/>
      </w:tblGrid>
      <w:tr w:rsidR="0000363D" w:rsidRPr="00ED13BE" w:rsidTr="002244C6">
        <w:trPr>
          <w:tblHeader/>
        </w:trPr>
        <w:tc>
          <w:tcPr>
            <w:tcW w:w="1774"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UKREP IN AKTIVNOST</w:t>
            </w:r>
          </w:p>
        </w:tc>
        <w:tc>
          <w:tcPr>
            <w:tcW w:w="1260"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Pr>
                <w:rFonts w:asciiTheme="minorHAnsi" w:hAnsiTheme="minorHAnsi" w:cstheme="minorHAnsi"/>
                <w:b/>
                <w:sz w:val="20"/>
                <w:szCs w:val="20"/>
              </w:rPr>
              <w:t>IZHODIŠČNA VREDNOST</w:t>
            </w:r>
          </w:p>
        </w:tc>
        <w:tc>
          <w:tcPr>
            <w:tcW w:w="1608"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CILJ</w:t>
            </w:r>
            <w:r>
              <w:rPr>
                <w:rFonts w:asciiTheme="minorHAnsi" w:hAnsiTheme="minorHAnsi" w:cstheme="minorHAnsi"/>
                <w:b/>
                <w:sz w:val="20"/>
                <w:szCs w:val="20"/>
              </w:rPr>
              <w:t>NA VREDNOST</w:t>
            </w:r>
          </w:p>
        </w:tc>
        <w:tc>
          <w:tcPr>
            <w:tcW w:w="1580"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ZAČETEK</w:t>
            </w:r>
            <w:r>
              <w:rPr>
                <w:rFonts w:asciiTheme="minorHAnsi" w:hAnsiTheme="minorHAnsi" w:cstheme="minorHAnsi"/>
                <w:b/>
                <w:sz w:val="20"/>
                <w:szCs w:val="20"/>
              </w:rPr>
              <w:t xml:space="preserve"> IZVAJANJA</w:t>
            </w:r>
          </w:p>
        </w:tc>
        <w:tc>
          <w:tcPr>
            <w:tcW w:w="1629"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KONEC</w:t>
            </w:r>
            <w:r>
              <w:rPr>
                <w:rFonts w:asciiTheme="minorHAnsi" w:hAnsiTheme="minorHAnsi" w:cstheme="minorHAnsi"/>
                <w:b/>
                <w:sz w:val="20"/>
                <w:szCs w:val="20"/>
              </w:rPr>
              <w:t xml:space="preserve"> IZVAJANJA</w:t>
            </w:r>
          </w:p>
        </w:tc>
        <w:tc>
          <w:tcPr>
            <w:tcW w:w="1437"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ODGOVORNA OSEBA</w:t>
            </w:r>
          </w:p>
        </w:tc>
      </w:tr>
      <w:tr w:rsidR="0000363D" w:rsidRPr="00276E03" w:rsidTr="002244C6">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Več krajših odmorov</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področni vodja</w:t>
            </w:r>
          </w:p>
        </w:tc>
      </w:tr>
      <w:tr w:rsidR="0000363D" w:rsidRPr="00276E03" w:rsidTr="002244C6">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Telovadba na delovnem mestu</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 xml:space="preserve">pred leti </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vodja VZPD in področni vodja</w:t>
            </w:r>
          </w:p>
        </w:tc>
      </w:tr>
      <w:tr w:rsidR="0000363D" w:rsidRPr="00276E03" w:rsidTr="002244C6">
        <w:tc>
          <w:tcPr>
            <w:tcW w:w="1774" w:type="dxa"/>
            <w:shd w:val="clear" w:color="auto" w:fill="auto"/>
          </w:tcPr>
          <w:p w:rsidR="0000363D" w:rsidRPr="00F61CCB" w:rsidRDefault="0000363D" w:rsidP="002244C6">
            <w:pPr>
              <w:rPr>
                <w:rFonts w:asciiTheme="minorHAnsi" w:hAnsiTheme="minorHAnsi" w:cstheme="minorHAnsi"/>
                <w:color w:val="000000" w:themeColor="text1"/>
                <w:sz w:val="20"/>
                <w:szCs w:val="20"/>
                <w:lang w:val="sl-SI"/>
              </w:rPr>
            </w:pPr>
            <w:r w:rsidRPr="00F61CCB">
              <w:rPr>
                <w:rFonts w:asciiTheme="minorHAnsi" w:hAnsiTheme="minorHAnsi" w:cstheme="minorHAnsi"/>
                <w:color w:val="000000" w:themeColor="text1"/>
                <w:sz w:val="20"/>
                <w:szCs w:val="20"/>
                <w:lang w:val="sl-SI"/>
              </w:rPr>
              <w:t>Športno aktivni skozi celo leto</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 čim večjega števila zaposlenih</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direktor VZPD</w:t>
            </w:r>
          </w:p>
        </w:tc>
      </w:tr>
      <w:tr w:rsidR="0000363D" w:rsidRPr="00276E03" w:rsidTr="002244C6">
        <w:tc>
          <w:tcPr>
            <w:tcW w:w="1774" w:type="dxa"/>
            <w:shd w:val="clear" w:color="auto" w:fill="auto"/>
          </w:tcPr>
          <w:p w:rsidR="0000363D" w:rsidRPr="00F61CCB" w:rsidRDefault="0000363D" w:rsidP="002244C6">
            <w:pPr>
              <w:rPr>
                <w:rFonts w:asciiTheme="minorHAnsi" w:hAnsiTheme="minorHAnsi" w:cstheme="minorHAnsi"/>
                <w:color w:val="000000" w:themeColor="text1"/>
                <w:sz w:val="20"/>
                <w:szCs w:val="20"/>
                <w:lang w:val="sl-SI"/>
              </w:rPr>
            </w:pPr>
            <w:r w:rsidRPr="00F61CCB">
              <w:rPr>
                <w:rFonts w:asciiTheme="minorHAnsi" w:hAnsiTheme="minorHAnsi" w:cstheme="minorHAnsi"/>
                <w:color w:val="000000" w:themeColor="text1"/>
                <w:sz w:val="20"/>
                <w:szCs w:val="20"/>
                <w:lang w:val="sl-SI"/>
              </w:rPr>
              <w:t>Občasne meritve krvnega tlaka in sladkorja v krvi</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 največ dvakrat  letno</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 xml:space="preserve">pred leti </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direktor VZPD</w:t>
            </w:r>
          </w:p>
        </w:tc>
      </w:tr>
      <w:tr w:rsidR="0000363D" w:rsidRPr="00276E03" w:rsidTr="002244C6">
        <w:trPr>
          <w:trHeight w:val="877"/>
        </w:trPr>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Prijazen povratek na delo</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ne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1.10.2020</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vodja kadrovske in področni vodja</w:t>
            </w:r>
          </w:p>
        </w:tc>
      </w:tr>
      <w:tr w:rsidR="0000363D" w:rsidRPr="00276E03" w:rsidTr="002244C6">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Zdravo staranje</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delno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 največ dvakrat  letno</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lang w:val="fr-FR"/>
              </w:rPr>
            </w:pPr>
            <w:r w:rsidRPr="00276E03">
              <w:rPr>
                <w:rFonts w:asciiTheme="minorHAnsi" w:hAnsiTheme="minorHAnsi" w:cstheme="minorHAnsi"/>
                <w:color w:val="000000" w:themeColor="text1"/>
                <w:sz w:val="20"/>
                <w:szCs w:val="20"/>
                <w:lang w:val="fr-FR"/>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direktor VZPD</w:t>
            </w:r>
          </w:p>
        </w:tc>
      </w:tr>
      <w:tr w:rsidR="0000363D" w:rsidRPr="00276E03" w:rsidTr="002244C6">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Nagrada SPA</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ne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enkrat letno</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1.10.2020</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 (upoštevajoč poslovni plan)</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vodja kadrovske</w:t>
            </w:r>
          </w:p>
        </w:tc>
      </w:tr>
    </w:tbl>
    <w:p w:rsidR="0000363D" w:rsidRDefault="0000363D" w:rsidP="0000363D">
      <w:r>
        <w:br w:type="page"/>
      </w:r>
    </w:p>
    <w:tbl>
      <w:tblPr>
        <w:tblStyle w:val="Tabelamrea"/>
        <w:tblW w:w="5000" w:type="pct"/>
        <w:tblLook w:val="04A0" w:firstRow="1" w:lastRow="0" w:firstColumn="1" w:lastColumn="0" w:noHBand="0" w:noVBand="1"/>
      </w:tblPr>
      <w:tblGrid>
        <w:gridCol w:w="1774"/>
        <w:gridCol w:w="1260"/>
        <w:gridCol w:w="1608"/>
        <w:gridCol w:w="1580"/>
        <w:gridCol w:w="1629"/>
        <w:gridCol w:w="1437"/>
      </w:tblGrid>
      <w:tr w:rsidR="0000363D" w:rsidRPr="00ED13BE" w:rsidTr="002244C6">
        <w:trPr>
          <w:tblHeader/>
        </w:trPr>
        <w:tc>
          <w:tcPr>
            <w:tcW w:w="1774"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UKREP IN AKTIVNOST</w:t>
            </w:r>
          </w:p>
        </w:tc>
        <w:tc>
          <w:tcPr>
            <w:tcW w:w="1260"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Pr>
                <w:rFonts w:asciiTheme="minorHAnsi" w:hAnsiTheme="minorHAnsi" w:cstheme="minorHAnsi"/>
                <w:b/>
                <w:sz w:val="20"/>
                <w:szCs w:val="20"/>
              </w:rPr>
              <w:t>IZHODIŠČNA VREDNOST</w:t>
            </w:r>
          </w:p>
        </w:tc>
        <w:tc>
          <w:tcPr>
            <w:tcW w:w="1608"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CILJ</w:t>
            </w:r>
            <w:r>
              <w:rPr>
                <w:rFonts w:asciiTheme="minorHAnsi" w:hAnsiTheme="minorHAnsi" w:cstheme="minorHAnsi"/>
                <w:b/>
                <w:sz w:val="20"/>
                <w:szCs w:val="20"/>
              </w:rPr>
              <w:t>NA VREDNOST</w:t>
            </w:r>
          </w:p>
        </w:tc>
        <w:tc>
          <w:tcPr>
            <w:tcW w:w="1580"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ZAČETEK</w:t>
            </w:r>
            <w:r>
              <w:rPr>
                <w:rFonts w:asciiTheme="minorHAnsi" w:hAnsiTheme="minorHAnsi" w:cstheme="minorHAnsi"/>
                <w:b/>
                <w:sz w:val="20"/>
                <w:szCs w:val="20"/>
              </w:rPr>
              <w:t xml:space="preserve"> IZVAJANJA</w:t>
            </w:r>
          </w:p>
        </w:tc>
        <w:tc>
          <w:tcPr>
            <w:tcW w:w="1629"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KONEC</w:t>
            </w:r>
            <w:r>
              <w:rPr>
                <w:rFonts w:asciiTheme="minorHAnsi" w:hAnsiTheme="minorHAnsi" w:cstheme="minorHAnsi"/>
                <w:b/>
                <w:sz w:val="20"/>
                <w:szCs w:val="20"/>
              </w:rPr>
              <w:t xml:space="preserve"> IZVAJANJA</w:t>
            </w:r>
          </w:p>
        </w:tc>
        <w:tc>
          <w:tcPr>
            <w:tcW w:w="1437"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ODGOVORNA OSEBA</w:t>
            </w:r>
          </w:p>
        </w:tc>
      </w:tr>
      <w:tr w:rsidR="0000363D" w:rsidRPr="00276E03" w:rsidTr="002244C6">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Prilagojena prehrana</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rPr>
              <w:t>se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PR</w:t>
            </w:r>
          </w:p>
        </w:tc>
      </w:tr>
      <w:tr w:rsidR="0000363D" w:rsidRPr="00276E03" w:rsidTr="002244C6">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Obvladovanje stresa</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rPr>
              <w:t>se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direktor VZPD in vodja kadrovske</w:t>
            </w:r>
          </w:p>
        </w:tc>
      </w:tr>
      <w:tr w:rsidR="0000363D" w:rsidRPr="00276E03" w:rsidTr="002244C6">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Zagotavljanje napitkov</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rPr>
              <w:t>se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vodja nabave</w:t>
            </w:r>
          </w:p>
        </w:tc>
      </w:tr>
      <w:tr w:rsidR="0000363D" w:rsidRPr="00276E03" w:rsidTr="002244C6">
        <w:trPr>
          <w:cantSplit/>
        </w:trPr>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Obvladovanje hrupa</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rPr>
              <w:t>se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vodja  VZPD in področni vodje</w:t>
            </w:r>
          </w:p>
        </w:tc>
      </w:tr>
      <w:tr w:rsidR="0000363D" w:rsidRPr="00276E03" w:rsidTr="002244C6">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Toplotno ugodje</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lang w:val="fr-FR"/>
              </w:rPr>
            </w:pPr>
            <w:r w:rsidRPr="00276E03">
              <w:rPr>
                <w:rFonts w:asciiTheme="minorHAnsi" w:hAnsiTheme="minorHAnsi" w:cstheme="minorHAnsi"/>
                <w:color w:val="000000" w:themeColor="text1"/>
                <w:sz w:val="20"/>
                <w:szCs w:val="20"/>
                <w:lang w:val="fr-FR"/>
              </w:rPr>
              <w:t xml:space="preserve">se izvaja </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lang w:val="fr-FR"/>
              </w:rPr>
            </w:pPr>
            <w:r w:rsidRPr="00276E03">
              <w:rPr>
                <w:rFonts w:asciiTheme="minorHAnsi" w:hAnsiTheme="minorHAnsi" w:cstheme="minorHAnsi"/>
                <w:color w:val="000000" w:themeColor="text1"/>
                <w:sz w:val="20"/>
                <w:szCs w:val="20"/>
                <w:lang w:val="fr-FR"/>
              </w:rPr>
              <w:t xml:space="preserve">dosledno dnevno prizadevanje za izboljšanje </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prizadevanje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F61CCB">
              <w:rPr>
                <w:rFonts w:asciiTheme="minorHAnsi" w:hAnsiTheme="minorHAnsi" w:cstheme="minorHAnsi"/>
                <w:color w:val="000000" w:themeColor="text1"/>
                <w:sz w:val="20"/>
                <w:szCs w:val="20"/>
                <w:lang w:val="de-DE"/>
              </w:rPr>
              <w:t>Direktor podjetja,  vodja  VZPD in področni vodje VZPD</w:t>
            </w:r>
          </w:p>
        </w:tc>
      </w:tr>
      <w:tr w:rsidR="0000363D" w:rsidRPr="00276E03" w:rsidTr="002244C6">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Preglednejše ikone in večja pisava</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rPr>
              <w:t>se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področni vodje</w:t>
            </w:r>
          </w:p>
        </w:tc>
      </w:tr>
      <w:tr w:rsidR="0000363D" w:rsidRPr="00276E03" w:rsidTr="002244C6">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Stojim ali sedim</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 xml:space="preserve">se delno izvaja </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direktor  VZPD, področni vodje</w:t>
            </w:r>
          </w:p>
        </w:tc>
      </w:tr>
      <w:tr w:rsidR="0000363D" w:rsidRPr="00276E03" w:rsidTr="002244C6">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Ergonomija na delovnem mestu</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delno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stalna naloga</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direktor  VZPD, področni vodje</w:t>
            </w:r>
          </w:p>
        </w:tc>
      </w:tr>
      <w:tr w:rsidR="0000363D" w:rsidRPr="00276E03" w:rsidTr="002244C6">
        <w:tc>
          <w:tcPr>
            <w:tcW w:w="1774" w:type="dxa"/>
            <w:shd w:val="clear" w:color="auto" w:fill="auto"/>
          </w:tcPr>
          <w:p w:rsidR="0000363D" w:rsidRPr="00F61CCB" w:rsidRDefault="0000363D" w:rsidP="002244C6">
            <w:pPr>
              <w:rPr>
                <w:rFonts w:asciiTheme="minorHAnsi" w:hAnsiTheme="minorHAnsi" w:cstheme="minorHAnsi"/>
                <w:color w:val="000000" w:themeColor="text1"/>
                <w:sz w:val="20"/>
                <w:szCs w:val="20"/>
                <w:lang w:val="sl-SI"/>
              </w:rPr>
            </w:pPr>
            <w:r w:rsidRPr="00F61CCB">
              <w:rPr>
                <w:rFonts w:asciiTheme="minorHAnsi" w:hAnsiTheme="minorHAnsi" w:cstheme="minorHAnsi"/>
                <w:color w:val="000000" w:themeColor="text1"/>
                <w:sz w:val="20"/>
                <w:szCs w:val="20"/>
                <w:lang w:val="sl-SI"/>
              </w:rPr>
              <w:t>Ozaveščanje zaposlenih o pomenu ergonomije</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F61CCB"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direktor  VZPD, področni vodje</w:t>
            </w:r>
          </w:p>
        </w:tc>
      </w:tr>
      <w:tr w:rsidR="0000363D" w:rsidRPr="00276E03" w:rsidTr="002244C6">
        <w:tc>
          <w:tcPr>
            <w:tcW w:w="1774"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 xml:space="preserve">Rotacija delovnih mest in delovnih nalog </w:t>
            </w:r>
          </w:p>
        </w:tc>
        <w:tc>
          <w:tcPr>
            <w:tcW w:w="126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delno izvaja</w:t>
            </w:r>
          </w:p>
        </w:tc>
        <w:tc>
          <w:tcPr>
            <w:tcW w:w="1608"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 xml:space="preserve">dosledno dnevno izvajanje </w:t>
            </w:r>
            <w:r>
              <w:rPr>
                <w:rFonts w:asciiTheme="minorHAnsi" w:hAnsiTheme="minorHAnsi" w:cstheme="minorHAnsi"/>
                <w:color w:val="000000" w:themeColor="text1"/>
                <w:sz w:val="20"/>
                <w:szCs w:val="20"/>
              </w:rPr>
              <w:t>glede na</w:t>
            </w:r>
            <w:r w:rsidRPr="00276E03">
              <w:rPr>
                <w:rFonts w:asciiTheme="minorHAnsi" w:hAnsiTheme="minorHAnsi" w:cstheme="minorHAnsi"/>
                <w:color w:val="000000" w:themeColor="text1"/>
                <w:sz w:val="20"/>
                <w:szCs w:val="20"/>
              </w:rPr>
              <w:t xml:space="preserve"> presoj</w:t>
            </w:r>
            <w:r>
              <w:rPr>
                <w:rFonts w:asciiTheme="minorHAnsi" w:hAnsiTheme="minorHAnsi" w:cstheme="minorHAnsi"/>
                <w:color w:val="000000" w:themeColor="text1"/>
                <w:sz w:val="20"/>
                <w:szCs w:val="20"/>
              </w:rPr>
              <w:t>o</w:t>
            </w:r>
            <w:r w:rsidRPr="00276E03">
              <w:rPr>
                <w:rFonts w:asciiTheme="minorHAnsi" w:hAnsiTheme="minorHAnsi" w:cstheme="minorHAnsi"/>
                <w:color w:val="000000" w:themeColor="text1"/>
                <w:sz w:val="20"/>
                <w:szCs w:val="20"/>
              </w:rPr>
              <w:t xml:space="preserve"> operativnih vodij</w:t>
            </w:r>
          </w:p>
        </w:tc>
        <w:tc>
          <w:tcPr>
            <w:tcW w:w="158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 xml:space="preserve">Direktor podjetja, vodja kadrovske, področni vodje </w:t>
            </w:r>
          </w:p>
        </w:tc>
      </w:tr>
      <w:tr w:rsidR="0000363D" w:rsidRPr="00276E03" w:rsidTr="002244C6">
        <w:tc>
          <w:tcPr>
            <w:tcW w:w="1774"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 xml:space="preserve">Prožno delo – gibljiv delovni čas </w:t>
            </w:r>
          </w:p>
        </w:tc>
        <w:tc>
          <w:tcPr>
            <w:tcW w:w="1260" w:type="dxa"/>
          </w:tcPr>
          <w:p w:rsidR="0000363D" w:rsidRPr="00276E03" w:rsidRDefault="0000363D" w:rsidP="002244C6">
            <w:pPr>
              <w:rPr>
                <w:rFonts w:asciiTheme="minorHAnsi" w:hAnsiTheme="minorHAnsi" w:cstheme="minorHAnsi"/>
                <w:color w:val="000000" w:themeColor="text1"/>
                <w:sz w:val="20"/>
                <w:szCs w:val="20"/>
                <w:lang w:val="fr-FR"/>
              </w:rPr>
            </w:pPr>
            <w:r w:rsidRPr="00276E03">
              <w:rPr>
                <w:rFonts w:asciiTheme="minorHAnsi" w:hAnsiTheme="minorHAnsi" w:cstheme="minorHAnsi"/>
                <w:color w:val="000000" w:themeColor="text1"/>
                <w:sz w:val="20"/>
                <w:szCs w:val="20"/>
                <w:lang w:val="fr-FR"/>
              </w:rPr>
              <w:t>se</w:t>
            </w:r>
            <w:r>
              <w:rPr>
                <w:rFonts w:asciiTheme="minorHAnsi" w:hAnsiTheme="minorHAnsi" w:cstheme="minorHAnsi"/>
                <w:color w:val="000000" w:themeColor="text1"/>
                <w:sz w:val="20"/>
                <w:szCs w:val="20"/>
                <w:lang w:val="fr-FR"/>
              </w:rPr>
              <w:t xml:space="preserve"> delno</w:t>
            </w:r>
            <w:r w:rsidRPr="00276E03">
              <w:rPr>
                <w:rFonts w:asciiTheme="minorHAnsi" w:hAnsiTheme="minorHAnsi" w:cstheme="minorHAnsi"/>
                <w:color w:val="000000" w:themeColor="text1"/>
                <w:sz w:val="20"/>
                <w:szCs w:val="20"/>
                <w:lang w:val="fr-FR"/>
              </w:rPr>
              <w:t xml:space="preserve"> izvaja</w:t>
            </w:r>
            <w:r>
              <w:rPr>
                <w:rStyle w:val="Sprotnaopomba-sklic"/>
                <w:rFonts w:asciiTheme="minorHAnsi" w:hAnsiTheme="minorHAnsi" w:cstheme="minorHAnsi"/>
                <w:color w:val="000000" w:themeColor="text1"/>
                <w:lang w:val="fr-FR"/>
              </w:rPr>
              <w:footnoteReference w:id="7"/>
            </w:r>
            <w:r w:rsidRPr="00276E03">
              <w:rPr>
                <w:rFonts w:asciiTheme="minorHAnsi" w:hAnsiTheme="minorHAnsi" w:cstheme="minorHAnsi"/>
                <w:color w:val="000000" w:themeColor="text1"/>
                <w:sz w:val="20"/>
                <w:szCs w:val="20"/>
                <w:lang w:val="fr-FR"/>
              </w:rPr>
              <w:t xml:space="preserve"> </w:t>
            </w:r>
          </w:p>
        </w:tc>
        <w:tc>
          <w:tcPr>
            <w:tcW w:w="1608"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w:t>
            </w:r>
          </w:p>
        </w:tc>
        <w:tc>
          <w:tcPr>
            <w:tcW w:w="1437" w:type="dxa"/>
          </w:tcPr>
          <w:p w:rsidR="0000363D" w:rsidRPr="00276E03" w:rsidRDefault="0000363D" w:rsidP="002244C6">
            <w:pPr>
              <w:rPr>
                <w:color w:val="000000" w:themeColor="text1"/>
                <w:sz w:val="20"/>
                <w:szCs w:val="20"/>
              </w:rPr>
            </w:pPr>
            <w:r w:rsidRPr="00276E03">
              <w:rPr>
                <w:rFonts w:asciiTheme="minorHAnsi" w:hAnsiTheme="minorHAnsi" w:cstheme="minorHAnsi"/>
                <w:color w:val="000000" w:themeColor="text1"/>
                <w:sz w:val="20"/>
                <w:szCs w:val="20"/>
              </w:rPr>
              <w:t>Direktor podjetja, vodja kadrovske službe</w:t>
            </w:r>
          </w:p>
        </w:tc>
      </w:tr>
      <w:tr w:rsidR="0000363D" w:rsidRPr="00276E03" w:rsidTr="002244C6">
        <w:tc>
          <w:tcPr>
            <w:tcW w:w="1774"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Prerazporeditve</w:t>
            </w:r>
          </w:p>
        </w:tc>
        <w:tc>
          <w:tcPr>
            <w:tcW w:w="126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delno izvaja</w:t>
            </w:r>
          </w:p>
        </w:tc>
        <w:tc>
          <w:tcPr>
            <w:tcW w:w="1608"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Direktor podjetja, vodja kadrovske  področni vodje</w:t>
            </w:r>
          </w:p>
        </w:tc>
      </w:tr>
      <w:tr w:rsidR="0000363D" w:rsidRPr="004339B6" w:rsidTr="002244C6">
        <w:tc>
          <w:tcPr>
            <w:tcW w:w="1774" w:type="dxa"/>
            <w:shd w:val="clear" w:color="auto" w:fill="auto"/>
          </w:tcPr>
          <w:p w:rsidR="0000363D" w:rsidRPr="002A2ED2" w:rsidRDefault="0000363D" w:rsidP="002244C6">
            <w:pPr>
              <w:rPr>
                <w:rFonts w:asciiTheme="minorHAnsi" w:hAnsiTheme="minorHAnsi" w:cstheme="minorHAnsi"/>
                <w:sz w:val="20"/>
                <w:szCs w:val="20"/>
              </w:rPr>
            </w:pPr>
            <w:r w:rsidRPr="002A2ED2">
              <w:rPr>
                <w:rFonts w:asciiTheme="minorHAnsi" w:hAnsiTheme="minorHAnsi" w:cstheme="minorHAnsi"/>
                <w:sz w:val="20"/>
                <w:szCs w:val="20"/>
              </w:rPr>
              <w:t>Delo od doma ali z oddaljene lokacije</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delno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izvajanje za določena DM v skladu z oblikovanim pravilnikom</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marec 2020</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 (posebej ob izrednih dogodkih)</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vodja kadrovske</w:t>
            </w:r>
          </w:p>
        </w:tc>
      </w:tr>
      <w:tr w:rsidR="0000363D" w:rsidRPr="00543ECB" w:rsidTr="002244C6">
        <w:tc>
          <w:tcPr>
            <w:tcW w:w="1774" w:type="dxa"/>
            <w:shd w:val="clear" w:color="auto" w:fill="auto"/>
          </w:tcPr>
          <w:p w:rsidR="0000363D" w:rsidRPr="00543ECB" w:rsidRDefault="0000363D" w:rsidP="002244C6">
            <w:pPr>
              <w:rPr>
                <w:rFonts w:asciiTheme="minorHAnsi" w:hAnsiTheme="minorHAnsi" w:cstheme="minorHAnsi"/>
                <w:sz w:val="20"/>
                <w:szCs w:val="20"/>
              </w:rPr>
            </w:pPr>
            <w:r w:rsidRPr="00543ECB">
              <w:rPr>
                <w:rFonts w:asciiTheme="minorHAnsi" w:hAnsiTheme="minorHAnsi" w:cstheme="minorHAnsi"/>
                <w:sz w:val="20"/>
                <w:szCs w:val="20"/>
              </w:rPr>
              <w:t>Tehnološke izboljšave in avtomatizacije</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w:t>
            </w:r>
          </w:p>
        </w:tc>
        <w:tc>
          <w:tcPr>
            <w:tcW w:w="1437" w:type="dxa"/>
            <w:shd w:val="clear" w:color="auto" w:fill="auto"/>
          </w:tcPr>
          <w:p w:rsidR="0000363D" w:rsidRPr="00276E03" w:rsidRDefault="0000363D" w:rsidP="002244C6">
            <w:pPr>
              <w:rPr>
                <w:color w:val="000000" w:themeColor="text1"/>
                <w:sz w:val="20"/>
                <w:szCs w:val="20"/>
                <w:lang w:val="de-DE"/>
              </w:rPr>
            </w:pPr>
            <w:r w:rsidRPr="00276E03">
              <w:rPr>
                <w:rFonts w:asciiTheme="minorHAnsi" w:hAnsiTheme="minorHAnsi" w:cstheme="minorHAnsi"/>
                <w:color w:val="000000" w:themeColor="text1"/>
                <w:sz w:val="20"/>
                <w:szCs w:val="20"/>
                <w:lang w:val="de-DE"/>
              </w:rPr>
              <w:t xml:space="preserve">Direktor in raziskave in razvoj </w:t>
            </w:r>
          </w:p>
        </w:tc>
      </w:tr>
      <w:tr w:rsidR="0000363D" w:rsidRPr="004339B6" w:rsidTr="002244C6">
        <w:tc>
          <w:tcPr>
            <w:tcW w:w="1774" w:type="dxa"/>
            <w:shd w:val="clear" w:color="auto" w:fill="auto"/>
          </w:tcPr>
          <w:p w:rsidR="0000363D" w:rsidRPr="00543ECB" w:rsidRDefault="0000363D" w:rsidP="002244C6">
            <w:pPr>
              <w:rPr>
                <w:rFonts w:asciiTheme="minorHAnsi" w:hAnsiTheme="minorHAnsi" w:cstheme="minorHAnsi"/>
                <w:sz w:val="20"/>
                <w:szCs w:val="20"/>
              </w:rPr>
            </w:pPr>
            <w:r w:rsidRPr="00543ECB">
              <w:rPr>
                <w:rFonts w:asciiTheme="minorHAnsi" w:hAnsiTheme="minorHAnsi" w:cstheme="minorHAnsi"/>
                <w:sz w:val="20"/>
                <w:szCs w:val="20"/>
              </w:rPr>
              <w:t>Optimalna kadrovska struktura</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w:t>
            </w:r>
          </w:p>
        </w:tc>
        <w:tc>
          <w:tcPr>
            <w:tcW w:w="1437" w:type="dxa"/>
            <w:shd w:val="clear" w:color="auto" w:fill="auto"/>
          </w:tcPr>
          <w:p w:rsidR="0000363D" w:rsidRPr="00276E03" w:rsidRDefault="0000363D" w:rsidP="002244C6">
            <w:pPr>
              <w:rPr>
                <w:color w:val="000000" w:themeColor="text1"/>
                <w:sz w:val="20"/>
                <w:szCs w:val="20"/>
                <w:lang w:val="de-DE"/>
              </w:rPr>
            </w:pPr>
            <w:r w:rsidRPr="00276E03">
              <w:rPr>
                <w:rFonts w:asciiTheme="minorHAnsi" w:hAnsiTheme="minorHAnsi" w:cstheme="minorHAnsi"/>
                <w:color w:val="000000" w:themeColor="text1"/>
                <w:sz w:val="20"/>
                <w:szCs w:val="20"/>
                <w:lang w:val="de-DE"/>
              </w:rPr>
              <w:t>Direktor in vodja kadrovske, področni vodje</w:t>
            </w:r>
          </w:p>
        </w:tc>
      </w:tr>
      <w:tr w:rsidR="0000363D" w:rsidRPr="004339B6" w:rsidTr="002244C6">
        <w:tc>
          <w:tcPr>
            <w:tcW w:w="1774" w:type="dxa"/>
            <w:shd w:val="clear" w:color="auto" w:fill="auto"/>
          </w:tcPr>
          <w:p w:rsidR="0000363D" w:rsidRPr="004339B6" w:rsidRDefault="0000363D" w:rsidP="002244C6">
            <w:pPr>
              <w:rPr>
                <w:rFonts w:asciiTheme="minorHAnsi" w:hAnsiTheme="minorHAnsi" w:cstheme="minorHAnsi"/>
                <w:sz w:val="20"/>
                <w:szCs w:val="20"/>
              </w:rPr>
            </w:pPr>
            <w:r>
              <w:rPr>
                <w:rFonts w:asciiTheme="minorHAnsi" w:hAnsiTheme="minorHAnsi" w:cstheme="minorHAnsi"/>
                <w:sz w:val="20"/>
                <w:szCs w:val="20"/>
              </w:rPr>
              <w:t>Letni r</w:t>
            </w:r>
            <w:r w:rsidRPr="004339B6">
              <w:rPr>
                <w:rFonts w:asciiTheme="minorHAnsi" w:hAnsiTheme="minorHAnsi" w:cstheme="minorHAnsi"/>
                <w:sz w:val="20"/>
                <w:szCs w:val="20"/>
              </w:rPr>
              <w:t>azgovor z vodjo</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delno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izvajanje na letni ravni</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kadrovske</w:t>
            </w:r>
          </w:p>
        </w:tc>
      </w:tr>
      <w:tr w:rsidR="0000363D" w:rsidRPr="004339B6" w:rsidTr="002244C6">
        <w:trPr>
          <w:cantSplit/>
        </w:trPr>
        <w:tc>
          <w:tcPr>
            <w:tcW w:w="1774" w:type="dxa"/>
            <w:shd w:val="clear" w:color="auto" w:fill="auto"/>
          </w:tcPr>
          <w:p w:rsidR="0000363D" w:rsidRPr="009F580D" w:rsidRDefault="0000363D" w:rsidP="002244C6">
            <w:pPr>
              <w:rPr>
                <w:rFonts w:asciiTheme="minorHAnsi" w:hAnsiTheme="minorHAnsi" w:cstheme="minorHAnsi"/>
                <w:sz w:val="20"/>
                <w:szCs w:val="20"/>
              </w:rPr>
            </w:pPr>
            <w:r w:rsidRPr="009F580D">
              <w:rPr>
                <w:rFonts w:asciiTheme="minorHAnsi" w:hAnsiTheme="minorHAnsi" w:cstheme="minorHAnsi"/>
                <w:sz w:val="20"/>
                <w:szCs w:val="20"/>
              </w:rPr>
              <w:t>Razvojni načrti</w:t>
            </w:r>
            <w:r>
              <w:rPr>
                <w:rFonts w:asciiTheme="minorHAnsi" w:hAnsiTheme="minorHAnsi" w:cstheme="minorHAnsi"/>
                <w:sz w:val="20"/>
                <w:szCs w:val="20"/>
              </w:rPr>
              <w:t xml:space="preserve"> za zaposlene </w:t>
            </w:r>
            <w:r w:rsidRPr="009F580D">
              <w:rPr>
                <w:rFonts w:asciiTheme="minorHAnsi" w:hAnsiTheme="minorHAnsi" w:cstheme="minorHAnsi"/>
                <w:sz w:val="20"/>
                <w:szCs w:val="20"/>
              </w:rPr>
              <w:t xml:space="preserve"> </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ne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oblikovanje in potem dopolnitve na letni ravni</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1.6.2020</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 xml:space="preserve"> trajno izvajanje (stalne posodobitve)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vodja kadrovske</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Izvajanje strategij vseživljenjskega učenja</w:t>
            </w:r>
          </w:p>
        </w:tc>
        <w:tc>
          <w:tcPr>
            <w:tcW w:w="126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izvaja</w:t>
            </w:r>
          </w:p>
        </w:tc>
        <w:tc>
          <w:tcPr>
            <w:tcW w:w="1608"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izvajanje v skladu z načrti</w:t>
            </w:r>
          </w:p>
        </w:tc>
        <w:tc>
          <w:tcPr>
            <w:tcW w:w="158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vodja kadrovske, področni vodje</w:t>
            </w:r>
          </w:p>
        </w:tc>
      </w:tr>
      <w:tr w:rsidR="0000363D" w:rsidRPr="00ED13BE" w:rsidTr="002244C6">
        <w:tc>
          <w:tcPr>
            <w:tcW w:w="1774" w:type="dxa"/>
          </w:tcPr>
          <w:p w:rsidR="0000363D" w:rsidRPr="009F4823"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Pridobivanje kompetenc</w:t>
            </w:r>
          </w:p>
        </w:tc>
        <w:tc>
          <w:tcPr>
            <w:tcW w:w="126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izvaja</w:t>
            </w:r>
          </w:p>
        </w:tc>
        <w:tc>
          <w:tcPr>
            <w:tcW w:w="1608"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vodja kadrovske, področni vodje</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Vprašajmo zaposlene</w:t>
            </w:r>
          </w:p>
        </w:tc>
        <w:tc>
          <w:tcPr>
            <w:tcW w:w="126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izvaja</w:t>
            </w:r>
          </w:p>
        </w:tc>
        <w:tc>
          <w:tcPr>
            <w:tcW w:w="1608"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izvajanje na letni ravni</w:t>
            </w:r>
          </w:p>
        </w:tc>
        <w:tc>
          <w:tcPr>
            <w:tcW w:w="158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vodja kadrovske</w:t>
            </w:r>
          </w:p>
        </w:tc>
      </w:tr>
    </w:tbl>
    <w:p w:rsidR="00EF28E9" w:rsidRDefault="00EF28E9">
      <w:r>
        <w:br w:type="page"/>
      </w:r>
    </w:p>
    <w:tbl>
      <w:tblPr>
        <w:tblStyle w:val="Tabelamrea"/>
        <w:tblW w:w="5000" w:type="pct"/>
        <w:tblLook w:val="04A0" w:firstRow="1" w:lastRow="0" w:firstColumn="1" w:lastColumn="0" w:noHBand="0" w:noVBand="1"/>
      </w:tblPr>
      <w:tblGrid>
        <w:gridCol w:w="1774"/>
        <w:gridCol w:w="1260"/>
        <w:gridCol w:w="1608"/>
        <w:gridCol w:w="1580"/>
        <w:gridCol w:w="1629"/>
        <w:gridCol w:w="1437"/>
      </w:tblGrid>
      <w:tr w:rsidR="00EF28E9" w:rsidRPr="00ED13BE" w:rsidTr="002244C6">
        <w:trPr>
          <w:tblHeader/>
        </w:trPr>
        <w:tc>
          <w:tcPr>
            <w:tcW w:w="1774" w:type="dxa"/>
            <w:shd w:val="clear" w:color="auto" w:fill="9CC2E5" w:themeFill="accent1" w:themeFillTint="99"/>
          </w:tcPr>
          <w:p w:rsidR="00EF28E9" w:rsidRPr="00ED13BE" w:rsidRDefault="00EF28E9" w:rsidP="002244C6">
            <w:pPr>
              <w:jc w:val="center"/>
              <w:rPr>
                <w:rFonts w:asciiTheme="minorHAnsi" w:hAnsiTheme="minorHAnsi" w:cstheme="minorHAnsi"/>
                <w:b/>
                <w:sz w:val="20"/>
                <w:szCs w:val="20"/>
              </w:rPr>
            </w:pPr>
            <w:r w:rsidRPr="00ED13BE">
              <w:rPr>
                <w:rFonts w:asciiTheme="minorHAnsi" w:hAnsiTheme="minorHAnsi" w:cstheme="minorHAnsi"/>
                <w:b/>
                <w:sz w:val="20"/>
                <w:szCs w:val="20"/>
              </w:rPr>
              <w:t>UKREP IN AKTIVNOST</w:t>
            </w:r>
          </w:p>
        </w:tc>
        <w:tc>
          <w:tcPr>
            <w:tcW w:w="1260" w:type="dxa"/>
            <w:shd w:val="clear" w:color="auto" w:fill="9CC2E5" w:themeFill="accent1" w:themeFillTint="99"/>
          </w:tcPr>
          <w:p w:rsidR="00EF28E9" w:rsidRPr="00ED13BE" w:rsidRDefault="00EF28E9" w:rsidP="002244C6">
            <w:pPr>
              <w:jc w:val="center"/>
              <w:rPr>
                <w:rFonts w:asciiTheme="minorHAnsi" w:hAnsiTheme="minorHAnsi" w:cstheme="minorHAnsi"/>
                <w:b/>
                <w:sz w:val="20"/>
                <w:szCs w:val="20"/>
              </w:rPr>
            </w:pPr>
            <w:r>
              <w:rPr>
                <w:rFonts w:asciiTheme="minorHAnsi" w:hAnsiTheme="minorHAnsi" w:cstheme="minorHAnsi"/>
                <w:b/>
                <w:sz w:val="20"/>
                <w:szCs w:val="20"/>
              </w:rPr>
              <w:t>IZHODIŠČNA VREDNOST</w:t>
            </w:r>
          </w:p>
        </w:tc>
        <w:tc>
          <w:tcPr>
            <w:tcW w:w="1608" w:type="dxa"/>
            <w:shd w:val="clear" w:color="auto" w:fill="9CC2E5" w:themeFill="accent1" w:themeFillTint="99"/>
          </w:tcPr>
          <w:p w:rsidR="00EF28E9" w:rsidRPr="00ED13BE" w:rsidRDefault="00EF28E9" w:rsidP="002244C6">
            <w:pPr>
              <w:jc w:val="center"/>
              <w:rPr>
                <w:rFonts w:asciiTheme="minorHAnsi" w:hAnsiTheme="minorHAnsi" w:cstheme="minorHAnsi"/>
                <w:b/>
                <w:sz w:val="20"/>
                <w:szCs w:val="20"/>
              </w:rPr>
            </w:pPr>
            <w:r w:rsidRPr="00ED13BE">
              <w:rPr>
                <w:rFonts w:asciiTheme="minorHAnsi" w:hAnsiTheme="minorHAnsi" w:cstheme="minorHAnsi"/>
                <w:b/>
                <w:sz w:val="20"/>
                <w:szCs w:val="20"/>
              </w:rPr>
              <w:t>CILJ</w:t>
            </w:r>
            <w:r>
              <w:rPr>
                <w:rFonts w:asciiTheme="minorHAnsi" w:hAnsiTheme="minorHAnsi" w:cstheme="minorHAnsi"/>
                <w:b/>
                <w:sz w:val="20"/>
                <w:szCs w:val="20"/>
              </w:rPr>
              <w:t>NA VREDNOST</w:t>
            </w:r>
          </w:p>
        </w:tc>
        <w:tc>
          <w:tcPr>
            <w:tcW w:w="1580" w:type="dxa"/>
            <w:shd w:val="clear" w:color="auto" w:fill="9CC2E5" w:themeFill="accent1" w:themeFillTint="99"/>
          </w:tcPr>
          <w:p w:rsidR="00EF28E9" w:rsidRPr="00ED13BE" w:rsidRDefault="00EF28E9" w:rsidP="002244C6">
            <w:pPr>
              <w:jc w:val="center"/>
              <w:rPr>
                <w:rFonts w:asciiTheme="minorHAnsi" w:hAnsiTheme="minorHAnsi" w:cstheme="minorHAnsi"/>
                <w:b/>
                <w:sz w:val="20"/>
                <w:szCs w:val="20"/>
              </w:rPr>
            </w:pPr>
            <w:r w:rsidRPr="00ED13BE">
              <w:rPr>
                <w:rFonts w:asciiTheme="minorHAnsi" w:hAnsiTheme="minorHAnsi" w:cstheme="minorHAnsi"/>
                <w:b/>
                <w:sz w:val="20"/>
                <w:szCs w:val="20"/>
              </w:rPr>
              <w:t>ZAČETEK</w:t>
            </w:r>
            <w:r>
              <w:rPr>
                <w:rFonts w:asciiTheme="minorHAnsi" w:hAnsiTheme="minorHAnsi" w:cstheme="minorHAnsi"/>
                <w:b/>
                <w:sz w:val="20"/>
                <w:szCs w:val="20"/>
              </w:rPr>
              <w:t xml:space="preserve"> IZVAJANJA</w:t>
            </w:r>
          </w:p>
        </w:tc>
        <w:tc>
          <w:tcPr>
            <w:tcW w:w="1629" w:type="dxa"/>
            <w:shd w:val="clear" w:color="auto" w:fill="9CC2E5" w:themeFill="accent1" w:themeFillTint="99"/>
          </w:tcPr>
          <w:p w:rsidR="00EF28E9" w:rsidRPr="00ED13BE" w:rsidRDefault="00EF28E9" w:rsidP="002244C6">
            <w:pPr>
              <w:jc w:val="center"/>
              <w:rPr>
                <w:rFonts w:asciiTheme="minorHAnsi" w:hAnsiTheme="minorHAnsi" w:cstheme="minorHAnsi"/>
                <w:b/>
                <w:sz w:val="20"/>
                <w:szCs w:val="20"/>
              </w:rPr>
            </w:pPr>
            <w:r w:rsidRPr="00ED13BE">
              <w:rPr>
                <w:rFonts w:asciiTheme="minorHAnsi" w:hAnsiTheme="minorHAnsi" w:cstheme="minorHAnsi"/>
                <w:b/>
                <w:sz w:val="20"/>
                <w:szCs w:val="20"/>
              </w:rPr>
              <w:t>KONEC</w:t>
            </w:r>
            <w:r>
              <w:rPr>
                <w:rFonts w:asciiTheme="minorHAnsi" w:hAnsiTheme="minorHAnsi" w:cstheme="minorHAnsi"/>
                <w:b/>
                <w:sz w:val="20"/>
                <w:szCs w:val="20"/>
              </w:rPr>
              <w:t xml:space="preserve"> IZVAJANJA</w:t>
            </w:r>
          </w:p>
        </w:tc>
        <w:tc>
          <w:tcPr>
            <w:tcW w:w="1437" w:type="dxa"/>
            <w:shd w:val="clear" w:color="auto" w:fill="9CC2E5" w:themeFill="accent1" w:themeFillTint="99"/>
          </w:tcPr>
          <w:p w:rsidR="00EF28E9" w:rsidRPr="00ED13BE" w:rsidRDefault="00EF28E9" w:rsidP="002244C6">
            <w:pPr>
              <w:jc w:val="center"/>
              <w:rPr>
                <w:rFonts w:asciiTheme="minorHAnsi" w:hAnsiTheme="minorHAnsi" w:cstheme="minorHAnsi"/>
                <w:b/>
                <w:sz w:val="20"/>
                <w:szCs w:val="20"/>
              </w:rPr>
            </w:pPr>
            <w:r w:rsidRPr="00ED13BE">
              <w:rPr>
                <w:rFonts w:asciiTheme="minorHAnsi" w:hAnsiTheme="minorHAnsi" w:cstheme="minorHAnsi"/>
                <w:b/>
                <w:sz w:val="20"/>
                <w:szCs w:val="20"/>
              </w:rPr>
              <w:t>ODGOVORNA OSEBA</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Medgeneracijsko sodelovanje</w:t>
            </w:r>
          </w:p>
        </w:tc>
        <w:tc>
          <w:tcPr>
            <w:tcW w:w="126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delno izvaja</w:t>
            </w:r>
          </w:p>
        </w:tc>
        <w:tc>
          <w:tcPr>
            <w:tcW w:w="1608"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vodja kadrovske, področni vodje</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Obratno mentorstvo</w:t>
            </w:r>
          </w:p>
        </w:tc>
        <w:tc>
          <w:tcPr>
            <w:tcW w:w="126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delno izvaja</w:t>
            </w:r>
          </w:p>
        </w:tc>
        <w:tc>
          <w:tcPr>
            <w:tcW w:w="1608"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vodja kadrovske</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Izmenjevalnica izkušenj</w:t>
            </w:r>
          </w:p>
        </w:tc>
        <w:tc>
          <w:tcPr>
            <w:tcW w:w="126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se delno izvaja</w:t>
            </w:r>
          </w:p>
        </w:tc>
        <w:tc>
          <w:tcPr>
            <w:tcW w:w="1608"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dosledno dnevno izvajanje</w:t>
            </w:r>
          </w:p>
        </w:tc>
        <w:tc>
          <w:tcPr>
            <w:tcW w:w="158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pred leti</w:t>
            </w:r>
          </w:p>
        </w:tc>
        <w:tc>
          <w:tcPr>
            <w:tcW w:w="1629" w:type="dxa"/>
          </w:tcPr>
          <w:p w:rsidR="0000363D" w:rsidRPr="00F1156C" w:rsidRDefault="0000363D" w:rsidP="002244C6">
            <w:pPr>
              <w:rPr>
                <w:rFonts w:asciiTheme="minorHAnsi" w:hAnsiTheme="minorHAnsi" w:cstheme="minorHAnsi"/>
                <w:sz w:val="20"/>
                <w:szCs w:val="20"/>
              </w:rPr>
            </w:pPr>
            <w:r w:rsidRPr="00F1156C">
              <w:rPr>
                <w:rFonts w:asciiTheme="minorHAnsi" w:hAnsiTheme="minorHAnsi" w:cstheme="minorHAnsi"/>
                <w:sz w:val="20"/>
                <w:szCs w:val="20"/>
              </w:rPr>
              <w:t>trajno izvajanje</w:t>
            </w:r>
          </w:p>
        </w:tc>
        <w:tc>
          <w:tcPr>
            <w:tcW w:w="1437" w:type="dxa"/>
          </w:tcPr>
          <w:p w:rsidR="0000363D" w:rsidRPr="00CB6C9B" w:rsidRDefault="0000363D" w:rsidP="002244C6">
            <w:pPr>
              <w:rPr>
                <w:rFonts w:asciiTheme="minorHAnsi" w:hAnsiTheme="minorHAnsi" w:cstheme="minorHAnsi"/>
                <w:sz w:val="20"/>
                <w:szCs w:val="20"/>
                <w:lang w:val="de-DE"/>
              </w:rPr>
            </w:pPr>
            <w:r>
              <w:rPr>
                <w:rFonts w:asciiTheme="minorHAnsi" w:hAnsiTheme="minorHAnsi" w:cstheme="minorHAnsi"/>
                <w:sz w:val="20"/>
                <w:szCs w:val="20"/>
                <w:lang w:val="de-DE"/>
              </w:rPr>
              <w:t>Direktor podjetja</w:t>
            </w:r>
            <w:r w:rsidRPr="00EC6AED">
              <w:rPr>
                <w:rFonts w:asciiTheme="minorHAnsi" w:hAnsiTheme="minorHAnsi" w:cstheme="minorHAnsi"/>
                <w:sz w:val="20"/>
                <w:szCs w:val="20"/>
                <w:lang w:val="de-DE"/>
              </w:rPr>
              <w:t xml:space="preserve"> in vodja kadrovske</w:t>
            </w:r>
            <w:r>
              <w:rPr>
                <w:rFonts w:asciiTheme="minorHAnsi" w:hAnsiTheme="minorHAnsi" w:cstheme="minorHAnsi"/>
                <w:sz w:val="20"/>
                <w:szCs w:val="20"/>
                <w:lang w:val="de-DE"/>
              </w:rPr>
              <w:t xml:space="preserve">, </w:t>
            </w:r>
            <w:r w:rsidRPr="00276E03">
              <w:rPr>
                <w:rFonts w:asciiTheme="minorHAnsi" w:hAnsiTheme="minorHAnsi" w:cstheme="minorHAnsi"/>
                <w:color w:val="000000" w:themeColor="text1"/>
                <w:sz w:val="20"/>
                <w:szCs w:val="20"/>
                <w:lang w:val="de-DE"/>
              </w:rPr>
              <w:t>področni vodja</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Kava modrosti</w:t>
            </w:r>
          </w:p>
        </w:tc>
        <w:tc>
          <w:tcPr>
            <w:tcW w:w="126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se</w:t>
            </w:r>
            <w:r>
              <w:rPr>
                <w:rFonts w:asciiTheme="minorHAnsi" w:hAnsiTheme="minorHAnsi" w:cstheme="minorHAnsi"/>
                <w:sz w:val="20"/>
                <w:szCs w:val="20"/>
              </w:rPr>
              <w:t xml:space="preserve"> ne izvaja</w:t>
            </w:r>
          </w:p>
        </w:tc>
        <w:tc>
          <w:tcPr>
            <w:tcW w:w="1608"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 xml:space="preserve">izvajanje </w:t>
            </w:r>
            <w:r>
              <w:rPr>
                <w:rFonts w:asciiTheme="minorHAnsi" w:hAnsiTheme="minorHAnsi" w:cstheme="minorHAnsi"/>
                <w:sz w:val="20"/>
                <w:szCs w:val="20"/>
              </w:rPr>
              <w:t>vsaj enkrat letno</w:t>
            </w:r>
          </w:p>
        </w:tc>
        <w:tc>
          <w:tcPr>
            <w:tcW w:w="1580" w:type="dxa"/>
          </w:tcPr>
          <w:p w:rsidR="0000363D" w:rsidRPr="00ED13BE" w:rsidRDefault="0000363D" w:rsidP="002244C6">
            <w:pPr>
              <w:rPr>
                <w:rFonts w:asciiTheme="minorHAnsi" w:hAnsiTheme="minorHAnsi" w:cstheme="minorHAnsi"/>
                <w:sz w:val="20"/>
                <w:szCs w:val="20"/>
              </w:rPr>
            </w:pPr>
            <w:r>
              <w:rPr>
                <w:rFonts w:asciiTheme="minorHAnsi" w:hAnsiTheme="minorHAnsi" w:cstheme="minorHAnsi"/>
                <w:sz w:val="20"/>
                <w:szCs w:val="20"/>
              </w:rPr>
              <w:t>1.9.2020</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področni vodje</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Mentorski sistem</w:t>
            </w:r>
          </w:p>
        </w:tc>
        <w:tc>
          <w:tcPr>
            <w:tcW w:w="126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 xml:space="preserve">se </w:t>
            </w:r>
            <w:r>
              <w:rPr>
                <w:rFonts w:asciiTheme="minorHAnsi" w:hAnsiTheme="minorHAnsi" w:cstheme="minorHAnsi"/>
                <w:sz w:val="20"/>
                <w:szCs w:val="20"/>
              </w:rPr>
              <w:t>delno izvaja, zahteva nadgradnjo</w:t>
            </w:r>
          </w:p>
        </w:tc>
        <w:tc>
          <w:tcPr>
            <w:tcW w:w="1608"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dosledno dnevno izvajanje</w:t>
            </w:r>
          </w:p>
        </w:tc>
        <w:tc>
          <w:tcPr>
            <w:tcW w:w="158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pred leti</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Direktor podjetja vodja kadrovske, področni vodje</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Druženje povezuje</w:t>
            </w:r>
          </w:p>
        </w:tc>
        <w:tc>
          <w:tcPr>
            <w:tcW w:w="126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se izvaja</w:t>
            </w:r>
          </w:p>
        </w:tc>
        <w:tc>
          <w:tcPr>
            <w:tcW w:w="1608"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dosledno dnevno izvajanje</w:t>
            </w:r>
          </w:p>
        </w:tc>
        <w:tc>
          <w:tcPr>
            <w:tcW w:w="158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pred leti</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Direktor podjetja vodj VZPD, področni vodje</w:t>
            </w:r>
          </w:p>
        </w:tc>
      </w:tr>
      <w:tr w:rsidR="0000363D" w:rsidRPr="00ED13BE" w:rsidTr="002244C6">
        <w:trPr>
          <w:cantSplit/>
        </w:trPr>
        <w:tc>
          <w:tcPr>
            <w:tcW w:w="1774" w:type="dxa"/>
          </w:tcPr>
          <w:p w:rsidR="0000363D" w:rsidRPr="00F61CCB" w:rsidRDefault="0000363D" w:rsidP="002244C6">
            <w:pPr>
              <w:rPr>
                <w:rFonts w:asciiTheme="minorHAnsi" w:hAnsiTheme="minorHAnsi" w:cstheme="minorHAnsi"/>
                <w:sz w:val="20"/>
                <w:szCs w:val="20"/>
                <w:lang w:val="sl-SI"/>
              </w:rPr>
            </w:pPr>
            <w:r w:rsidRPr="00F61CCB">
              <w:rPr>
                <w:rFonts w:asciiTheme="minorHAnsi" w:hAnsiTheme="minorHAnsi" w:cstheme="minorHAnsi"/>
                <w:sz w:val="20"/>
                <w:szCs w:val="20"/>
                <w:lang w:val="sl-SI"/>
              </w:rPr>
              <w:t xml:space="preserve">Vključenost pri načrtovanju akcijskih ciljev </w:t>
            </w:r>
          </w:p>
        </w:tc>
        <w:tc>
          <w:tcPr>
            <w:tcW w:w="126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se delno izvaja</w:t>
            </w:r>
          </w:p>
        </w:tc>
        <w:tc>
          <w:tcPr>
            <w:tcW w:w="1608"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dosledno izvajanje</w:t>
            </w:r>
            <w:r>
              <w:rPr>
                <w:rFonts w:asciiTheme="minorHAnsi" w:hAnsiTheme="minorHAnsi" w:cstheme="minorHAnsi"/>
                <w:sz w:val="20"/>
                <w:szCs w:val="20"/>
              </w:rPr>
              <w:t xml:space="preserve"> ob vsakokratnem načrtovanju</w:t>
            </w:r>
          </w:p>
        </w:tc>
        <w:tc>
          <w:tcPr>
            <w:tcW w:w="1580" w:type="dxa"/>
          </w:tcPr>
          <w:p w:rsidR="0000363D" w:rsidRPr="00ED13BE" w:rsidRDefault="0000363D" w:rsidP="002244C6">
            <w:pPr>
              <w:rPr>
                <w:rFonts w:asciiTheme="minorHAnsi" w:hAnsiTheme="minorHAnsi" w:cstheme="minorHAnsi"/>
                <w:sz w:val="20"/>
                <w:szCs w:val="20"/>
              </w:rPr>
            </w:pPr>
            <w:r>
              <w:rPr>
                <w:rFonts w:asciiTheme="minorHAnsi" w:hAnsiTheme="minorHAnsi" w:cstheme="minorHAnsi"/>
                <w:sz w:val="20"/>
                <w:szCs w:val="20"/>
              </w:rPr>
              <w:t>1.9.</w:t>
            </w:r>
            <w:r w:rsidRPr="00ED13BE">
              <w:rPr>
                <w:rFonts w:asciiTheme="minorHAnsi" w:hAnsiTheme="minorHAnsi" w:cstheme="minorHAnsi"/>
                <w:sz w:val="20"/>
                <w:szCs w:val="20"/>
              </w:rPr>
              <w:t>2020</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skupina za VZPD</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Cenimo zvestobo in pripadnost</w:t>
            </w:r>
          </w:p>
        </w:tc>
        <w:tc>
          <w:tcPr>
            <w:tcW w:w="126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se izvaja</w:t>
            </w:r>
          </w:p>
        </w:tc>
        <w:tc>
          <w:tcPr>
            <w:tcW w:w="1608"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 xml:space="preserve">trajno izvajanje </w:t>
            </w:r>
          </w:p>
        </w:tc>
        <w:tc>
          <w:tcPr>
            <w:tcW w:w="1437" w:type="dxa"/>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vodja kadrovske, PR</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Timsko delo</w:t>
            </w:r>
          </w:p>
        </w:tc>
        <w:tc>
          <w:tcPr>
            <w:tcW w:w="126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 xml:space="preserve">se </w:t>
            </w:r>
            <w:r>
              <w:rPr>
                <w:rFonts w:asciiTheme="minorHAnsi" w:hAnsiTheme="minorHAnsi" w:cstheme="minorHAnsi"/>
                <w:sz w:val="20"/>
                <w:szCs w:val="20"/>
              </w:rPr>
              <w:t>delno i</w:t>
            </w:r>
            <w:r w:rsidRPr="00ED13BE">
              <w:rPr>
                <w:rFonts w:asciiTheme="minorHAnsi" w:hAnsiTheme="minorHAnsi" w:cstheme="minorHAnsi"/>
                <w:sz w:val="20"/>
                <w:szCs w:val="20"/>
              </w:rPr>
              <w:t>zvaja</w:t>
            </w:r>
          </w:p>
        </w:tc>
        <w:tc>
          <w:tcPr>
            <w:tcW w:w="1608"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Direktor podjetja, področni vodje, vodja kakovosti</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V tuji koži</w:t>
            </w:r>
          </w:p>
        </w:tc>
        <w:tc>
          <w:tcPr>
            <w:tcW w:w="126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 xml:space="preserve">se </w:t>
            </w:r>
            <w:r>
              <w:rPr>
                <w:rFonts w:asciiTheme="minorHAnsi" w:hAnsiTheme="minorHAnsi" w:cstheme="minorHAnsi"/>
                <w:sz w:val="20"/>
                <w:szCs w:val="20"/>
              </w:rPr>
              <w:t xml:space="preserve">delno </w:t>
            </w:r>
            <w:r w:rsidRPr="00ED13BE">
              <w:rPr>
                <w:rFonts w:asciiTheme="minorHAnsi" w:hAnsiTheme="minorHAnsi" w:cstheme="minorHAnsi"/>
                <w:sz w:val="20"/>
                <w:szCs w:val="20"/>
              </w:rPr>
              <w:t>izvaja</w:t>
            </w:r>
          </w:p>
        </w:tc>
        <w:tc>
          <w:tcPr>
            <w:tcW w:w="1608"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področni vodje, vodja kakovosti</w:t>
            </w:r>
          </w:p>
        </w:tc>
      </w:tr>
    </w:tbl>
    <w:p w:rsidR="00EF28E9" w:rsidRDefault="00EF28E9">
      <w:r>
        <w:br w:type="page"/>
      </w:r>
    </w:p>
    <w:tbl>
      <w:tblPr>
        <w:tblStyle w:val="Tabelamrea"/>
        <w:tblW w:w="5000" w:type="pct"/>
        <w:tblLook w:val="04A0" w:firstRow="1" w:lastRow="0" w:firstColumn="1" w:lastColumn="0" w:noHBand="0" w:noVBand="1"/>
      </w:tblPr>
      <w:tblGrid>
        <w:gridCol w:w="1774"/>
        <w:gridCol w:w="1260"/>
        <w:gridCol w:w="1608"/>
        <w:gridCol w:w="1580"/>
        <w:gridCol w:w="1629"/>
        <w:gridCol w:w="1437"/>
      </w:tblGrid>
      <w:tr w:rsidR="00EF28E9" w:rsidRPr="00ED13BE" w:rsidTr="002244C6">
        <w:trPr>
          <w:tblHeader/>
        </w:trPr>
        <w:tc>
          <w:tcPr>
            <w:tcW w:w="1774" w:type="dxa"/>
            <w:shd w:val="clear" w:color="auto" w:fill="9CC2E5" w:themeFill="accent1" w:themeFillTint="99"/>
          </w:tcPr>
          <w:p w:rsidR="00EF28E9" w:rsidRPr="00ED13BE" w:rsidRDefault="00EF28E9" w:rsidP="002244C6">
            <w:pPr>
              <w:jc w:val="center"/>
              <w:rPr>
                <w:rFonts w:asciiTheme="minorHAnsi" w:hAnsiTheme="minorHAnsi" w:cstheme="minorHAnsi"/>
                <w:b/>
                <w:sz w:val="20"/>
                <w:szCs w:val="20"/>
              </w:rPr>
            </w:pPr>
            <w:r w:rsidRPr="00ED13BE">
              <w:rPr>
                <w:rFonts w:asciiTheme="minorHAnsi" w:hAnsiTheme="minorHAnsi" w:cstheme="minorHAnsi"/>
                <w:b/>
                <w:sz w:val="20"/>
                <w:szCs w:val="20"/>
              </w:rPr>
              <w:t>UKREP IN AKTIVNOST</w:t>
            </w:r>
          </w:p>
        </w:tc>
        <w:tc>
          <w:tcPr>
            <w:tcW w:w="1260" w:type="dxa"/>
            <w:shd w:val="clear" w:color="auto" w:fill="9CC2E5" w:themeFill="accent1" w:themeFillTint="99"/>
          </w:tcPr>
          <w:p w:rsidR="00EF28E9" w:rsidRPr="00ED13BE" w:rsidRDefault="00EF28E9" w:rsidP="002244C6">
            <w:pPr>
              <w:jc w:val="center"/>
              <w:rPr>
                <w:rFonts w:asciiTheme="minorHAnsi" w:hAnsiTheme="minorHAnsi" w:cstheme="minorHAnsi"/>
                <w:b/>
                <w:sz w:val="20"/>
                <w:szCs w:val="20"/>
              </w:rPr>
            </w:pPr>
            <w:r>
              <w:rPr>
                <w:rFonts w:asciiTheme="minorHAnsi" w:hAnsiTheme="minorHAnsi" w:cstheme="minorHAnsi"/>
                <w:b/>
                <w:sz w:val="20"/>
                <w:szCs w:val="20"/>
              </w:rPr>
              <w:t>IZHODIŠČNA VREDNOST</w:t>
            </w:r>
          </w:p>
        </w:tc>
        <w:tc>
          <w:tcPr>
            <w:tcW w:w="1608" w:type="dxa"/>
            <w:shd w:val="clear" w:color="auto" w:fill="9CC2E5" w:themeFill="accent1" w:themeFillTint="99"/>
          </w:tcPr>
          <w:p w:rsidR="00EF28E9" w:rsidRPr="00ED13BE" w:rsidRDefault="00EF28E9" w:rsidP="002244C6">
            <w:pPr>
              <w:jc w:val="center"/>
              <w:rPr>
                <w:rFonts w:asciiTheme="minorHAnsi" w:hAnsiTheme="minorHAnsi" w:cstheme="minorHAnsi"/>
                <w:b/>
                <w:sz w:val="20"/>
                <w:szCs w:val="20"/>
              </w:rPr>
            </w:pPr>
            <w:r w:rsidRPr="00ED13BE">
              <w:rPr>
                <w:rFonts w:asciiTheme="minorHAnsi" w:hAnsiTheme="minorHAnsi" w:cstheme="minorHAnsi"/>
                <w:b/>
                <w:sz w:val="20"/>
                <w:szCs w:val="20"/>
              </w:rPr>
              <w:t>CILJ</w:t>
            </w:r>
            <w:r>
              <w:rPr>
                <w:rFonts w:asciiTheme="minorHAnsi" w:hAnsiTheme="minorHAnsi" w:cstheme="minorHAnsi"/>
                <w:b/>
                <w:sz w:val="20"/>
                <w:szCs w:val="20"/>
              </w:rPr>
              <w:t>NA VREDNOST</w:t>
            </w:r>
          </w:p>
        </w:tc>
        <w:tc>
          <w:tcPr>
            <w:tcW w:w="1580" w:type="dxa"/>
            <w:shd w:val="clear" w:color="auto" w:fill="9CC2E5" w:themeFill="accent1" w:themeFillTint="99"/>
          </w:tcPr>
          <w:p w:rsidR="00EF28E9" w:rsidRPr="00ED13BE" w:rsidRDefault="00EF28E9" w:rsidP="002244C6">
            <w:pPr>
              <w:jc w:val="center"/>
              <w:rPr>
                <w:rFonts w:asciiTheme="minorHAnsi" w:hAnsiTheme="minorHAnsi" w:cstheme="minorHAnsi"/>
                <w:b/>
                <w:sz w:val="20"/>
                <w:szCs w:val="20"/>
              </w:rPr>
            </w:pPr>
            <w:r w:rsidRPr="00ED13BE">
              <w:rPr>
                <w:rFonts w:asciiTheme="minorHAnsi" w:hAnsiTheme="minorHAnsi" w:cstheme="minorHAnsi"/>
                <w:b/>
                <w:sz w:val="20"/>
                <w:szCs w:val="20"/>
              </w:rPr>
              <w:t>ZAČETEK</w:t>
            </w:r>
            <w:r>
              <w:rPr>
                <w:rFonts w:asciiTheme="minorHAnsi" w:hAnsiTheme="minorHAnsi" w:cstheme="minorHAnsi"/>
                <w:b/>
                <w:sz w:val="20"/>
                <w:szCs w:val="20"/>
              </w:rPr>
              <w:t xml:space="preserve"> IZVAJANJA</w:t>
            </w:r>
          </w:p>
        </w:tc>
        <w:tc>
          <w:tcPr>
            <w:tcW w:w="1629" w:type="dxa"/>
            <w:shd w:val="clear" w:color="auto" w:fill="9CC2E5" w:themeFill="accent1" w:themeFillTint="99"/>
          </w:tcPr>
          <w:p w:rsidR="00EF28E9" w:rsidRPr="00ED13BE" w:rsidRDefault="00EF28E9" w:rsidP="002244C6">
            <w:pPr>
              <w:jc w:val="center"/>
              <w:rPr>
                <w:rFonts w:asciiTheme="minorHAnsi" w:hAnsiTheme="minorHAnsi" w:cstheme="minorHAnsi"/>
                <w:b/>
                <w:sz w:val="20"/>
                <w:szCs w:val="20"/>
              </w:rPr>
            </w:pPr>
            <w:r w:rsidRPr="00ED13BE">
              <w:rPr>
                <w:rFonts w:asciiTheme="minorHAnsi" w:hAnsiTheme="minorHAnsi" w:cstheme="minorHAnsi"/>
                <w:b/>
                <w:sz w:val="20"/>
                <w:szCs w:val="20"/>
              </w:rPr>
              <w:t>KONEC</w:t>
            </w:r>
            <w:r>
              <w:rPr>
                <w:rFonts w:asciiTheme="minorHAnsi" w:hAnsiTheme="minorHAnsi" w:cstheme="minorHAnsi"/>
                <w:b/>
                <w:sz w:val="20"/>
                <w:szCs w:val="20"/>
              </w:rPr>
              <w:t xml:space="preserve"> IZVAJANJA</w:t>
            </w:r>
          </w:p>
        </w:tc>
        <w:tc>
          <w:tcPr>
            <w:tcW w:w="1437" w:type="dxa"/>
            <w:shd w:val="clear" w:color="auto" w:fill="9CC2E5" w:themeFill="accent1" w:themeFillTint="99"/>
          </w:tcPr>
          <w:p w:rsidR="00EF28E9" w:rsidRPr="00ED13BE" w:rsidRDefault="00EF28E9" w:rsidP="002244C6">
            <w:pPr>
              <w:jc w:val="center"/>
              <w:rPr>
                <w:rFonts w:asciiTheme="minorHAnsi" w:hAnsiTheme="minorHAnsi" w:cstheme="minorHAnsi"/>
                <w:b/>
                <w:sz w:val="20"/>
                <w:szCs w:val="20"/>
              </w:rPr>
            </w:pPr>
            <w:r w:rsidRPr="00ED13BE">
              <w:rPr>
                <w:rFonts w:asciiTheme="minorHAnsi" w:hAnsiTheme="minorHAnsi" w:cstheme="minorHAnsi"/>
                <w:b/>
                <w:sz w:val="20"/>
                <w:szCs w:val="20"/>
              </w:rPr>
              <w:t>ODGOVORNA OSEBA</w:t>
            </w:r>
          </w:p>
        </w:tc>
      </w:tr>
      <w:tr w:rsidR="0000363D" w:rsidRPr="00ED13BE" w:rsidTr="002244C6">
        <w:tc>
          <w:tcPr>
            <w:tcW w:w="1774" w:type="dxa"/>
          </w:tcPr>
          <w:p w:rsidR="0000363D" w:rsidRPr="002A2ED2" w:rsidRDefault="0000363D" w:rsidP="002244C6">
            <w:pPr>
              <w:rPr>
                <w:rFonts w:asciiTheme="minorHAnsi" w:hAnsiTheme="minorHAnsi" w:cstheme="minorHAnsi"/>
                <w:sz w:val="20"/>
                <w:szCs w:val="20"/>
              </w:rPr>
            </w:pPr>
            <w:r w:rsidRPr="002A2ED2">
              <w:rPr>
                <w:rFonts w:asciiTheme="minorHAnsi" w:hAnsiTheme="minorHAnsi" w:cstheme="minorHAnsi"/>
                <w:sz w:val="20"/>
                <w:szCs w:val="20"/>
              </w:rPr>
              <w:t>Zbiranje koristnih predlogov - Sistem koristnih predlogov in inovacij</w:t>
            </w:r>
          </w:p>
        </w:tc>
        <w:tc>
          <w:tcPr>
            <w:tcW w:w="126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se izvaja</w:t>
            </w:r>
          </w:p>
        </w:tc>
        <w:tc>
          <w:tcPr>
            <w:tcW w:w="1608"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tcPr>
          <w:p w:rsidR="0000363D" w:rsidRPr="00276E03" w:rsidRDefault="0000363D" w:rsidP="002244C6">
            <w:pPr>
              <w:rPr>
                <w:rFonts w:asciiTheme="minorHAnsi" w:hAnsiTheme="minorHAnsi" w:cstheme="minorHAnsi"/>
                <w:color w:val="000000" w:themeColor="text1"/>
                <w:sz w:val="20"/>
                <w:szCs w:val="20"/>
                <w:lang w:val="de-DE"/>
              </w:rPr>
            </w:pPr>
            <w:r w:rsidRPr="00F61CCB">
              <w:rPr>
                <w:rFonts w:asciiTheme="minorHAnsi" w:hAnsiTheme="minorHAnsi" w:cstheme="minorHAnsi"/>
                <w:color w:val="000000" w:themeColor="text1"/>
                <w:sz w:val="20"/>
                <w:szCs w:val="20"/>
                <w:lang w:val="de-DE"/>
              </w:rPr>
              <w:t>Direktor podjetja in področni vodje</w:t>
            </w:r>
          </w:p>
        </w:tc>
      </w:tr>
    </w:tbl>
    <w:p w:rsidR="0000363D" w:rsidRDefault="0000363D" w:rsidP="0000363D">
      <w:pPr>
        <w:rPr>
          <w:rFonts w:asciiTheme="minorHAnsi" w:hAnsiTheme="minorHAnsi" w:cstheme="minorHAnsi"/>
          <w:lang w:eastAsia="en-US"/>
        </w:rPr>
      </w:pPr>
    </w:p>
    <w:p w:rsidR="0000363D" w:rsidRDefault="0000363D" w:rsidP="0000363D">
      <w:pPr>
        <w:rPr>
          <w:rFonts w:asciiTheme="minorHAnsi" w:hAnsiTheme="minorHAnsi" w:cstheme="minorHAnsi"/>
          <w:lang w:eastAsia="en-US"/>
        </w:rPr>
      </w:pPr>
      <w:r>
        <w:rPr>
          <w:rFonts w:asciiTheme="minorHAnsi" w:hAnsiTheme="minorHAnsi" w:cstheme="minorHAnsi"/>
          <w:lang w:eastAsia="en-US"/>
        </w:rPr>
        <w:t>V tabeli 4</w:t>
      </w:r>
      <w:r w:rsidR="00EF28E9">
        <w:rPr>
          <w:rFonts w:asciiTheme="minorHAnsi" w:hAnsiTheme="minorHAnsi" w:cstheme="minorHAnsi"/>
          <w:lang w:eastAsia="en-US"/>
        </w:rPr>
        <w:t>5</w:t>
      </w:r>
      <w:r>
        <w:rPr>
          <w:rFonts w:asciiTheme="minorHAnsi" w:hAnsiTheme="minorHAnsi" w:cstheme="minorHAnsi"/>
          <w:lang w:eastAsia="en-US"/>
        </w:rPr>
        <w:t xml:space="preserve"> in 4</w:t>
      </w:r>
      <w:r w:rsidR="00EF28E9">
        <w:rPr>
          <w:rFonts w:asciiTheme="minorHAnsi" w:hAnsiTheme="minorHAnsi" w:cstheme="minorHAnsi"/>
          <w:lang w:eastAsia="en-US"/>
        </w:rPr>
        <w:t>6</w:t>
      </w:r>
      <w:r>
        <w:rPr>
          <w:rFonts w:asciiTheme="minorHAnsi" w:hAnsiTheme="minorHAnsi" w:cstheme="minorHAnsi"/>
          <w:lang w:eastAsia="en-US"/>
        </w:rPr>
        <w:t xml:space="preserve"> ter 4</w:t>
      </w:r>
      <w:r w:rsidR="00EF28E9">
        <w:rPr>
          <w:rFonts w:asciiTheme="minorHAnsi" w:hAnsiTheme="minorHAnsi" w:cstheme="minorHAnsi"/>
          <w:lang w:eastAsia="en-US"/>
        </w:rPr>
        <w:t>7</w:t>
      </w:r>
      <w:r>
        <w:rPr>
          <w:rFonts w:asciiTheme="minorHAnsi" w:hAnsiTheme="minorHAnsi" w:cstheme="minorHAnsi"/>
          <w:lang w:eastAsia="en-US"/>
        </w:rPr>
        <w:t xml:space="preserve"> so operativni načrti po posameznih odgovornih nosilcev.</w:t>
      </w:r>
    </w:p>
    <w:p w:rsidR="0000363D" w:rsidRPr="00276E03" w:rsidRDefault="0000363D" w:rsidP="0000363D">
      <w:pPr>
        <w:rPr>
          <w:rFonts w:asciiTheme="minorHAnsi" w:hAnsiTheme="minorHAnsi" w:cstheme="minorHAnsi"/>
          <w:lang w:eastAsia="en-US"/>
        </w:rPr>
      </w:pPr>
    </w:p>
    <w:p w:rsidR="0000363D" w:rsidRDefault="0000363D" w:rsidP="0000363D">
      <w:pPr>
        <w:pStyle w:val="Napis"/>
      </w:pPr>
      <w:bookmarkStart w:id="126" w:name="_Toc39938784"/>
      <w:bookmarkStart w:id="127" w:name="_Toc40040633"/>
      <w:r>
        <w:t xml:space="preserve">Tabela </w:t>
      </w:r>
      <w:r w:rsidR="00B06ECA">
        <w:rPr>
          <w:noProof/>
        </w:rPr>
        <w:fldChar w:fldCharType="begin"/>
      </w:r>
      <w:r>
        <w:rPr>
          <w:noProof/>
        </w:rPr>
        <w:instrText xml:space="preserve"> SEQ Tabela \* ARABIC </w:instrText>
      </w:r>
      <w:r w:rsidR="00B06ECA">
        <w:rPr>
          <w:noProof/>
        </w:rPr>
        <w:fldChar w:fldCharType="separate"/>
      </w:r>
      <w:r w:rsidR="00771D30">
        <w:rPr>
          <w:noProof/>
        </w:rPr>
        <w:t>44</w:t>
      </w:r>
      <w:r w:rsidR="00B06ECA">
        <w:rPr>
          <w:noProof/>
        </w:rPr>
        <w:fldChar w:fldCharType="end"/>
      </w:r>
      <w:r w:rsidRPr="0087212E">
        <w:t xml:space="preserve">: </w:t>
      </w:r>
      <w:r>
        <w:t>Operativni načrt za direktorja podjetja in/ ali vodjo kadrovske službe in / ali področne vodje</w:t>
      </w:r>
      <w:bookmarkEnd w:id="126"/>
      <w:r>
        <w:rPr>
          <w:rStyle w:val="Sprotnaopomba-sklic"/>
        </w:rPr>
        <w:footnoteReference w:id="8"/>
      </w:r>
      <w:bookmarkEnd w:id="127"/>
    </w:p>
    <w:tbl>
      <w:tblPr>
        <w:tblStyle w:val="Tabelamrea"/>
        <w:tblW w:w="5000" w:type="pct"/>
        <w:tblLook w:val="04A0" w:firstRow="1" w:lastRow="0" w:firstColumn="1" w:lastColumn="0" w:noHBand="0" w:noVBand="1"/>
      </w:tblPr>
      <w:tblGrid>
        <w:gridCol w:w="1774"/>
        <w:gridCol w:w="1260"/>
        <w:gridCol w:w="1608"/>
        <w:gridCol w:w="1580"/>
        <w:gridCol w:w="1629"/>
        <w:gridCol w:w="1437"/>
      </w:tblGrid>
      <w:tr w:rsidR="0000363D" w:rsidRPr="00ED13BE" w:rsidTr="002244C6">
        <w:trPr>
          <w:tblHeader/>
        </w:trPr>
        <w:tc>
          <w:tcPr>
            <w:tcW w:w="1774"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UKREP IN AKTIVNOST</w:t>
            </w:r>
          </w:p>
        </w:tc>
        <w:tc>
          <w:tcPr>
            <w:tcW w:w="1260"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Pr>
                <w:rFonts w:asciiTheme="minorHAnsi" w:hAnsiTheme="minorHAnsi" w:cstheme="minorHAnsi"/>
                <w:b/>
                <w:sz w:val="20"/>
                <w:szCs w:val="20"/>
              </w:rPr>
              <w:t>IZHODIŠČNA VREDNOST</w:t>
            </w:r>
          </w:p>
        </w:tc>
        <w:tc>
          <w:tcPr>
            <w:tcW w:w="1608"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CILJ</w:t>
            </w:r>
            <w:r>
              <w:rPr>
                <w:rFonts w:asciiTheme="minorHAnsi" w:hAnsiTheme="minorHAnsi" w:cstheme="minorHAnsi"/>
                <w:b/>
                <w:sz w:val="20"/>
                <w:szCs w:val="20"/>
              </w:rPr>
              <w:t>NA VREDNOST</w:t>
            </w:r>
          </w:p>
        </w:tc>
        <w:tc>
          <w:tcPr>
            <w:tcW w:w="1580"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ZAČETEK</w:t>
            </w:r>
            <w:r>
              <w:rPr>
                <w:rFonts w:asciiTheme="minorHAnsi" w:hAnsiTheme="minorHAnsi" w:cstheme="minorHAnsi"/>
                <w:b/>
                <w:sz w:val="20"/>
                <w:szCs w:val="20"/>
              </w:rPr>
              <w:t xml:space="preserve"> IZVAJANJA</w:t>
            </w:r>
          </w:p>
        </w:tc>
        <w:tc>
          <w:tcPr>
            <w:tcW w:w="1629"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KONEC</w:t>
            </w:r>
            <w:r>
              <w:rPr>
                <w:rFonts w:asciiTheme="minorHAnsi" w:hAnsiTheme="minorHAnsi" w:cstheme="minorHAnsi"/>
                <w:b/>
                <w:sz w:val="20"/>
                <w:szCs w:val="20"/>
              </w:rPr>
              <w:t xml:space="preserve"> IZVAJANJA</w:t>
            </w:r>
          </w:p>
        </w:tc>
        <w:tc>
          <w:tcPr>
            <w:tcW w:w="1437"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ODGOVORNA OSEBA</w:t>
            </w:r>
          </w:p>
        </w:tc>
      </w:tr>
      <w:tr w:rsidR="0000363D" w:rsidRPr="004339B6" w:rsidTr="002244C6">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Več krajših odmorov</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področni vodja</w:t>
            </w:r>
          </w:p>
        </w:tc>
      </w:tr>
      <w:tr w:rsidR="0000363D" w:rsidRPr="004339B6" w:rsidTr="002244C6">
        <w:trPr>
          <w:trHeight w:val="877"/>
        </w:trPr>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Prijazen povratek na delo</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ne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1.10.2020</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vodja kadrovske in področni vodja</w:t>
            </w:r>
          </w:p>
        </w:tc>
      </w:tr>
      <w:tr w:rsidR="0000363D" w:rsidRPr="004339B6" w:rsidTr="002244C6">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Nagrada SPA</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ne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enkrat letno</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1.10.2020</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 (upoštevajoč poslovni plan)</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vodja kadrovske</w:t>
            </w:r>
          </w:p>
        </w:tc>
      </w:tr>
      <w:tr w:rsidR="0000363D" w:rsidRPr="004339B6" w:rsidTr="002244C6">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Preglednejše ikone in večja pisava</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rPr>
              <w:t>se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področni vodje</w:t>
            </w:r>
          </w:p>
        </w:tc>
      </w:tr>
      <w:tr w:rsidR="0000363D" w:rsidRPr="004339B6" w:rsidTr="002244C6">
        <w:tc>
          <w:tcPr>
            <w:tcW w:w="1774"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 xml:space="preserve">Rotacija delovnih mest in delovnih nalog </w:t>
            </w:r>
          </w:p>
        </w:tc>
        <w:tc>
          <w:tcPr>
            <w:tcW w:w="126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delno izvaja</w:t>
            </w:r>
          </w:p>
        </w:tc>
        <w:tc>
          <w:tcPr>
            <w:tcW w:w="1608"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 na temelju presoj operativnih vodij</w:t>
            </w:r>
          </w:p>
        </w:tc>
        <w:tc>
          <w:tcPr>
            <w:tcW w:w="158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delno že pred leti</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 xml:space="preserve">Direktor podjetja, vodja kadrovske, področni vodje </w:t>
            </w:r>
          </w:p>
        </w:tc>
      </w:tr>
      <w:tr w:rsidR="0000363D" w:rsidRPr="004339B6" w:rsidTr="002244C6">
        <w:tc>
          <w:tcPr>
            <w:tcW w:w="1774"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 xml:space="preserve">Prožno delo – gibljiv delovni čas </w:t>
            </w:r>
          </w:p>
        </w:tc>
        <w:tc>
          <w:tcPr>
            <w:tcW w:w="1260" w:type="dxa"/>
          </w:tcPr>
          <w:p w:rsidR="0000363D" w:rsidRPr="00276E03" w:rsidRDefault="0000363D" w:rsidP="002244C6">
            <w:pPr>
              <w:rPr>
                <w:rFonts w:asciiTheme="minorHAnsi" w:hAnsiTheme="minorHAnsi" w:cstheme="minorHAnsi"/>
                <w:color w:val="000000" w:themeColor="text1"/>
                <w:sz w:val="20"/>
                <w:szCs w:val="20"/>
                <w:lang w:val="fr-FR"/>
              </w:rPr>
            </w:pPr>
            <w:r w:rsidRPr="00276E03">
              <w:rPr>
                <w:rFonts w:asciiTheme="minorHAnsi" w:hAnsiTheme="minorHAnsi" w:cstheme="minorHAnsi"/>
                <w:color w:val="000000" w:themeColor="text1"/>
                <w:sz w:val="20"/>
                <w:szCs w:val="20"/>
                <w:lang w:val="fr-FR"/>
              </w:rPr>
              <w:t>se izvaja (v delu podjetja, kjer je to možno)</w:t>
            </w:r>
          </w:p>
        </w:tc>
        <w:tc>
          <w:tcPr>
            <w:tcW w:w="1608"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w:t>
            </w:r>
          </w:p>
        </w:tc>
        <w:tc>
          <w:tcPr>
            <w:tcW w:w="1437" w:type="dxa"/>
          </w:tcPr>
          <w:p w:rsidR="0000363D" w:rsidRPr="00276E03" w:rsidRDefault="0000363D" w:rsidP="002244C6">
            <w:pPr>
              <w:rPr>
                <w:color w:val="000000" w:themeColor="text1"/>
                <w:sz w:val="20"/>
                <w:szCs w:val="20"/>
              </w:rPr>
            </w:pPr>
            <w:r w:rsidRPr="00276E03">
              <w:rPr>
                <w:rFonts w:asciiTheme="minorHAnsi" w:hAnsiTheme="minorHAnsi" w:cstheme="minorHAnsi"/>
                <w:color w:val="000000" w:themeColor="text1"/>
                <w:sz w:val="20"/>
                <w:szCs w:val="20"/>
              </w:rPr>
              <w:t>Direktor podjetja, vodja kadrovske službe</w:t>
            </w:r>
          </w:p>
        </w:tc>
      </w:tr>
      <w:tr w:rsidR="0000363D" w:rsidRPr="004339B6" w:rsidTr="002244C6">
        <w:tc>
          <w:tcPr>
            <w:tcW w:w="1774"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Prerazporeditve</w:t>
            </w:r>
          </w:p>
        </w:tc>
        <w:tc>
          <w:tcPr>
            <w:tcW w:w="126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delno izvaja</w:t>
            </w:r>
          </w:p>
        </w:tc>
        <w:tc>
          <w:tcPr>
            <w:tcW w:w="1608"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delno že pred leti</w:t>
            </w:r>
          </w:p>
        </w:tc>
        <w:tc>
          <w:tcPr>
            <w:tcW w:w="1629"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Direktor podjetja, vodja kadrovske  področni vodje</w:t>
            </w:r>
          </w:p>
        </w:tc>
      </w:tr>
      <w:tr w:rsidR="0000363D" w:rsidRPr="004339B6" w:rsidTr="002244C6">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Delo od doma ali z oddaljene lokacije</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delno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izvajanje za določena DM v skladu z oblikovanim pravilnikom</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marec 2020</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 (posebej ob izrednih dogodkih)</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vodja kadrovske</w:t>
            </w:r>
          </w:p>
        </w:tc>
      </w:tr>
      <w:tr w:rsidR="0000363D" w:rsidRPr="004339B6" w:rsidTr="002244C6">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Optimalna kadrovska struktura</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w:t>
            </w:r>
          </w:p>
        </w:tc>
        <w:tc>
          <w:tcPr>
            <w:tcW w:w="1437" w:type="dxa"/>
            <w:shd w:val="clear" w:color="auto" w:fill="auto"/>
          </w:tcPr>
          <w:p w:rsidR="0000363D" w:rsidRPr="00276E03" w:rsidRDefault="0000363D" w:rsidP="002244C6">
            <w:pPr>
              <w:rPr>
                <w:color w:val="000000" w:themeColor="text1"/>
                <w:sz w:val="20"/>
                <w:szCs w:val="20"/>
                <w:lang w:val="de-DE"/>
              </w:rPr>
            </w:pPr>
            <w:r w:rsidRPr="00276E03">
              <w:rPr>
                <w:rFonts w:asciiTheme="minorHAnsi" w:hAnsiTheme="minorHAnsi" w:cstheme="minorHAnsi"/>
                <w:color w:val="000000" w:themeColor="text1"/>
                <w:sz w:val="20"/>
                <w:szCs w:val="20"/>
                <w:lang w:val="de-DE"/>
              </w:rPr>
              <w:t>Direktor in vodja kadrovske, področni vodje</w:t>
            </w:r>
          </w:p>
        </w:tc>
      </w:tr>
      <w:tr w:rsidR="0000363D" w:rsidRPr="004339B6" w:rsidTr="002244C6">
        <w:tc>
          <w:tcPr>
            <w:tcW w:w="1774"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Letni razgovor z vodjo</w:t>
            </w:r>
          </w:p>
        </w:tc>
        <w:tc>
          <w:tcPr>
            <w:tcW w:w="126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se delno izvaja</w:t>
            </w:r>
          </w:p>
        </w:tc>
        <w:tc>
          <w:tcPr>
            <w:tcW w:w="1608"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dosledno izvajanje na letni ravni</w:t>
            </w:r>
          </w:p>
        </w:tc>
        <w:tc>
          <w:tcPr>
            <w:tcW w:w="1580"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pred leti</w:t>
            </w:r>
          </w:p>
        </w:tc>
        <w:tc>
          <w:tcPr>
            <w:tcW w:w="1629" w:type="dxa"/>
            <w:shd w:val="clear" w:color="auto" w:fill="auto"/>
          </w:tcPr>
          <w:p w:rsidR="0000363D" w:rsidRPr="00276E03" w:rsidRDefault="0000363D" w:rsidP="002244C6">
            <w:pPr>
              <w:rPr>
                <w:rFonts w:asciiTheme="minorHAnsi" w:hAnsiTheme="minorHAnsi" w:cstheme="minorHAnsi"/>
                <w:color w:val="000000" w:themeColor="text1"/>
                <w:sz w:val="20"/>
                <w:szCs w:val="20"/>
              </w:rPr>
            </w:pPr>
            <w:r w:rsidRPr="00276E03">
              <w:rPr>
                <w:rFonts w:asciiTheme="minorHAnsi" w:hAnsiTheme="minorHAnsi" w:cstheme="minorHAnsi"/>
                <w:color w:val="000000" w:themeColor="text1"/>
                <w:sz w:val="20"/>
                <w:szCs w:val="20"/>
              </w:rPr>
              <w:t>trajno izvajanje</w:t>
            </w:r>
          </w:p>
        </w:tc>
        <w:tc>
          <w:tcPr>
            <w:tcW w:w="1437" w:type="dxa"/>
            <w:shd w:val="clear" w:color="auto" w:fill="auto"/>
          </w:tcPr>
          <w:p w:rsidR="0000363D" w:rsidRPr="00276E03" w:rsidRDefault="0000363D" w:rsidP="002244C6">
            <w:pPr>
              <w:rPr>
                <w:rFonts w:asciiTheme="minorHAnsi" w:hAnsiTheme="minorHAnsi" w:cstheme="minorHAnsi"/>
                <w:color w:val="000000" w:themeColor="text1"/>
                <w:sz w:val="20"/>
                <w:szCs w:val="20"/>
                <w:lang w:val="de-DE"/>
              </w:rPr>
            </w:pPr>
            <w:r w:rsidRPr="00276E03">
              <w:rPr>
                <w:rFonts w:asciiTheme="minorHAnsi" w:hAnsiTheme="minorHAnsi" w:cstheme="minorHAnsi"/>
                <w:color w:val="000000" w:themeColor="text1"/>
                <w:sz w:val="20"/>
                <w:szCs w:val="20"/>
                <w:lang w:val="de-DE"/>
              </w:rPr>
              <w:t>Direktor podjetja in kadrovske</w:t>
            </w:r>
          </w:p>
        </w:tc>
      </w:tr>
      <w:tr w:rsidR="0000363D" w:rsidRPr="004339B6" w:rsidTr="002244C6">
        <w:trPr>
          <w:cantSplit/>
        </w:trPr>
        <w:tc>
          <w:tcPr>
            <w:tcW w:w="1774" w:type="dxa"/>
            <w:shd w:val="clear" w:color="auto" w:fill="auto"/>
          </w:tcPr>
          <w:p w:rsidR="0000363D" w:rsidRPr="009F580D" w:rsidRDefault="0000363D" w:rsidP="002244C6">
            <w:pPr>
              <w:rPr>
                <w:rFonts w:asciiTheme="minorHAnsi" w:hAnsiTheme="minorHAnsi" w:cstheme="minorHAnsi"/>
                <w:sz w:val="20"/>
                <w:szCs w:val="20"/>
              </w:rPr>
            </w:pPr>
            <w:r w:rsidRPr="009F580D">
              <w:rPr>
                <w:rFonts w:asciiTheme="minorHAnsi" w:hAnsiTheme="minorHAnsi" w:cstheme="minorHAnsi"/>
                <w:sz w:val="20"/>
                <w:szCs w:val="20"/>
              </w:rPr>
              <w:t>Razvojni načrti</w:t>
            </w:r>
            <w:r>
              <w:rPr>
                <w:rFonts w:asciiTheme="minorHAnsi" w:hAnsiTheme="minorHAnsi" w:cstheme="minorHAnsi"/>
                <w:sz w:val="20"/>
                <w:szCs w:val="20"/>
              </w:rPr>
              <w:t xml:space="preserve"> za zaposlene </w:t>
            </w:r>
            <w:r w:rsidRPr="009F580D">
              <w:rPr>
                <w:rFonts w:asciiTheme="minorHAnsi" w:hAnsiTheme="minorHAnsi" w:cstheme="minorHAnsi"/>
                <w:sz w:val="20"/>
                <w:szCs w:val="20"/>
              </w:rPr>
              <w:t xml:space="preserve"> </w:t>
            </w:r>
          </w:p>
        </w:tc>
        <w:tc>
          <w:tcPr>
            <w:tcW w:w="1260" w:type="dxa"/>
            <w:shd w:val="clear" w:color="auto" w:fill="auto"/>
          </w:tcPr>
          <w:p w:rsidR="0000363D" w:rsidRPr="004339B6" w:rsidRDefault="0000363D" w:rsidP="002244C6">
            <w:pPr>
              <w:rPr>
                <w:rFonts w:asciiTheme="minorHAnsi" w:hAnsiTheme="minorHAnsi" w:cstheme="minorHAnsi"/>
                <w:sz w:val="20"/>
                <w:szCs w:val="20"/>
              </w:rPr>
            </w:pPr>
            <w:r w:rsidRPr="004339B6">
              <w:rPr>
                <w:rFonts w:asciiTheme="minorHAnsi" w:hAnsiTheme="minorHAnsi" w:cstheme="minorHAnsi"/>
                <w:sz w:val="20"/>
                <w:szCs w:val="20"/>
              </w:rPr>
              <w:t>se</w:t>
            </w:r>
            <w:r>
              <w:rPr>
                <w:rFonts w:asciiTheme="minorHAnsi" w:hAnsiTheme="minorHAnsi" w:cstheme="minorHAnsi"/>
                <w:sz w:val="20"/>
                <w:szCs w:val="20"/>
              </w:rPr>
              <w:t xml:space="preserve"> ne izvaja</w:t>
            </w:r>
          </w:p>
        </w:tc>
        <w:tc>
          <w:tcPr>
            <w:tcW w:w="1608" w:type="dxa"/>
            <w:shd w:val="clear" w:color="auto" w:fill="auto"/>
          </w:tcPr>
          <w:p w:rsidR="0000363D" w:rsidRPr="002A2ED2" w:rsidRDefault="0000363D" w:rsidP="002244C6">
            <w:pPr>
              <w:rPr>
                <w:rFonts w:asciiTheme="minorHAnsi" w:hAnsiTheme="minorHAnsi" w:cstheme="minorHAnsi"/>
                <w:sz w:val="20"/>
                <w:szCs w:val="20"/>
                <w:lang w:val="de-DE"/>
              </w:rPr>
            </w:pPr>
            <w:r w:rsidRPr="002A2ED2">
              <w:rPr>
                <w:rFonts w:asciiTheme="minorHAnsi" w:hAnsiTheme="minorHAnsi" w:cstheme="minorHAnsi"/>
                <w:sz w:val="20"/>
                <w:szCs w:val="20"/>
                <w:lang w:val="de-DE"/>
              </w:rPr>
              <w:t>oblikovanje in potem dopolnitve na letni ravni</w:t>
            </w:r>
          </w:p>
        </w:tc>
        <w:tc>
          <w:tcPr>
            <w:tcW w:w="1580" w:type="dxa"/>
            <w:shd w:val="clear" w:color="auto" w:fill="auto"/>
          </w:tcPr>
          <w:p w:rsidR="0000363D" w:rsidRPr="004339B6" w:rsidRDefault="0000363D" w:rsidP="002244C6">
            <w:pPr>
              <w:rPr>
                <w:rFonts w:asciiTheme="minorHAnsi" w:hAnsiTheme="minorHAnsi" w:cstheme="minorHAnsi"/>
                <w:sz w:val="20"/>
                <w:szCs w:val="20"/>
              </w:rPr>
            </w:pPr>
            <w:r>
              <w:rPr>
                <w:rFonts w:asciiTheme="minorHAnsi" w:hAnsiTheme="minorHAnsi" w:cstheme="minorHAnsi"/>
                <w:sz w:val="20"/>
                <w:szCs w:val="20"/>
              </w:rPr>
              <w:t>1.6.2020</w:t>
            </w:r>
          </w:p>
        </w:tc>
        <w:tc>
          <w:tcPr>
            <w:tcW w:w="1629" w:type="dxa"/>
            <w:shd w:val="clear" w:color="auto" w:fill="auto"/>
          </w:tcPr>
          <w:p w:rsidR="0000363D" w:rsidRPr="004339B6" w:rsidRDefault="0000363D" w:rsidP="002244C6">
            <w:pPr>
              <w:rPr>
                <w:rFonts w:asciiTheme="minorHAnsi" w:hAnsiTheme="minorHAnsi" w:cstheme="minorHAnsi"/>
                <w:sz w:val="20"/>
                <w:szCs w:val="20"/>
              </w:rPr>
            </w:pPr>
            <w:r w:rsidRPr="004339B6">
              <w:rPr>
                <w:rFonts w:asciiTheme="minorHAnsi" w:hAnsiTheme="minorHAnsi" w:cstheme="minorHAnsi"/>
                <w:sz w:val="20"/>
                <w:szCs w:val="20"/>
              </w:rPr>
              <w:t xml:space="preserve"> trajno</w:t>
            </w:r>
            <w:r>
              <w:rPr>
                <w:rFonts w:asciiTheme="minorHAnsi" w:hAnsiTheme="minorHAnsi" w:cstheme="minorHAnsi"/>
                <w:sz w:val="20"/>
                <w:szCs w:val="20"/>
              </w:rPr>
              <w:t xml:space="preserve"> izvajanje (stalne posodobitve)</w:t>
            </w:r>
          </w:p>
        </w:tc>
        <w:tc>
          <w:tcPr>
            <w:tcW w:w="1437" w:type="dxa"/>
            <w:shd w:val="clear" w:color="auto" w:fill="auto"/>
          </w:tcPr>
          <w:p w:rsidR="0000363D" w:rsidRPr="00730F98" w:rsidRDefault="0000363D" w:rsidP="002244C6">
            <w:pPr>
              <w:rPr>
                <w:rFonts w:asciiTheme="minorHAnsi" w:hAnsiTheme="minorHAnsi" w:cstheme="minorHAnsi"/>
                <w:sz w:val="20"/>
                <w:szCs w:val="20"/>
                <w:lang w:val="de-DE"/>
              </w:rPr>
            </w:pPr>
            <w:r>
              <w:rPr>
                <w:rFonts w:asciiTheme="minorHAnsi" w:hAnsiTheme="minorHAnsi" w:cstheme="minorHAnsi"/>
                <w:sz w:val="20"/>
                <w:szCs w:val="20"/>
                <w:lang w:val="de-DE"/>
              </w:rPr>
              <w:t>Direktor</w:t>
            </w:r>
            <w:r w:rsidRPr="00730F98">
              <w:rPr>
                <w:rFonts w:asciiTheme="minorHAnsi" w:hAnsiTheme="minorHAnsi" w:cstheme="minorHAnsi"/>
                <w:sz w:val="20"/>
                <w:szCs w:val="20"/>
                <w:lang w:val="de-DE"/>
              </w:rPr>
              <w:t xml:space="preserve"> podjetja in vodja kadrovske</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Izvajanje strategij vseživljenjskega učenja</w:t>
            </w:r>
          </w:p>
        </w:tc>
        <w:tc>
          <w:tcPr>
            <w:tcW w:w="126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se izvaja</w:t>
            </w:r>
          </w:p>
        </w:tc>
        <w:tc>
          <w:tcPr>
            <w:tcW w:w="1608"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dosledno izvajanje v skladu z načrti</w:t>
            </w:r>
          </w:p>
        </w:tc>
        <w:tc>
          <w:tcPr>
            <w:tcW w:w="158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vodja kadrovske, področni vodje</w:t>
            </w:r>
          </w:p>
        </w:tc>
      </w:tr>
      <w:tr w:rsidR="0000363D" w:rsidRPr="00ED13BE" w:rsidTr="002244C6">
        <w:tc>
          <w:tcPr>
            <w:tcW w:w="1774" w:type="dxa"/>
          </w:tcPr>
          <w:p w:rsidR="0000363D" w:rsidRPr="009F4823"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Pridobivanje kompetenc</w:t>
            </w:r>
          </w:p>
        </w:tc>
        <w:tc>
          <w:tcPr>
            <w:tcW w:w="126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se izvaja</w:t>
            </w:r>
          </w:p>
        </w:tc>
        <w:tc>
          <w:tcPr>
            <w:tcW w:w="1608"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dosledno dnevno izvajanje</w:t>
            </w:r>
          </w:p>
        </w:tc>
        <w:tc>
          <w:tcPr>
            <w:tcW w:w="158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vodja kadrovske, področni vodje</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Vprašajmo zaposlene</w:t>
            </w:r>
          </w:p>
        </w:tc>
        <w:tc>
          <w:tcPr>
            <w:tcW w:w="126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se izvaja</w:t>
            </w:r>
          </w:p>
        </w:tc>
        <w:tc>
          <w:tcPr>
            <w:tcW w:w="1608"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dosledno izvajanje na letni ravni</w:t>
            </w:r>
          </w:p>
        </w:tc>
        <w:tc>
          <w:tcPr>
            <w:tcW w:w="158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vodja kadrovske</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Medgeneracijsko sodelovanje</w:t>
            </w:r>
          </w:p>
        </w:tc>
        <w:tc>
          <w:tcPr>
            <w:tcW w:w="126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se delno izvaja</w:t>
            </w:r>
          </w:p>
        </w:tc>
        <w:tc>
          <w:tcPr>
            <w:tcW w:w="1608"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dosledno dnevno izvajanje</w:t>
            </w:r>
          </w:p>
        </w:tc>
        <w:tc>
          <w:tcPr>
            <w:tcW w:w="158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vodja kadrovske, področni vodje</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Obratno mentorstvo</w:t>
            </w:r>
          </w:p>
        </w:tc>
        <w:tc>
          <w:tcPr>
            <w:tcW w:w="126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se delno izvaja</w:t>
            </w:r>
          </w:p>
        </w:tc>
        <w:tc>
          <w:tcPr>
            <w:tcW w:w="1608"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dosledno dnevno izvajanje</w:t>
            </w:r>
          </w:p>
        </w:tc>
        <w:tc>
          <w:tcPr>
            <w:tcW w:w="158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vodja kadrovske</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Izmenjevalnica izkušenj</w:t>
            </w:r>
          </w:p>
        </w:tc>
        <w:tc>
          <w:tcPr>
            <w:tcW w:w="126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se delno izvaja</w:t>
            </w:r>
          </w:p>
        </w:tc>
        <w:tc>
          <w:tcPr>
            <w:tcW w:w="1608"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dosledno dnevno izvajanje</w:t>
            </w:r>
          </w:p>
        </w:tc>
        <w:tc>
          <w:tcPr>
            <w:tcW w:w="158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vodja kadrovske, področni vodja</w:t>
            </w:r>
          </w:p>
        </w:tc>
      </w:tr>
      <w:tr w:rsidR="0000363D" w:rsidRPr="00631309" w:rsidTr="002244C6">
        <w:tc>
          <w:tcPr>
            <w:tcW w:w="1774"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Kava modrosti</w:t>
            </w:r>
          </w:p>
        </w:tc>
        <w:tc>
          <w:tcPr>
            <w:tcW w:w="126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se ne izvaja</w:t>
            </w:r>
          </w:p>
        </w:tc>
        <w:tc>
          <w:tcPr>
            <w:tcW w:w="1608"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izvajanje vsaj enkrat letno</w:t>
            </w:r>
          </w:p>
        </w:tc>
        <w:tc>
          <w:tcPr>
            <w:tcW w:w="158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1.9.2020</w:t>
            </w:r>
          </w:p>
        </w:tc>
        <w:tc>
          <w:tcPr>
            <w:tcW w:w="1629"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področni vodje</w:t>
            </w:r>
          </w:p>
        </w:tc>
      </w:tr>
      <w:tr w:rsidR="0000363D" w:rsidRPr="00631309" w:rsidTr="002244C6">
        <w:tc>
          <w:tcPr>
            <w:tcW w:w="1774"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Mentorski sistem</w:t>
            </w:r>
          </w:p>
        </w:tc>
        <w:tc>
          <w:tcPr>
            <w:tcW w:w="126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se delno izvaja, zahteva nadgradnjo</w:t>
            </w:r>
          </w:p>
        </w:tc>
        <w:tc>
          <w:tcPr>
            <w:tcW w:w="1608"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dosledno dnevno izvajanje</w:t>
            </w:r>
          </w:p>
        </w:tc>
        <w:tc>
          <w:tcPr>
            <w:tcW w:w="158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Direktor podjetja vodja kadrovske, področni vodje</w:t>
            </w:r>
          </w:p>
        </w:tc>
      </w:tr>
      <w:tr w:rsidR="0000363D" w:rsidRPr="00631309" w:rsidTr="002244C6">
        <w:tc>
          <w:tcPr>
            <w:tcW w:w="1774"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Cenimo zvestobo in pripadnost</w:t>
            </w:r>
          </w:p>
        </w:tc>
        <w:tc>
          <w:tcPr>
            <w:tcW w:w="126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se izvaja</w:t>
            </w:r>
          </w:p>
        </w:tc>
        <w:tc>
          <w:tcPr>
            <w:tcW w:w="1608"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dosledno dnevno izvajanje</w:t>
            </w:r>
          </w:p>
        </w:tc>
        <w:tc>
          <w:tcPr>
            <w:tcW w:w="158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 xml:space="preserve">trajno izvajanje </w:t>
            </w:r>
          </w:p>
        </w:tc>
        <w:tc>
          <w:tcPr>
            <w:tcW w:w="1437" w:type="dxa"/>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vodja kadrovske, PR</w:t>
            </w:r>
          </w:p>
        </w:tc>
      </w:tr>
      <w:tr w:rsidR="0000363D" w:rsidRPr="00631309" w:rsidTr="002244C6">
        <w:tc>
          <w:tcPr>
            <w:tcW w:w="1774"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Zbiranje koristnih predlogov - Sistem koristnih predlogov in inovacij</w:t>
            </w:r>
          </w:p>
        </w:tc>
        <w:tc>
          <w:tcPr>
            <w:tcW w:w="126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se izvaja</w:t>
            </w:r>
          </w:p>
        </w:tc>
        <w:tc>
          <w:tcPr>
            <w:tcW w:w="1608"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dosledno dnevno izvajanje</w:t>
            </w:r>
          </w:p>
        </w:tc>
        <w:tc>
          <w:tcPr>
            <w:tcW w:w="1580"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tcPr>
          <w:p w:rsidR="0000363D" w:rsidRPr="00631309" w:rsidRDefault="0000363D" w:rsidP="002244C6">
            <w:pPr>
              <w:rPr>
                <w:rFonts w:asciiTheme="minorHAnsi" w:hAnsiTheme="minorHAnsi" w:cstheme="minorHAnsi"/>
                <w:color w:val="000000" w:themeColor="text1"/>
                <w:sz w:val="20"/>
                <w:szCs w:val="20"/>
                <w:lang w:val="de-DE"/>
              </w:rPr>
            </w:pPr>
            <w:r w:rsidRPr="00F61CCB">
              <w:rPr>
                <w:rFonts w:asciiTheme="minorHAnsi" w:hAnsiTheme="minorHAnsi" w:cstheme="minorHAnsi"/>
                <w:color w:val="000000" w:themeColor="text1"/>
                <w:sz w:val="20"/>
                <w:szCs w:val="20"/>
                <w:lang w:val="de-DE"/>
              </w:rPr>
              <w:t>Direktor podjetja in področni vodje</w:t>
            </w:r>
          </w:p>
        </w:tc>
      </w:tr>
    </w:tbl>
    <w:p w:rsidR="0000363D" w:rsidRDefault="0000363D" w:rsidP="0000363D">
      <w:pPr>
        <w:rPr>
          <w:lang w:eastAsia="en-US"/>
        </w:rPr>
      </w:pPr>
    </w:p>
    <w:p w:rsidR="0000363D" w:rsidRDefault="0000363D" w:rsidP="0000363D">
      <w:pPr>
        <w:rPr>
          <w:lang w:eastAsia="en-US"/>
        </w:rPr>
      </w:pPr>
    </w:p>
    <w:p w:rsidR="0000363D" w:rsidRDefault="0000363D" w:rsidP="0000363D">
      <w:pPr>
        <w:pStyle w:val="Napis"/>
      </w:pPr>
      <w:bookmarkStart w:id="128" w:name="_Toc39938785"/>
      <w:bookmarkStart w:id="129" w:name="_Toc40040634"/>
      <w:r>
        <w:t xml:space="preserve">Tabela </w:t>
      </w:r>
      <w:r w:rsidR="00B06ECA">
        <w:rPr>
          <w:noProof/>
        </w:rPr>
        <w:fldChar w:fldCharType="begin"/>
      </w:r>
      <w:r>
        <w:rPr>
          <w:noProof/>
        </w:rPr>
        <w:instrText xml:space="preserve"> SEQ Tabela \* ARABIC </w:instrText>
      </w:r>
      <w:r w:rsidR="00B06ECA">
        <w:rPr>
          <w:noProof/>
        </w:rPr>
        <w:fldChar w:fldCharType="separate"/>
      </w:r>
      <w:r w:rsidR="00771D30">
        <w:rPr>
          <w:noProof/>
        </w:rPr>
        <w:t>45</w:t>
      </w:r>
      <w:r w:rsidR="00B06ECA">
        <w:rPr>
          <w:noProof/>
        </w:rPr>
        <w:fldChar w:fldCharType="end"/>
      </w:r>
      <w:r w:rsidRPr="0087212E">
        <w:t xml:space="preserve">: </w:t>
      </w:r>
      <w:r>
        <w:t>Operativni načrt – direktor podjetja in / ali vodja VZPD in / ali področni vodje</w:t>
      </w:r>
      <w:bookmarkEnd w:id="128"/>
      <w:bookmarkEnd w:id="129"/>
    </w:p>
    <w:tbl>
      <w:tblPr>
        <w:tblStyle w:val="Tabelamrea"/>
        <w:tblW w:w="5000" w:type="pct"/>
        <w:tblLook w:val="04A0" w:firstRow="1" w:lastRow="0" w:firstColumn="1" w:lastColumn="0" w:noHBand="0" w:noVBand="1"/>
      </w:tblPr>
      <w:tblGrid>
        <w:gridCol w:w="1774"/>
        <w:gridCol w:w="1260"/>
        <w:gridCol w:w="1608"/>
        <w:gridCol w:w="1580"/>
        <w:gridCol w:w="1629"/>
        <w:gridCol w:w="1437"/>
      </w:tblGrid>
      <w:tr w:rsidR="0000363D" w:rsidRPr="00ED13BE" w:rsidTr="002244C6">
        <w:trPr>
          <w:tblHeader/>
        </w:trPr>
        <w:tc>
          <w:tcPr>
            <w:tcW w:w="1774"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UKREP IN AKTIVNOST</w:t>
            </w:r>
          </w:p>
        </w:tc>
        <w:tc>
          <w:tcPr>
            <w:tcW w:w="1260"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Pr>
                <w:rFonts w:asciiTheme="minorHAnsi" w:hAnsiTheme="minorHAnsi" w:cstheme="minorHAnsi"/>
                <w:b/>
                <w:sz w:val="20"/>
                <w:szCs w:val="20"/>
              </w:rPr>
              <w:t>IZHODIŠČNA VREDNOST</w:t>
            </w:r>
          </w:p>
        </w:tc>
        <w:tc>
          <w:tcPr>
            <w:tcW w:w="1608"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CILJ</w:t>
            </w:r>
            <w:r>
              <w:rPr>
                <w:rFonts w:asciiTheme="minorHAnsi" w:hAnsiTheme="minorHAnsi" w:cstheme="minorHAnsi"/>
                <w:b/>
                <w:sz w:val="20"/>
                <w:szCs w:val="20"/>
              </w:rPr>
              <w:t>NA VREDNOST</w:t>
            </w:r>
          </w:p>
        </w:tc>
        <w:tc>
          <w:tcPr>
            <w:tcW w:w="1580"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ZAČETEK</w:t>
            </w:r>
            <w:r>
              <w:rPr>
                <w:rFonts w:asciiTheme="minorHAnsi" w:hAnsiTheme="minorHAnsi" w:cstheme="minorHAnsi"/>
                <w:b/>
                <w:sz w:val="20"/>
                <w:szCs w:val="20"/>
              </w:rPr>
              <w:t xml:space="preserve"> IZVAJANJA</w:t>
            </w:r>
          </w:p>
        </w:tc>
        <w:tc>
          <w:tcPr>
            <w:tcW w:w="1629"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KONEC</w:t>
            </w:r>
            <w:r>
              <w:rPr>
                <w:rFonts w:asciiTheme="minorHAnsi" w:hAnsiTheme="minorHAnsi" w:cstheme="minorHAnsi"/>
                <w:b/>
                <w:sz w:val="20"/>
                <w:szCs w:val="20"/>
              </w:rPr>
              <w:t xml:space="preserve"> IZVAJANJA</w:t>
            </w:r>
          </w:p>
        </w:tc>
        <w:tc>
          <w:tcPr>
            <w:tcW w:w="1437"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ODGOVORNA OSEBA</w:t>
            </w:r>
          </w:p>
        </w:tc>
      </w:tr>
      <w:tr w:rsidR="0000363D" w:rsidRPr="00631309" w:rsidTr="002244C6">
        <w:tc>
          <w:tcPr>
            <w:tcW w:w="1774"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Telovadba na delovnem mestu</w:t>
            </w:r>
          </w:p>
        </w:tc>
        <w:tc>
          <w:tcPr>
            <w:tcW w:w="126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se izvaja</w:t>
            </w:r>
          </w:p>
        </w:tc>
        <w:tc>
          <w:tcPr>
            <w:tcW w:w="1608"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 xml:space="preserve">pred leti </w:t>
            </w:r>
          </w:p>
        </w:tc>
        <w:tc>
          <w:tcPr>
            <w:tcW w:w="1629"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vodja VZPD in področni vodja</w:t>
            </w:r>
          </w:p>
        </w:tc>
      </w:tr>
      <w:tr w:rsidR="0000363D" w:rsidRPr="00631309" w:rsidTr="002244C6">
        <w:tc>
          <w:tcPr>
            <w:tcW w:w="1774" w:type="dxa"/>
            <w:shd w:val="clear" w:color="auto" w:fill="auto"/>
          </w:tcPr>
          <w:p w:rsidR="0000363D" w:rsidRPr="00F61CCB" w:rsidRDefault="0000363D" w:rsidP="002244C6">
            <w:pPr>
              <w:rPr>
                <w:rFonts w:asciiTheme="minorHAnsi" w:hAnsiTheme="minorHAnsi" w:cstheme="minorHAnsi"/>
                <w:color w:val="000000" w:themeColor="text1"/>
                <w:sz w:val="20"/>
                <w:szCs w:val="20"/>
                <w:lang w:val="sl-SI"/>
              </w:rPr>
            </w:pPr>
            <w:r w:rsidRPr="00F61CCB">
              <w:rPr>
                <w:rFonts w:asciiTheme="minorHAnsi" w:hAnsiTheme="minorHAnsi" w:cstheme="minorHAnsi"/>
                <w:color w:val="000000" w:themeColor="text1"/>
                <w:sz w:val="20"/>
                <w:szCs w:val="20"/>
                <w:lang w:val="sl-SI"/>
              </w:rPr>
              <w:t>Športno aktivni skozi celo leto</w:t>
            </w:r>
          </w:p>
        </w:tc>
        <w:tc>
          <w:tcPr>
            <w:tcW w:w="126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se izvaja</w:t>
            </w:r>
          </w:p>
        </w:tc>
        <w:tc>
          <w:tcPr>
            <w:tcW w:w="1608"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dosledno dnevno izvajanje čim večjega števila zaposlenih</w:t>
            </w:r>
          </w:p>
        </w:tc>
        <w:tc>
          <w:tcPr>
            <w:tcW w:w="158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direktor VZPD</w:t>
            </w:r>
          </w:p>
        </w:tc>
      </w:tr>
      <w:tr w:rsidR="0000363D" w:rsidRPr="00631309" w:rsidTr="002244C6">
        <w:tc>
          <w:tcPr>
            <w:tcW w:w="1774" w:type="dxa"/>
            <w:shd w:val="clear" w:color="auto" w:fill="auto"/>
          </w:tcPr>
          <w:p w:rsidR="0000363D" w:rsidRPr="00F61CCB" w:rsidRDefault="0000363D" w:rsidP="002244C6">
            <w:pPr>
              <w:rPr>
                <w:rFonts w:asciiTheme="minorHAnsi" w:hAnsiTheme="minorHAnsi" w:cstheme="minorHAnsi"/>
                <w:color w:val="000000" w:themeColor="text1"/>
                <w:sz w:val="20"/>
                <w:szCs w:val="20"/>
                <w:lang w:val="sl-SI"/>
              </w:rPr>
            </w:pPr>
            <w:r w:rsidRPr="00F61CCB">
              <w:rPr>
                <w:rFonts w:asciiTheme="minorHAnsi" w:hAnsiTheme="minorHAnsi" w:cstheme="minorHAnsi"/>
                <w:color w:val="000000" w:themeColor="text1"/>
                <w:sz w:val="20"/>
                <w:szCs w:val="20"/>
                <w:lang w:val="sl-SI"/>
              </w:rPr>
              <w:t>Občasne meritve krvnega tlaka in sladkorja v krvi</w:t>
            </w:r>
          </w:p>
        </w:tc>
        <w:tc>
          <w:tcPr>
            <w:tcW w:w="126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se izvaja</w:t>
            </w:r>
          </w:p>
        </w:tc>
        <w:tc>
          <w:tcPr>
            <w:tcW w:w="1608"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do največ dvakrat  letno</w:t>
            </w:r>
          </w:p>
        </w:tc>
        <w:tc>
          <w:tcPr>
            <w:tcW w:w="158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 xml:space="preserve">pred leti </w:t>
            </w:r>
          </w:p>
        </w:tc>
        <w:tc>
          <w:tcPr>
            <w:tcW w:w="1629"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direktor VZPD</w:t>
            </w:r>
          </w:p>
        </w:tc>
      </w:tr>
      <w:tr w:rsidR="0000363D" w:rsidRPr="00631309" w:rsidTr="002244C6">
        <w:tc>
          <w:tcPr>
            <w:tcW w:w="1774"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Zdravo staranje</w:t>
            </w:r>
          </w:p>
        </w:tc>
        <w:tc>
          <w:tcPr>
            <w:tcW w:w="126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se delno izvaja</w:t>
            </w:r>
          </w:p>
        </w:tc>
        <w:tc>
          <w:tcPr>
            <w:tcW w:w="1608"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do največ dvakrat  letno</w:t>
            </w:r>
          </w:p>
        </w:tc>
        <w:tc>
          <w:tcPr>
            <w:tcW w:w="1580" w:type="dxa"/>
            <w:shd w:val="clear" w:color="auto" w:fill="auto"/>
          </w:tcPr>
          <w:p w:rsidR="0000363D" w:rsidRPr="00631309" w:rsidRDefault="0000363D" w:rsidP="002244C6">
            <w:pPr>
              <w:rPr>
                <w:rFonts w:asciiTheme="minorHAnsi" w:hAnsiTheme="minorHAnsi" w:cstheme="minorHAnsi"/>
                <w:color w:val="000000" w:themeColor="text1"/>
                <w:sz w:val="20"/>
                <w:szCs w:val="20"/>
                <w:lang w:val="fr-FR"/>
              </w:rPr>
            </w:pPr>
            <w:r w:rsidRPr="00631309">
              <w:rPr>
                <w:rFonts w:asciiTheme="minorHAnsi" w:hAnsiTheme="minorHAnsi" w:cstheme="minorHAnsi"/>
                <w:color w:val="000000" w:themeColor="text1"/>
                <w:sz w:val="20"/>
                <w:szCs w:val="20"/>
                <w:lang w:val="fr-FR"/>
              </w:rPr>
              <w:t>pred leti</w:t>
            </w:r>
          </w:p>
        </w:tc>
        <w:tc>
          <w:tcPr>
            <w:tcW w:w="1629"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direktor VZPD</w:t>
            </w:r>
          </w:p>
        </w:tc>
      </w:tr>
      <w:tr w:rsidR="0000363D" w:rsidRPr="00631309" w:rsidTr="002244C6">
        <w:tc>
          <w:tcPr>
            <w:tcW w:w="1774"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Obvladovanje stresa</w:t>
            </w:r>
          </w:p>
        </w:tc>
        <w:tc>
          <w:tcPr>
            <w:tcW w:w="1260"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rPr>
              <w:t>se izvaja</w:t>
            </w:r>
          </w:p>
        </w:tc>
        <w:tc>
          <w:tcPr>
            <w:tcW w:w="1608"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 direktor VZPD in vodja kadrovske</w:t>
            </w:r>
          </w:p>
        </w:tc>
      </w:tr>
      <w:tr w:rsidR="0000363D" w:rsidRPr="00631309" w:rsidTr="002244C6">
        <w:trPr>
          <w:cantSplit/>
        </w:trPr>
        <w:tc>
          <w:tcPr>
            <w:tcW w:w="1774"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Obvladovanje hrupa</w:t>
            </w:r>
          </w:p>
        </w:tc>
        <w:tc>
          <w:tcPr>
            <w:tcW w:w="1260"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rPr>
              <w:t>se izvaja</w:t>
            </w:r>
          </w:p>
        </w:tc>
        <w:tc>
          <w:tcPr>
            <w:tcW w:w="1608"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vodja  VZPD in področni vodje</w:t>
            </w:r>
          </w:p>
        </w:tc>
      </w:tr>
      <w:tr w:rsidR="0000363D" w:rsidRPr="00631309" w:rsidTr="002244C6">
        <w:tc>
          <w:tcPr>
            <w:tcW w:w="1774"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Toplotno ugodje</w:t>
            </w:r>
          </w:p>
        </w:tc>
        <w:tc>
          <w:tcPr>
            <w:tcW w:w="1260" w:type="dxa"/>
            <w:shd w:val="clear" w:color="auto" w:fill="auto"/>
          </w:tcPr>
          <w:p w:rsidR="0000363D" w:rsidRPr="00631309" w:rsidRDefault="0000363D" w:rsidP="002244C6">
            <w:pPr>
              <w:rPr>
                <w:rFonts w:asciiTheme="minorHAnsi" w:hAnsiTheme="minorHAnsi" w:cstheme="minorHAnsi"/>
                <w:color w:val="000000" w:themeColor="text1"/>
                <w:sz w:val="20"/>
                <w:szCs w:val="20"/>
                <w:lang w:val="fr-FR"/>
              </w:rPr>
            </w:pPr>
            <w:r w:rsidRPr="00631309">
              <w:rPr>
                <w:rFonts w:asciiTheme="minorHAnsi" w:hAnsiTheme="minorHAnsi" w:cstheme="minorHAnsi"/>
                <w:color w:val="000000" w:themeColor="text1"/>
                <w:sz w:val="20"/>
                <w:szCs w:val="20"/>
                <w:lang w:val="fr-FR"/>
              </w:rPr>
              <w:t xml:space="preserve">se izvaja </w:t>
            </w:r>
          </w:p>
        </w:tc>
        <w:tc>
          <w:tcPr>
            <w:tcW w:w="1608" w:type="dxa"/>
            <w:shd w:val="clear" w:color="auto" w:fill="auto"/>
          </w:tcPr>
          <w:p w:rsidR="0000363D" w:rsidRPr="00631309" w:rsidRDefault="0000363D" w:rsidP="002244C6">
            <w:pPr>
              <w:rPr>
                <w:rFonts w:asciiTheme="minorHAnsi" w:hAnsiTheme="minorHAnsi" w:cstheme="minorHAnsi"/>
                <w:color w:val="000000" w:themeColor="text1"/>
                <w:sz w:val="20"/>
                <w:szCs w:val="20"/>
                <w:lang w:val="fr-FR"/>
              </w:rPr>
            </w:pPr>
            <w:r w:rsidRPr="00631309">
              <w:rPr>
                <w:rFonts w:asciiTheme="minorHAnsi" w:hAnsiTheme="minorHAnsi" w:cstheme="minorHAnsi"/>
                <w:color w:val="000000" w:themeColor="text1"/>
                <w:sz w:val="20"/>
                <w:szCs w:val="20"/>
                <w:lang w:val="fr-FR"/>
              </w:rPr>
              <w:t xml:space="preserve">dosledno dnevno prizadevanje za izboljšanje </w:t>
            </w:r>
          </w:p>
        </w:tc>
        <w:tc>
          <w:tcPr>
            <w:tcW w:w="158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prizadevanje</w:t>
            </w:r>
          </w:p>
        </w:tc>
        <w:tc>
          <w:tcPr>
            <w:tcW w:w="1437"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F61CCB">
              <w:rPr>
                <w:rFonts w:asciiTheme="minorHAnsi" w:hAnsiTheme="minorHAnsi" w:cstheme="minorHAnsi"/>
                <w:color w:val="000000" w:themeColor="text1"/>
                <w:sz w:val="20"/>
                <w:szCs w:val="20"/>
                <w:lang w:val="de-DE"/>
              </w:rPr>
              <w:t>Direktor podjetja,  vodja  VZPD in področni vodje VZPD</w:t>
            </w:r>
          </w:p>
        </w:tc>
      </w:tr>
      <w:tr w:rsidR="0000363D" w:rsidRPr="00631309" w:rsidTr="002244C6">
        <w:tc>
          <w:tcPr>
            <w:tcW w:w="1774"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Stojim ali sedim</w:t>
            </w:r>
          </w:p>
        </w:tc>
        <w:tc>
          <w:tcPr>
            <w:tcW w:w="126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 xml:space="preserve">se delno izvaja </w:t>
            </w:r>
          </w:p>
        </w:tc>
        <w:tc>
          <w:tcPr>
            <w:tcW w:w="1608"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direktor  VZPD, področni vodje</w:t>
            </w:r>
          </w:p>
        </w:tc>
      </w:tr>
      <w:tr w:rsidR="0000363D" w:rsidRPr="004339B6" w:rsidTr="002244C6">
        <w:tc>
          <w:tcPr>
            <w:tcW w:w="1774"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Ergonomija na delovnem mestu</w:t>
            </w:r>
          </w:p>
        </w:tc>
        <w:tc>
          <w:tcPr>
            <w:tcW w:w="126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se delno izvaja</w:t>
            </w:r>
          </w:p>
        </w:tc>
        <w:tc>
          <w:tcPr>
            <w:tcW w:w="1608"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stalna naloga</w:t>
            </w:r>
          </w:p>
        </w:tc>
        <w:tc>
          <w:tcPr>
            <w:tcW w:w="158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direktor  VZPD, področni vodje</w:t>
            </w:r>
          </w:p>
        </w:tc>
      </w:tr>
      <w:tr w:rsidR="0000363D" w:rsidRPr="004339B6" w:rsidTr="002244C6">
        <w:tc>
          <w:tcPr>
            <w:tcW w:w="1774" w:type="dxa"/>
            <w:shd w:val="clear" w:color="auto" w:fill="auto"/>
          </w:tcPr>
          <w:p w:rsidR="0000363D" w:rsidRPr="00F61CCB" w:rsidRDefault="0000363D" w:rsidP="002244C6">
            <w:pPr>
              <w:rPr>
                <w:rFonts w:asciiTheme="minorHAnsi" w:hAnsiTheme="minorHAnsi" w:cstheme="minorHAnsi"/>
                <w:color w:val="000000" w:themeColor="text1"/>
                <w:sz w:val="20"/>
                <w:szCs w:val="20"/>
                <w:lang w:val="sl-SI"/>
              </w:rPr>
            </w:pPr>
            <w:r w:rsidRPr="00F61CCB">
              <w:rPr>
                <w:rFonts w:asciiTheme="minorHAnsi" w:hAnsiTheme="minorHAnsi" w:cstheme="minorHAnsi"/>
                <w:color w:val="000000" w:themeColor="text1"/>
                <w:sz w:val="20"/>
                <w:szCs w:val="20"/>
                <w:lang w:val="sl-SI"/>
              </w:rPr>
              <w:t>Ozaveščanje zaposlenih o pomenu ergonomije</w:t>
            </w:r>
          </w:p>
        </w:tc>
        <w:tc>
          <w:tcPr>
            <w:tcW w:w="126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se izvaja</w:t>
            </w:r>
          </w:p>
        </w:tc>
        <w:tc>
          <w:tcPr>
            <w:tcW w:w="1608"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dosledno dnevno izvajanje</w:t>
            </w:r>
          </w:p>
        </w:tc>
        <w:tc>
          <w:tcPr>
            <w:tcW w:w="158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shd w:val="clear" w:color="auto" w:fill="auto"/>
          </w:tcPr>
          <w:p w:rsidR="0000363D" w:rsidRPr="00F61CCB"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direktor  VZPD, področni vodje</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Druženje povezuje</w:t>
            </w:r>
          </w:p>
        </w:tc>
        <w:tc>
          <w:tcPr>
            <w:tcW w:w="126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se izvaja</w:t>
            </w:r>
          </w:p>
        </w:tc>
        <w:tc>
          <w:tcPr>
            <w:tcW w:w="1608"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dosledno dnevno izvajanje</w:t>
            </w:r>
          </w:p>
        </w:tc>
        <w:tc>
          <w:tcPr>
            <w:tcW w:w="158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pred leti</w:t>
            </w:r>
          </w:p>
        </w:tc>
        <w:tc>
          <w:tcPr>
            <w:tcW w:w="1629"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trajno</w:t>
            </w:r>
            <w:r>
              <w:rPr>
                <w:rFonts w:asciiTheme="minorHAnsi" w:hAnsiTheme="minorHAnsi" w:cstheme="minorHAnsi"/>
                <w:sz w:val="20"/>
                <w:szCs w:val="20"/>
              </w:rPr>
              <w:t xml:space="preserve"> izvajanje</w:t>
            </w:r>
          </w:p>
        </w:tc>
        <w:tc>
          <w:tcPr>
            <w:tcW w:w="1437"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Direktor podjetja vodj VZPD, področni vodje</w:t>
            </w:r>
          </w:p>
        </w:tc>
      </w:tr>
      <w:tr w:rsidR="0000363D" w:rsidRPr="00ED13BE" w:rsidTr="002244C6">
        <w:trPr>
          <w:cantSplit/>
        </w:trPr>
        <w:tc>
          <w:tcPr>
            <w:tcW w:w="1774" w:type="dxa"/>
          </w:tcPr>
          <w:p w:rsidR="0000363D" w:rsidRDefault="0000363D" w:rsidP="002244C6">
            <w:pPr>
              <w:rPr>
                <w:rFonts w:asciiTheme="minorHAnsi" w:hAnsiTheme="minorHAnsi" w:cstheme="minorHAnsi"/>
                <w:sz w:val="20"/>
                <w:szCs w:val="20"/>
              </w:rPr>
            </w:pPr>
            <w:r w:rsidRPr="00F25FDC">
              <w:rPr>
                <w:rFonts w:asciiTheme="minorHAnsi" w:hAnsiTheme="minorHAnsi" w:cstheme="minorHAnsi"/>
                <w:sz w:val="20"/>
                <w:szCs w:val="20"/>
              </w:rPr>
              <w:t xml:space="preserve">Vključenost pri </w:t>
            </w:r>
            <w:r>
              <w:rPr>
                <w:rFonts w:asciiTheme="minorHAnsi" w:hAnsiTheme="minorHAnsi" w:cstheme="minorHAnsi"/>
                <w:sz w:val="20"/>
                <w:szCs w:val="20"/>
              </w:rPr>
              <w:t>načrtovanju akcijskih ciljev</w:t>
            </w:r>
          </w:p>
          <w:p w:rsidR="0000363D" w:rsidRPr="00F25FDC" w:rsidRDefault="0000363D" w:rsidP="002244C6">
            <w:pPr>
              <w:rPr>
                <w:rFonts w:asciiTheme="minorHAnsi" w:hAnsiTheme="minorHAnsi" w:cstheme="minorHAnsi"/>
                <w:sz w:val="20"/>
                <w:szCs w:val="20"/>
              </w:rPr>
            </w:pPr>
          </w:p>
        </w:tc>
        <w:tc>
          <w:tcPr>
            <w:tcW w:w="126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se delno izvaja</w:t>
            </w:r>
          </w:p>
        </w:tc>
        <w:tc>
          <w:tcPr>
            <w:tcW w:w="1608"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dosledno izvajanje</w:t>
            </w:r>
            <w:r>
              <w:rPr>
                <w:rFonts w:asciiTheme="minorHAnsi" w:hAnsiTheme="minorHAnsi" w:cstheme="minorHAnsi"/>
                <w:sz w:val="20"/>
                <w:szCs w:val="20"/>
              </w:rPr>
              <w:t xml:space="preserve"> ob vsakokratnem načrtovanju</w:t>
            </w:r>
          </w:p>
        </w:tc>
        <w:tc>
          <w:tcPr>
            <w:tcW w:w="1580" w:type="dxa"/>
          </w:tcPr>
          <w:p w:rsidR="0000363D" w:rsidRPr="00ED13BE" w:rsidRDefault="0000363D" w:rsidP="002244C6">
            <w:pPr>
              <w:rPr>
                <w:rFonts w:asciiTheme="minorHAnsi" w:hAnsiTheme="minorHAnsi" w:cstheme="minorHAnsi"/>
                <w:sz w:val="20"/>
                <w:szCs w:val="20"/>
              </w:rPr>
            </w:pPr>
            <w:r>
              <w:rPr>
                <w:rFonts w:asciiTheme="minorHAnsi" w:hAnsiTheme="minorHAnsi" w:cstheme="minorHAnsi"/>
                <w:sz w:val="20"/>
                <w:szCs w:val="20"/>
              </w:rPr>
              <w:t>1.9.</w:t>
            </w:r>
            <w:r w:rsidRPr="00ED13BE">
              <w:rPr>
                <w:rFonts w:asciiTheme="minorHAnsi" w:hAnsiTheme="minorHAnsi" w:cstheme="minorHAnsi"/>
                <w:sz w:val="20"/>
                <w:szCs w:val="20"/>
              </w:rPr>
              <w:t>2020</w:t>
            </w:r>
          </w:p>
        </w:tc>
        <w:tc>
          <w:tcPr>
            <w:tcW w:w="1629"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trajno</w:t>
            </w:r>
            <w:r>
              <w:rPr>
                <w:rFonts w:asciiTheme="minorHAnsi" w:hAnsiTheme="minorHAnsi" w:cstheme="minorHAnsi"/>
                <w:sz w:val="20"/>
                <w:szCs w:val="20"/>
              </w:rPr>
              <w:t xml:space="preserve"> izvajanje</w:t>
            </w:r>
          </w:p>
        </w:tc>
        <w:tc>
          <w:tcPr>
            <w:tcW w:w="1437" w:type="dxa"/>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skupina za VZPD</w:t>
            </w:r>
          </w:p>
        </w:tc>
      </w:tr>
    </w:tbl>
    <w:p w:rsidR="0000363D" w:rsidRDefault="0000363D" w:rsidP="0000363D">
      <w:pPr>
        <w:rPr>
          <w:lang w:eastAsia="en-US"/>
        </w:rPr>
      </w:pPr>
    </w:p>
    <w:p w:rsidR="0000363D" w:rsidRDefault="0000363D" w:rsidP="0000363D">
      <w:pPr>
        <w:rPr>
          <w:lang w:eastAsia="en-US"/>
        </w:rPr>
      </w:pPr>
    </w:p>
    <w:p w:rsidR="0000363D" w:rsidRDefault="0000363D" w:rsidP="0000363D">
      <w:pPr>
        <w:pStyle w:val="Napis"/>
      </w:pPr>
      <w:bookmarkStart w:id="130" w:name="_Toc39938786"/>
      <w:bookmarkStart w:id="131" w:name="_Toc40040635"/>
      <w:r>
        <w:t xml:space="preserve">Tabela </w:t>
      </w:r>
      <w:r w:rsidR="00B06ECA">
        <w:rPr>
          <w:noProof/>
        </w:rPr>
        <w:fldChar w:fldCharType="begin"/>
      </w:r>
      <w:r>
        <w:rPr>
          <w:noProof/>
        </w:rPr>
        <w:instrText xml:space="preserve"> SEQ Tabela \* ARABIC </w:instrText>
      </w:r>
      <w:r w:rsidR="00B06ECA">
        <w:rPr>
          <w:noProof/>
        </w:rPr>
        <w:fldChar w:fldCharType="separate"/>
      </w:r>
      <w:r w:rsidR="00771D30">
        <w:rPr>
          <w:noProof/>
        </w:rPr>
        <w:t>46</w:t>
      </w:r>
      <w:r w:rsidR="00B06ECA">
        <w:rPr>
          <w:noProof/>
        </w:rPr>
        <w:fldChar w:fldCharType="end"/>
      </w:r>
      <w:r w:rsidRPr="0087212E">
        <w:t xml:space="preserve">: </w:t>
      </w:r>
      <w:r>
        <w:t>Operativni načrt – direktor / področni vodje / PR / nabava / raziskave in razvoj</w:t>
      </w:r>
      <w:bookmarkEnd w:id="130"/>
      <w:bookmarkEnd w:id="131"/>
    </w:p>
    <w:tbl>
      <w:tblPr>
        <w:tblStyle w:val="Tabelamrea"/>
        <w:tblW w:w="5000" w:type="pct"/>
        <w:tblLook w:val="04A0" w:firstRow="1" w:lastRow="0" w:firstColumn="1" w:lastColumn="0" w:noHBand="0" w:noVBand="1"/>
      </w:tblPr>
      <w:tblGrid>
        <w:gridCol w:w="1774"/>
        <w:gridCol w:w="1260"/>
        <w:gridCol w:w="1608"/>
        <w:gridCol w:w="1580"/>
        <w:gridCol w:w="1629"/>
        <w:gridCol w:w="1437"/>
      </w:tblGrid>
      <w:tr w:rsidR="0000363D" w:rsidRPr="00ED13BE" w:rsidTr="002244C6">
        <w:trPr>
          <w:tblHeader/>
        </w:trPr>
        <w:tc>
          <w:tcPr>
            <w:tcW w:w="1774"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UKREP IN AKTIVNOST</w:t>
            </w:r>
          </w:p>
        </w:tc>
        <w:tc>
          <w:tcPr>
            <w:tcW w:w="1260"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Pr>
                <w:rFonts w:asciiTheme="minorHAnsi" w:hAnsiTheme="minorHAnsi" w:cstheme="minorHAnsi"/>
                <w:b/>
                <w:sz w:val="20"/>
                <w:szCs w:val="20"/>
              </w:rPr>
              <w:t>IZHODIŠČNA VREDNOST</w:t>
            </w:r>
          </w:p>
        </w:tc>
        <w:tc>
          <w:tcPr>
            <w:tcW w:w="1608"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CILJ</w:t>
            </w:r>
            <w:r>
              <w:rPr>
                <w:rFonts w:asciiTheme="minorHAnsi" w:hAnsiTheme="minorHAnsi" w:cstheme="minorHAnsi"/>
                <w:b/>
                <w:sz w:val="20"/>
                <w:szCs w:val="20"/>
              </w:rPr>
              <w:t>NA VREDNOST</w:t>
            </w:r>
          </w:p>
        </w:tc>
        <w:tc>
          <w:tcPr>
            <w:tcW w:w="1580"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ZAČETEK</w:t>
            </w:r>
            <w:r>
              <w:rPr>
                <w:rFonts w:asciiTheme="minorHAnsi" w:hAnsiTheme="minorHAnsi" w:cstheme="minorHAnsi"/>
                <w:b/>
                <w:sz w:val="20"/>
                <w:szCs w:val="20"/>
              </w:rPr>
              <w:t xml:space="preserve"> IZVAJANJA</w:t>
            </w:r>
          </w:p>
        </w:tc>
        <w:tc>
          <w:tcPr>
            <w:tcW w:w="1629"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KONEC</w:t>
            </w:r>
            <w:r>
              <w:rPr>
                <w:rFonts w:asciiTheme="minorHAnsi" w:hAnsiTheme="minorHAnsi" w:cstheme="minorHAnsi"/>
                <w:b/>
                <w:sz w:val="20"/>
                <w:szCs w:val="20"/>
              </w:rPr>
              <w:t xml:space="preserve"> IZVAJANJA</w:t>
            </w:r>
          </w:p>
        </w:tc>
        <w:tc>
          <w:tcPr>
            <w:tcW w:w="1437" w:type="dxa"/>
            <w:shd w:val="clear" w:color="auto" w:fill="9CC2E5" w:themeFill="accent1" w:themeFillTint="99"/>
          </w:tcPr>
          <w:p w:rsidR="0000363D" w:rsidRPr="00ED13BE" w:rsidRDefault="0000363D" w:rsidP="002244C6">
            <w:pPr>
              <w:jc w:val="center"/>
              <w:rPr>
                <w:rFonts w:asciiTheme="minorHAnsi" w:hAnsiTheme="minorHAnsi" w:cstheme="minorHAnsi"/>
                <w:b/>
                <w:sz w:val="20"/>
                <w:szCs w:val="20"/>
              </w:rPr>
            </w:pPr>
            <w:r w:rsidRPr="00ED13BE">
              <w:rPr>
                <w:rFonts w:asciiTheme="minorHAnsi" w:hAnsiTheme="minorHAnsi" w:cstheme="minorHAnsi"/>
                <w:b/>
                <w:sz w:val="20"/>
                <w:szCs w:val="20"/>
              </w:rPr>
              <w:t>ODGOVORNA OSEBA</w:t>
            </w:r>
          </w:p>
        </w:tc>
      </w:tr>
      <w:tr w:rsidR="0000363D" w:rsidRPr="004339B6" w:rsidTr="002244C6">
        <w:tc>
          <w:tcPr>
            <w:tcW w:w="1774" w:type="dxa"/>
            <w:shd w:val="clear" w:color="auto" w:fill="auto"/>
          </w:tcPr>
          <w:p w:rsidR="0000363D" w:rsidRPr="004339B6" w:rsidRDefault="0000363D" w:rsidP="002244C6">
            <w:pPr>
              <w:rPr>
                <w:rFonts w:asciiTheme="minorHAnsi" w:hAnsiTheme="minorHAnsi" w:cstheme="minorHAnsi"/>
                <w:sz w:val="20"/>
                <w:szCs w:val="20"/>
              </w:rPr>
            </w:pPr>
            <w:r w:rsidRPr="004339B6">
              <w:rPr>
                <w:rFonts w:asciiTheme="minorHAnsi" w:hAnsiTheme="minorHAnsi" w:cstheme="minorHAnsi"/>
                <w:sz w:val="20"/>
                <w:szCs w:val="20"/>
              </w:rPr>
              <w:t>Več krajših odmorov</w:t>
            </w:r>
          </w:p>
        </w:tc>
        <w:tc>
          <w:tcPr>
            <w:tcW w:w="1260" w:type="dxa"/>
            <w:shd w:val="clear" w:color="auto" w:fill="auto"/>
          </w:tcPr>
          <w:p w:rsidR="0000363D" w:rsidRPr="004339B6" w:rsidRDefault="0000363D" w:rsidP="002244C6">
            <w:pPr>
              <w:rPr>
                <w:rFonts w:asciiTheme="minorHAnsi" w:hAnsiTheme="minorHAnsi" w:cstheme="minorHAnsi"/>
                <w:sz w:val="20"/>
                <w:szCs w:val="20"/>
              </w:rPr>
            </w:pPr>
            <w:r w:rsidRPr="004339B6">
              <w:rPr>
                <w:rFonts w:asciiTheme="minorHAnsi" w:hAnsiTheme="minorHAnsi" w:cstheme="minorHAnsi"/>
                <w:sz w:val="20"/>
                <w:szCs w:val="20"/>
              </w:rPr>
              <w:t>se izvaja</w:t>
            </w:r>
          </w:p>
        </w:tc>
        <w:tc>
          <w:tcPr>
            <w:tcW w:w="1608" w:type="dxa"/>
            <w:shd w:val="clear" w:color="auto" w:fill="auto"/>
          </w:tcPr>
          <w:p w:rsidR="0000363D" w:rsidRPr="004339B6" w:rsidRDefault="0000363D" w:rsidP="002244C6">
            <w:pPr>
              <w:rPr>
                <w:rFonts w:asciiTheme="minorHAnsi" w:hAnsiTheme="minorHAnsi" w:cstheme="minorHAnsi"/>
                <w:sz w:val="20"/>
                <w:szCs w:val="20"/>
              </w:rPr>
            </w:pPr>
            <w:r w:rsidRPr="004339B6">
              <w:rPr>
                <w:rFonts w:asciiTheme="minorHAnsi" w:hAnsiTheme="minorHAnsi" w:cstheme="minorHAnsi"/>
                <w:sz w:val="20"/>
                <w:szCs w:val="20"/>
              </w:rPr>
              <w:t>dosledno dnevno izvajanje</w:t>
            </w:r>
          </w:p>
        </w:tc>
        <w:tc>
          <w:tcPr>
            <w:tcW w:w="158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področni vodja</w:t>
            </w:r>
          </w:p>
        </w:tc>
      </w:tr>
      <w:tr w:rsidR="0000363D" w:rsidRPr="004339B6" w:rsidTr="002244C6">
        <w:tc>
          <w:tcPr>
            <w:tcW w:w="1774" w:type="dxa"/>
            <w:shd w:val="clear" w:color="auto" w:fill="auto"/>
          </w:tcPr>
          <w:p w:rsidR="0000363D" w:rsidRPr="004339B6" w:rsidRDefault="0000363D" w:rsidP="002244C6">
            <w:pPr>
              <w:rPr>
                <w:rFonts w:asciiTheme="minorHAnsi" w:hAnsiTheme="minorHAnsi" w:cstheme="minorHAnsi"/>
                <w:sz w:val="20"/>
                <w:szCs w:val="20"/>
                <w:lang w:val="de-DE"/>
              </w:rPr>
            </w:pPr>
            <w:r w:rsidRPr="004339B6">
              <w:rPr>
                <w:rFonts w:asciiTheme="minorHAnsi" w:hAnsiTheme="minorHAnsi" w:cstheme="minorHAnsi"/>
                <w:sz w:val="20"/>
                <w:szCs w:val="20"/>
                <w:lang w:val="de-DE"/>
              </w:rPr>
              <w:t>Prilagojena prehrana</w:t>
            </w:r>
          </w:p>
        </w:tc>
        <w:tc>
          <w:tcPr>
            <w:tcW w:w="1260" w:type="dxa"/>
            <w:shd w:val="clear" w:color="auto" w:fill="auto"/>
          </w:tcPr>
          <w:p w:rsidR="0000363D" w:rsidRPr="004339B6" w:rsidRDefault="0000363D" w:rsidP="002244C6">
            <w:pPr>
              <w:rPr>
                <w:rFonts w:asciiTheme="minorHAnsi" w:hAnsiTheme="minorHAnsi" w:cstheme="minorHAnsi"/>
                <w:sz w:val="20"/>
                <w:szCs w:val="20"/>
                <w:lang w:val="de-DE"/>
              </w:rPr>
            </w:pPr>
            <w:r w:rsidRPr="004339B6">
              <w:rPr>
                <w:rFonts w:asciiTheme="minorHAnsi" w:hAnsiTheme="minorHAnsi" w:cstheme="minorHAnsi"/>
                <w:sz w:val="20"/>
                <w:szCs w:val="20"/>
              </w:rPr>
              <w:t>se izvaja</w:t>
            </w:r>
          </w:p>
        </w:tc>
        <w:tc>
          <w:tcPr>
            <w:tcW w:w="1608" w:type="dxa"/>
            <w:shd w:val="clear" w:color="auto" w:fill="auto"/>
          </w:tcPr>
          <w:p w:rsidR="0000363D" w:rsidRPr="004339B6" w:rsidRDefault="0000363D" w:rsidP="002244C6">
            <w:pPr>
              <w:rPr>
                <w:rFonts w:asciiTheme="minorHAnsi" w:hAnsiTheme="minorHAnsi" w:cstheme="minorHAnsi"/>
                <w:sz w:val="20"/>
                <w:szCs w:val="20"/>
              </w:rPr>
            </w:pPr>
            <w:r w:rsidRPr="004339B6">
              <w:rPr>
                <w:rFonts w:asciiTheme="minorHAnsi" w:hAnsiTheme="minorHAnsi" w:cstheme="minorHAnsi"/>
                <w:sz w:val="20"/>
                <w:szCs w:val="20"/>
              </w:rPr>
              <w:t>dosledno dnevno izvajanje</w:t>
            </w:r>
          </w:p>
        </w:tc>
        <w:tc>
          <w:tcPr>
            <w:tcW w:w="158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PR</w:t>
            </w:r>
          </w:p>
        </w:tc>
      </w:tr>
      <w:tr w:rsidR="0000363D" w:rsidRPr="004339B6" w:rsidTr="002244C6">
        <w:tc>
          <w:tcPr>
            <w:tcW w:w="1774" w:type="dxa"/>
            <w:shd w:val="clear" w:color="auto" w:fill="auto"/>
          </w:tcPr>
          <w:p w:rsidR="0000363D" w:rsidRPr="004339B6" w:rsidRDefault="0000363D" w:rsidP="002244C6">
            <w:pPr>
              <w:rPr>
                <w:rFonts w:asciiTheme="minorHAnsi" w:hAnsiTheme="minorHAnsi" w:cstheme="minorHAnsi"/>
                <w:sz w:val="20"/>
                <w:szCs w:val="20"/>
                <w:lang w:val="de-DE"/>
              </w:rPr>
            </w:pPr>
            <w:r w:rsidRPr="004339B6">
              <w:rPr>
                <w:rFonts w:asciiTheme="minorHAnsi" w:hAnsiTheme="minorHAnsi" w:cstheme="minorHAnsi"/>
                <w:sz w:val="20"/>
                <w:szCs w:val="20"/>
                <w:lang w:val="de-DE"/>
              </w:rPr>
              <w:t>Zagotavljanje napitkov</w:t>
            </w:r>
          </w:p>
        </w:tc>
        <w:tc>
          <w:tcPr>
            <w:tcW w:w="1260" w:type="dxa"/>
            <w:shd w:val="clear" w:color="auto" w:fill="auto"/>
          </w:tcPr>
          <w:p w:rsidR="0000363D" w:rsidRPr="004339B6" w:rsidRDefault="0000363D" w:rsidP="002244C6">
            <w:pPr>
              <w:rPr>
                <w:rFonts w:asciiTheme="minorHAnsi" w:hAnsiTheme="minorHAnsi" w:cstheme="minorHAnsi"/>
                <w:sz w:val="20"/>
                <w:szCs w:val="20"/>
                <w:lang w:val="de-DE"/>
              </w:rPr>
            </w:pPr>
            <w:r w:rsidRPr="004339B6">
              <w:rPr>
                <w:rFonts w:asciiTheme="minorHAnsi" w:hAnsiTheme="minorHAnsi" w:cstheme="minorHAnsi"/>
                <w:sz w:val="20"/>
                <w:szCs w:val="20"/>
              </w:rPr>
              <w:t>se izvaja</w:t>
            </w:r>
          </w:p>
        </w:tc>
        <w:tc>
          <w:tcPr>
            <w:tcW w:w="1608" w:type="dxa"/>
            <w:shd w:val="clear" w:color="auto" w:fill="auto"/>
          </w:tcPr>
          <w:p w:rsidR="0000363D" w:rsidRPr="004339B6" w:rsidRDefault="0000363D" w:rsidP="002244C6">
            <w:pPr>
              <w:rPr>
                <w:rFonts w:asciiTheme="minorHAnsi" w:hAnsiTheme="minorHAnsi" w:cstheme="minorHAnsi"/>
                <w:sz w:val="20"/>
                <w:szCs w:val="20"/>
              </w:rPr>
            </w:pPr>
            <w:r w:rsidRPr="004339B6">
              <w:rPr>
                <w:rFonts w:asciiTheme="minorHAnsi" w:hAnsiTheme="minorHAnsi" w:cstheme="minorHAnsi"/>
                <w:sz w:val="20"/>
                <w:szCs w:val="20"/>
              </w:rPr>
              <w:t>dosledno dnevno izvajanje</w:t>
            </w:r>
          </w:p>
        </w:tc>
        <w:tc>
          <w:tcPr>
            <w:tcW w:w="158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vodja nabave</w:t>
            </w:r>
          </w:p>
        </w:tc>
      </w:tr>
      <w:tr w:rsidR="0000363D" w:rsidRPr="004339B6" w:rsidTr="002244C6">
        <w:tc>
          <w:tcPr>
            <w:tcW w:w="1774" w:type="dxa"/>
            <w:shd w:val="clear" w:color="auto" w:fill="auto"/>
          </w:tcPr>
          <w:p w:rsidR="0000363D" w:rsidRPr="004339B6" w:rsidRDefault="0000363D" w:rsidP="002244C6">
            <w:pPr>
              <w:rPr>
                <w:rFonts w:asciiTheme="minorHAnsi" w:hAnsiTheme="minorHAnsi" w:cstheme="minorHAnsi"/>
                <w:sz w:val="20"/>
                <w:szCs w:val="20"/>
                <w:lang w:val="de-DE"/>
              </w:rPr>
            </w:pPr>
            <w:r w:rsidRPr="004339B6">
              <w:rPr>
                <w:rFonts w:asciiTheme="minorHAnsi" w:hAnsiTheme="minorHAnsi" w:cstheme="minorHAnsi"/>
                <w:sz w:val="20"/>
                <w:szCs w:val="20"/>
                <w:lang w:val="de-DE"/>
              </w:rPr>
              <w:t>Preglednejše ikone in večja pisava</w:t>
            </w:r>
          </w:p>
        </w:tc>
        <w:tc>
          <w:tcPr>
            <w:tcW w:w="1260" w:type="dxa"/>
            <w:shd w:val="clear" w:color="auto" w:fill="auto"/>
          </w:tcPr>
          <w:p w:rsidR="0000363D" w:rsidRPr="004339B6" w:rsidRDefault="0000363D" w:rsidP="002244C6">
            <w:pPr>
              <w:rPr>
                <w:rFonts w:asciiTheme="minorHAnsi" w:hAnsiTheme="minorHAnsi" w:cstheme="minorHAnsi"/>
                <w:sz w:val="20"/>
                <w:szCs w:val="20"/>
                <w:lang w:val="de-DE"/>
              </w:rPr>
            </w:pPr>
            <w:r w:rsidRPr="004339B6">
              <w:rPr>
                <w:rFonts w:asciiTheme="minorHAnsi" w:hAnsiTheme="minorHAnsi" w:cstheme="minorHAnsi"/>
                <w:sz w:val="20"/>
                <w:szCs w:val="20"/>
              </w:rPr>
              <w:t>se izvaja</w:t>
            </w:r>
          </w:p>
        </w:tc>
        <w:tc>
          <w:tcPr>
            <w:tcW w:w="1608" w:type="dxa"/>
            <w:shd w:val="clear" w:color="auto" w:fill="auto"/>
          </w:tcPr>
          <w:p w:rsidR="0000363D" w:rsidRPr="004339B6" w:rsidRDefault="0000363D" w:rsidP="002244C6">
            <w:pPr>
              <w:rPr>
                <w:rFonts w:asciiTheme="minorHAnsi" w:hAnsiTheme="minorHAnsi" w:cstheme="minorHAnsi"/>
                <w:sz w:val="20"/>
                <w:szCs w:val="20"/>
              </w:rPr>
            </w:pPr>
            <w:r w:rsidRPr="004339B6">
              <w:rPr>
                <w:rFonts w:asciiTheme="minorHAnsi" w:hAnsiTheme="minorHAnsi" w:cstheme="minorHAnsi"/>
                <w:sz w:val="20"/>
                <w:szCs w:val="20"/>
              </w:rPr>
              <w:t>dosledno dnevno izvajanje</w:t>
            </w:r>
          </w:p>
        </w:tc>
        <w:tc>
          <w:tcPr>
            <w:tcW w:w="158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shd w:val="clear" w:color="auto" w:fill="auto"/>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področni vodje</w:t>
            </w:r>
          </w:p>
        </w:tc>
      </w:tr>
      <w:tr w:rsidR="0000363D" w:rsidRPr="00543ECB" w:rsidTr="002244C6">
        <w:tc>
          <w:tcPr>
            <w:tcW w:w="1774" w:type="dxa"/>
            <w:shd w:val="clear" w:color="auto" w:fill="auto"/>
          </w:tcPr>
          <w:p w:rsidR="0000363D" w:rsidRPr="00543ECB" w:rsidRDefault="0000363D" w:rsidP="002244C6">
            <w:pPr>
              <w:rPr>
                <w:rFonts w:asciiTheme="minorHAnsi" w:hAnsiTheme="minorHAnsi" w:cstheme="minorHAnsi"/>
                <w:sz w:val="20"/>
                <w:szCs w:val="20"/>
              </w:rPr>
            </w:pPr>
            <w:r w:rsidRPr="00543ECB">
              <w:rPr>
                <w:rFonts w:asciiTheme="minorHAnsi" w:hAnsiTheme="minorHAnsi" w:cstheme="minorHAnsi"/>
                <w:sz w:val="20"/>
                <w:szCs w:val="20"/>
              </w:rPr>
              <w:t>Tehnološke izboljšave in avtomatizacije</w:t>
            </w:r>
          </w:p>
        </w:tc>
        <w:tc>
          <w:tcPr>
            <w:tcW w:w="1260" w:type="dxa"/>
            <w:shd w:val="clear" w:color="auto" w:fill="auto"/>
          </w:tcPr>
          <w:p w:rsidR="0000363D" w:rsidRPr="00543ECB" w:rsidRDefault="0000363D" w:rsidP="002244C6">
            <w:pPr>
              <w:rPr>
                <w:rFonts w:asciiTheme="minorHAnsi" w:hAnsiTheme="minorHAnsi" w:cstheme="minorHAnsi"/>
                <w:sz w:val="20"/>
                <w:szCs w:val="20"/>
              </w:rPr>
            </w:pPr>
            <w:r w:rsidRPr="00543ECB">
              <w:rPr>
                <w:rFonts w:asciiTheme="minorHAnsi" w:hAnsiTheme="minorHAnsi" w:cstheme="minorHAnsi"/>
                <w:sz w:val="20"/>
                <w:szCs w:val="20"/>
              </w:rPr>
              <w:t>se izvaja</w:t>
            </w:r>
          </w:p>
        </w:tc>
        <w:tc>
          <w:tcPr>
            <w:tcW w:w="1608" w:type="dxa"/>
            <w:shd w:val="clear" w:color="auto" w:fill="auto"/>
          </w:tcPr>
          <w:p w:rsidR="0000363D" w:rsidRPr="00543ECB" w:rsidRDefault="0000363D" w:rsidP="002244C6">
            <w:pPr>
              <w:rPr>
                <w:rFonts w:asciiTheme="minorHAnsi" w:hAnsiTheme="minorHAnsi" w:cstheme="minorHAnsi"/>
                <w:sz w:val="20"/>
                <w:szCs w:val="20"/>
              </w:rPr>
            </w:pPr>
            <w:r w:rsidRPr="00543ECB">
              <w:rPr>
                <w:rFonts w:asciiTheme="minorHAnsi" w:hAnsiTheme="minorHAnsi" w:cstheme="minorHAnsi"/>
                <w:sz w:val="20"/>
                <w:szCs w:val="20"/>
              </w:rPr>
              <w:t>dosledno dnevno izvajanje</w:t>
            </w:r>
          </w:p>
        </w:tc>
        <w:tc>
          <w:tcPr>
            <w:tcW w:w="1580"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pred leti</w:t>
            </w:r>
          </w:p>
        </w:tc>
        <w:tc>
          <w:tcPr>
            <w:tcW w:w="1629" w:type="dxa"/>
            <w:shd w:val="clear" w:color="auto" w:fill="auto"/>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w:t>
            </w:r>
          </w:p>
        </w:tc>
        <w:tc>
          <w:tcPr>
            <w:tcW w:w="1437" w:type="dxa"/>
            <w:shd w:val="clear" w:color="auto" w:fill="auto"/>
          </w:tcPr>
          <w:p w:rsidR="0000363D" w:rsidRPr="00631309" w:rsidRDefault="0000363D" w:rsidP="002244C6">
            <w:pPr>
              <w:rPr>
                <w:color w:val="000000" w:themeColor="text1"/>
                <w:sz w:val="20"/>
                <w:szCs w:val="20"/>
                <w:lang w:val="de-DE"/>
              </w:rPr>
            </w:pPr>
            <w:r w:rsidRPr="00631309">
              <w:rPr>
                <w:rFonts w:asciiTheme="minorHAnsi" w:hAnsiTheme="minorHAnsi" w:cstheme="minorHAnsi"/>
                <w:color w:val="000000" w:themeColor="text1"/>
                <w:sz w:val="20"/>
                <w:szCs w:val="20"/>
                <w:lang w:val="de-DE"/>
              </w:rPr>
              <w:t xml:space="preserve">Direktor in raziskave in razvoj </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Kava modrosti</w:t>
            </w:r>
          </w:p>
        </w:tc>
        <w:tc>
          <w:tcPr>
            <w:tcW w:w="126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se</w:t>
            </w:r>
            <w:r>
              <w:rPr>
                <w:rFonts w:asciiTheme="minorHAnsi" w:hAnsiTheme="minorHAnsi" w:cstheme="minorHAnsi"/>
                <w:sz w:val="20"/>
                <w:szCs w:val="20"/>
              </w:rPr>
              <w:t xml:space="preserve"> ne izvaja</w:t>
            </w:r>
          </w:p>
        </w:tc>
        <w:tc>
          <w:tcPr>
            <w:tcW w:w="1608"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 xml:space="preserve">izvajanje </w:t>
            </w:r>
            <w:r>
              <w:rPr>
                <w:rFonts w:asciiTheme="minorHAnsi" w:hAnsiTheme="minorHAnsi" w:cstheme="minorHAnsi"/>
                <w:sz w:val="20"/>
                <w:szCs w:val="20"/>
              </w:rPr>
              <w:t>vsaj enkrat letno</w:t>
            </w:r>
          </w:p>
        </w:tc>
        <w:tc>
          <w:tcPr>
            <w:tcW w:w="1580" w:type="dxa"/>
          </w:tcPr>
          <w:p w:rsidR="0000363D" w:rsidRPr="00ED13BE" w:rsidRDefault="0000363D" w:rsidP="002244C6">
            <w:pPr>
              <w:rPr>
                <w:rFonts w:asciiTheme="minorHAnsi" w:hAnsiTheme="minorHAnsi" w:cstheme="minorHAnsi"/>
                <w:sz w:val="20"/>
                <w:szCs w:val="20"/>
              </w:rPr>
            </w:pPr>
            <w:r>
              <w:rPr>
                <w:rFonts w:asciiTheme="minorHAnsi" w:hAnsiTheme="minorHAnsi" w:cstheme="minorHAnsi"/>
                <w:sz w:val="20"/>
                <w:szCs w:val="20"/>
              </w:rPr>
              <w:t>1.9.2020</w:t>
            </w:r>
          </w:p>
        </w:tc>
        <w:tc>
          <w:tcPr>
            <w:tcW w:w="1629"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področni vodje</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Timsko delo</w:t>
            </w:r>
          </w:p>
        </w:tc>
        <w:tc>
          <w:tcPr>
            <w:tcW w:w="126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 xml:space="preserve">se </w:t>
            </w:r>
            <w:r>
              <w:rPr>
                <w:rFonts w:asciiTheme="minorHAnsi" w:hAnsiTheme="minorHAnsi" w:cstheme="minorHAnsi"/>
                <w:sz w:val="20"/>
                <w:szCs w:val="20"/>
              </w:rPr>
              <w:t>delno i</w:t>
            </w:r>
            <w:r w:rsidRPr="00ED13BE">
              <w:rPr>
                <w:rFonts w:asciiTheme="minorHAnsi" w:hAnsiTheme="minorHAnsi" w:cstheme="minorHAnsi"/>
                <w:sz w:val="20"/>
                <w:szCs w:val="20"/>
              </w:rPr>
              <w:t>zvaja</w:t>
            </w:r>
          </w:p>
        </w:tc>
        <w:tc>
          <w:tcPr>
            <w:tcW w:w="1608"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dosledno dnevno izvajanje</w:t>
            </w:r>
          </w:p>
        </w:tc>
        <w:tc>
          <w:tcPr>
            <w:tcW w:w="158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pred leti</w:t>
            </w:r>
          </w:p>
        </w:tc>
        <w:tc>
          <w:tcPr>
            <w:tcW w:w="1629"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Di</w:t>
            </w:r>
            <w:r>
              <w:rPr>
                <w:rFonts w:asciiTheme="minorHAnsi" w:hAnsiTheme="minorHAnsi" w:cstheme="minorHAnsi"/>
                <w:color w:val="000000" w:themeColor="text1"/>
                <w:sz w:val="20"/>
                <w:szCs w:val="20"/>
              </w:rPr>
              <w:t>rektor podjetja, področni vodje</w:t>
            </w:r>
            <w:r w:rsidRPr="00631309">
              <w:rPr>
                <w:rFonts w:asciiTheme="minorHAnsi" w:hAnsiTheme="minorHAnsi" w:cstheme="minorHAnsi"/>
                <w:color w:val="000000" w:themeColor="text1"/>
                <w:sz w:val="20"/>
                <w:szCs w:val="20"/>
              </w:rPr>
              <w:t>, vodja kakovosti</w:t>
            </w:r>
          </w:p>
        </w:tc>
      </w:tr>
      <w:tr w:rsidR="0000363D" w:rsidRPr="00ED13BE" w:rsidTr="002244C6">
        <w:tc>
          <w:tcPr>
            <w:tcW w:w="1774"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V tuji koži</w:t>
            </w:r>
          </w:p>
        </w:tc>
        <w:tc>
          <w:tcPr>
            <w:tcW w:w="126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 xml:space="preserve">se </w:t>
            </w:r>
            <w:r>
              <w:rPr>
                <w:rFonts w:asciiTheme="minorHAnsi" w:hAnsiTheme="minorHAnsi" w:cstheme="minorHAnsi"/>
                <w:sz w:val="20"/>
                <w:szCs w:val="20"/>
              </w:rPr>
              <w:t xml:space="preserve">delno </w:t>
            </w:r>
            <w:r w:rsidRPr="00ED13BE">
              <w:rPr>
                <w:rFonts w:asciiTheme="minorHAnsi" w:hAnsiTheme="minorHAnsi" w:cstheme="minorHAnsi"/>
                <w:sz w:val="20"/>
                <w:szCs w:val="20"/>
              </w:rPr>
              <w:t>izvaja</w:t>
            </w:r>
          </w:p>
        </w:tc>
        <w:tc>
          <w:tcPr>
            <w:tcW w:w="1608"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dosledno dnevno izvajanje</w:t>
            </w:r>
          </w:p>
        </w:tc>
        <w:tc>
          <w:tcPr>
            <w:tcW w:w="158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pred leti</w:t>
            </w:r>
          </w:p>
        </w:tc>
        <w:tc>
          <w:tcPr>
            <w:tcW w:w="1629"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tcPr>
          <w:p w:rsidR="0000363D" w:rsidRPr="00631309" w:rsidRDefault="0000363D" w:rsidP="002244C6">
            <w:pPr>
              <w:rPr>
                <w:rFonts w:asciiTheme="minorHAnsi" w:hAnsiTheme="minorHAnsi" w:cstheme="minorHAnsi"/>
                <w:color w:val="000000" w:themeColor="text1"/>
                <w:sz w:val="20"/>
                <w:szCs w:val="20"/>
                <w:lang w:val="de-DE"/>
              </w:rPr>
            </w:pPr>
            <w:r w:rsidRPr="00631309">
              <w:rPr>
                <w:rFonts w:asciiTheme="minorHAnsi" w:hAnsiTheme="minorHAnsi" w:cstheme="minorHAnsi"/>
                <w:color w:val="000000" w:themeColor="text1"/>
                <w:sz w:val="20"/>
                <w:szCs w:val="20"/>
                <w:lang w:val="de-DE"/>
              </w:rPr>
              <w:t>Direktor podjetja in področni vodje, vodja kakovosti</w:t>
            </w:r>
          </w:p>
        </w:tc>
      </w:tr>
      <w:tr w:rsidR="0000363D" w:rsidRPr="00ED13BE" w:rsidTr="002244C6">
        <w:tc>
          <w:tcPr>
            <w:tcW w:w="1774" w:type="dxa"/>
          </w:tcPr>
          <w:p w:rsidR="0000363D" w:rsidRPr="002A2ED2" w:rsidRDefault="0000363D" w:rsidP="002244C6">
            <w:pPr>
              <w:rPr>
                <w:rFonts w:asciiTheme="minorHAnsi" w:hAnsiTheme="minorHAnsi" w:cstheme="minorHAnsi"/>
                <w:sz w:val="20"/>
                <w:szCs w:val="20"/>
              </w:rPr>
            </w:pPr>
            <w:r w:rsidRPr="002A2ED2">
              <w:rPr>
                <w:rFonts w:asciiTheme="minorHAnsi" w:hAnsiTheme="minorHAnsi" w:cstheme="minorHAnsi"/>
                <w:sz w:val="20"/>
                <w:szCs w:val="20"/>
              </w:rPr>
              <w:t>Zbiranje koristnih predlogov - Sistem koristnih predlogov in inovacij</w:t>
            </w:r>
          </w:p>
        </w:tc>
        <w:tc>
          <w:tcPr>
            <w:tcW w:w="1260" w:type="dxa"/>
          </w:tcPr>
          <w:p w:rsidR="0000363D" w:rsidRPr="00ED13BE"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se izvaja</w:t>
            </w:r>
          </w:p>
        </w:tc>
        <w:tc>
          <w:tcPr>
            <w:tcW w:w="1608" w:type="dxa"/>
          </w:tcPr>
          <w:p w:rsidR="0000363D" w:rsidRPr="009F580D" w:rsidRDefault="0000363D" w:rsidP="002244C6">
            <w:pPr>
              <w:rPr>
                <w:rFonts w:asciiTheme="minorHAnsi" w:hAnsiTheme="minorHAnsi" w:cstheme="minorHAnsi"/>
                <w:sz w:val="20"/>
                <w:szCs w:val="20"/>
              </w:rPr>
            </w:pPr>
            <w:r w:rsidRPr="009F580D">
              <w:rPr>
                <w:rFonts w:asciiTheme="minorHAnsi" w:hAnsiTheme="minorHAnsi" w:cstheme="minorHAnsi"/>
                <w:sz w:val="20"/>
                <w:szCs w:val="20"/>
              </w:rPr>
              <w:t>dosledno dnevno izvajanje</w:t>
            </w:r>
          </w:p>
        </w:tc>
        <w:tc>
          <w:tcPr>
            <w:tcW w:w="1580" w:type="dxa"/>
          </w:tcPr>
          <w:p w:rsidR="0000363D" w:rsidRPr="009F580D" w:rsidRDefault="0000363D" w:rsidP="002244C6">
            <w:pPr>
              <w:rPr>
                <w:rFonts w:asciiTheme="minorHAnsi" w:hAnsiTheme="minorHAnsi" w:cstheme="minorHAnsi"/>
                <w:sz w:val="20"/>
                <w:szCs w:val="20"/>
              </w:rPr>
            </w:pPr>
            <w:r w:rsidRPr="00ED13BE">
              <w:rPr>
                <w:rFonts w:asciiTheme="minorHAnsi" w:hAnsiTheme="minorHAnsi" w:cstheme="minorHAnsi"/>
                <w:sz w:val="20"/>
                <w:szCs w:val="20"/>
              </w:rPr>
              <w:t>pred leti</w:t>
            </w:r>
          </w:p>
        </w:tc>
        <w:tc>
          <w:tcPr>
            <w:tcW w:w="1629" w:type="dxa"/>
          </w:tcPr>
          <w:p w:rsidR="0000363D" w:rsidRPr="00631309" w:rsidRDefault="0000363D" w:rsidP="002244C6">
            <w:pPr>
              <w:rPr>
                <w:rFonts w:asciiTheme="minorHAnsi" w:hAnsiTheme="minorHAnsi" w:cstheme="minorHAnsi"/>
                <w:color w:val="000000" w:themeColor="text1"/>
                <w:sz w:val="20"/>
                <w:szCs w:val="20"/>
              </w:rPr>
            </w:pPr>
            <w:r w:rsidRPr="00631309">
              <w:rPr>
                <w:rFonts w:asciiTheme="minorHAnsi" w:hAnsiTheme="minorHAnsi" w:cstheme="minorHAnsi"/>
                <w:color w:val="000000" w:themeColor="text1"/>
                <w:sz w:val="20"/>
                <w:szCs w:val="20"/>
              </w:rPr>
              <w:t>trajno izvajanje</w:t>
            </w:r>
          </w:p>
        </w:tc>
        <w:tc>
          <w:tcPr>
            <w:tcW w:w="1437" w:type="dxa"/>
          </w:tcPr>
          <w:p w:rsidR="0000363D" w:rsidRPr="00631309" w:rsidRDefault="0000363D" w:rsidP="002244C6">
            <w:pPr>
              <w:rPr>
                <w:rFonts w:asciiTheme="minorHAnsi" w:hAnsiTheme="minorHAnsi" w:cstheme="minorHAnsi"/>
                <w:color w:val="000000" w:themeColor="text1"/>
                <w:sz w:val="20"/>
                <w:szCs w:val="20"/>
                <w:lang w:val="de-DE"/>
              </w:rPr>
            </w:pPr>
            <w:r w:rsidRPr="00F61CCB">
              <w:rPr>
                <w:rFonts w:asciiTheme="minorHAnsi" w:hAnsiTheme="minorHAnsi" w:cstheme="minorHAnsi"/>
                <w:color w:val="000000" w:themeColor="text1"/>
                <w:sz w:val="20"/>
                <w:szCs w:val="20"/>
                <w:lang w:val="de-DE"/>
              </w:rPr>
              <w:t>Dire</w:t>
            </w:r>
            <w:r w:rsidR="00EF28E9" w:rsidRPr="00F61CCB">
              <w:rPr>
                <w:rFonts w:asciiTheme="minorHAnsi" w:hAnsiTheme="minorHAnsi" w:cstheme="minorHAnsi"/>
                <w:color w:val="000000" w:themeColor="text1"/>
                <w:sz w:val="20"/>
                <w:szCs w:val="20"/>
                <w:lang w:val="de-DE"/>
              </w:rPr>
              <w:t>ktor podjetja in področni vodje</w:t>
            </w:r>
            <w:r w:rsidRPr="00F61CCB">
              <w:rPr>
                <w:rFonts w:asciiTheme="minorHAnsi" w:hAnsiTheme="minorHAnsi" w:cstheme="minorHAnsi"/>
                <w:color w:val="000000" w:themeColor="text1"/>
                <w:sz w:val="20"/>
                <w:szCs w:val="20"/>
                <w:lang w:val="de-DE"/>
              </w:rPr>
              <w:t xml:space="preserve"> </w:t>
            </w:r>
          </w:p>
        </w:tc>
      </w:tr>
    </w:tbl>
    <w:p w:rsidR="0000363D" w:rsidRDefault="0000363D" w:rsidP="0000363D">
      <w:pPr>
        <w:rPr>
          <w:lang w:eastAsia="en-US"/>
        </w:rPr>
      </w:pPr>
    </w:p>
    <w:p w:rsidR="0000363D" w:rsidRPr="00502608" w:rsidRDefault="0000363D" w:rsidP="0000363D">
      <w:pPr>
        <w:jc w:val="both"/>
        <w:rPr>
          <w:rFonts w:asciiTheme="minorHAnsi" w:hAnsiTheme="minorHAnsi" w:cstheme="minorHAnsi"/>
          <w:lang w:eastAsia="en-US"/>
        </w:rPr>
      </w:pPr>
      <w:r w:rsidRPr="00502608">
        <w:rPr>
          <w:rFonts w:asciiTheme="minorHAnsi" w:hAnsiTheme="minorHAnsi" w:cstheme="minorHAnsi"/>
          <w:lang w:eastAsia="en-US"/>
        </w:rPr>
        <w:t>Iz operativnega načrta izhaja, da podjetje nekaj ukrepov že izvaja in bo te izvajalo tudi v prihodnje. K tem ukrepom pa je dodalo še nove, ki so podrobno opisani tudi v prilogi.</w:t>
      </w:r>
    </w:p>
    <w:p w:rsidR="0000363D" w:rsidRPr="002104CE" w:rsidRDefault="0000363D" w:rsidP="0000363D">
      <w:pPr>
        <w:pStyle w:val="Naslov2"/>
      </w:pPr>
      <w:bookmarkStart w:id="132" w:name="_Toc39938682"/>
      <w:bookmarkStart w:id="133" w:name="_Toc40040521"/>
      <w:r w:rsidRPr="002104CE">
        <w:t>Finančni, organizacijski in časovni vidik uvajanja ukrepov</w:t>
      </w:r>
      <w:bookmarkEnd w:id="132"/>
      <w:bookmarkEnd w:id="133"/>
    </w:p>
    <w:p w:rsidR="0000363D" w:rsidRPr="002104CE" w:rsidRDefault="0000363D" w:rsidP="0000363D">
      <w:pPr>
        <w:spacing w:line="276" w:lineRule="auto"/>
        <w:ind w:left="360"/>
        <w:jc w:val="both"/>
        <w:rPr>
          <w:rFonts w:asciiTheme="minorHAnsi" w:hAnsiTheme="minorHAnsi" w:cstheme="minorHAnsi"/>
          <w:lang w:bidi="sl-SI"/>
        </w:rPr>
      </w:pPr>
    </w:p>
    <w:p w:rsidR="0000363D" w:rsidRDefault="0000363D" w:rsidP="0000363D">
      <w:pPr>
        <w:spacing w:line="276" w:lineRule="auto"/>
        <w:jc w:val="both"/>
        <w:rPr>
          <w:rFonts w:asciiTheme="minorHAnsi" w:hAnsiTheme="minorHAnsi" w:cstheme="minorHAnsi"/>
          <w:lang w:bidi="sl-SI"/>
        </w:rPr>
      </w:pPr>
      <w:r w:rsidRPr="002104CE">
        <w:rPr>
          <w:rFonts w:asciiTheme="minorHAnsi" w:hAnsiTheme="minorHAnsi" w:cstheme="minorHAnsi"/>
          <w:lang w:bidi="sl-SI"/>
        </w:rPr>
        <w:t xml:space="preserve">Za financiranje izvajanja ukrepov poskrbi podjetje v skladu s svojimi letnim </w:t>
      </w:r>
      <w:r>
        <w:rPr>
          <w:rFonts w:asciiTheme="minorHAnsi" w:hAnsiTheme="minorHAnsi" w:cstheme="minorHAnsi"/>
          <w:lang w:bidi="sl-SI"/>
        </w:rPr>
        <w:t xml:space="preserve">poslovnim </w:t>
      </w:r>
      <w:r w:rsidRPr="002104CE">
        <w:rPr>
          <w:rFonts w:asciiTheme="minorHAnsi" w:hAnsiTheme="minorHAnsi" w:cstheme="minorHAnsi"/>
          <w:lang w:bidi="sl-SI"/>
        </w:rPr>
        <w:t xml:space="preserve">načrtom in </w:t>
      </w:r>
      <w:r>
        <w:rPr>
          <w:rFonts w:asciiTheme="minorHAnsi" w:hAnsiTheme="minorHAnsi" w:cstheme="minorHAnsi"/>
          <w:lang w:bidi="sl-SI"/>
        </w:rPr>
        <w:t>strateških</w:t>
      </w:r>
      <w:r w:rsidRPr="002104CE">
        <w:rPr>
          <w:rFonts w:asciiTheme="minorHAnsi" w:hAnsiTheme="minorHAnsi" w:cstheme="minorHAnsi"/>
          <w:lang w:bidi="sl-SI"/>
        </w:rPr>
        <w:t xml:space="preserve"> načrtom podjetja. Zagotovljeno je sofinanciranje posameznih ukrepov s strani projekta ASI in podpisano pogodbo za pridobljena sredstva, ki se nanašajo na pripravo strategije, pripravo osebnih načrtov zaposlenih in pripravo in izvedbo motivacijskih programov in programov usposabljanja</w:t>
      </w:r>
      <w:r w:rsidRPr="002104CE">
        <w:rPr>
          <w:rFonts w:asciiTheme="minorHAnsi" w:hAnsiTheme="minorHAnsi" w:cstheme="minorHAnsi"/>
        </w:rPr>
        <w:t xml:space="preserve"> - </w:t>
      </w:r>
      <w:r w:rsidRPr="002104CE">
        <w:rPr>
          <w:rFonts w:asciiTheme="minorHAnsi" w:hAnsiTheme="minorHAnsi" w:cstheme="minorHAnsi"/>
          <w:lang w:bidi="sl-SI"/>
        </w:rPr>
        <w:t>pridobivanja dodatnih znanj in veščin na področju vseživljenjske karierne orientacije in pridobivanja kompetenc in dodatnih kvalifikacij za starejše zaposlene.</w:t>
      </w:r>
    </w:p>
    <w:p w:rsidR="0000363D" w:rsidRPr="002104CE" w:rsidRDefault="0000363D" w:rsidP="0000363D">
      <w:pPr>
        <w:spacing w:line="276" w:lineRule="auto"/>
        <w:jc w:val="both"/>
        <w:rPr>
          <w:rFonts w:asciiTheme="minorHAnsi" w:hAnsiTheme="minorHAnsi" w:cstheme="minorHAnsi"/>
          <w:lang w:bidi="sl-SI"/>
        </w:rPr>
      </w:pPr>
    </w:p>
    <w:p w:rsidR="0000363D" w:rsidRPr="002104CE" w:rsidRDefault="0000363D" w:rsidP="0000363D">
      <w:pPr>
        <w:spacing w:line="276" w:lineRule="auto"/>
        <w:jc w:val="both"/>
        <w:rPr>
          <w:rFonts w:asciiTheme="minorHAnsi" w:hAnsiTheme="minorHAnsi" w:cstheme="minorHAnsi"/>
          <w:lang w:bidi="sl-SI"/>
        </w:rPr>
      </w:pPr>
      <w:r w:rsidRPr="002104CE">
        <w:rPr>
          <w:rFonts w:asciiTheme="minorHAnsi" w:hAnsiTheme="minorHAnsi" w:cstheme="minorHAnsi"/>
          <w:lang w:bidi="sl-SI"/>
        </w:rPr>
        <w:t>Finančni vidiki izvajanja ukrepov so opredeljeni pri vsakem posameznem ukrepu</w:t>
      </w:r>
      <w:r>
        <w:rPr>
          <w:rFonts w:asciiTheme="minorHAnsi" w:hAnsiTheme="minorHAnsi" w:cstheme="minorHAnsi"/>
          <w:lang w:bidi="sl-SI"/>
        </w:rPr>
        <w:t>. Pri tem velja izpostaviti, da se</w:t>
      </w:r>
      <w:r w:rsidRPr="002104CE">
        <w:rPr>
          <w:rFonts w:asciiTheme="minorHAnsi" w:hAnsiTheme="minorHAnsi" w:cstheme="minorHAnsi"/>
          <w:lang w:bidi="sl-SI"/>
        </w:rPr>
        <w:t xml:space="preserve"> finančni vidik upošteva na ravni podjetja kot celote (odvisno od obsega izvajanja in števila zaposlenih, ki so vključeni v ukrep), pri čemer gre za naslednje možnosti:</w:t>
      </w:r>
    </w:p>
    <w:p w:rsidR="0000363D" w:rsidRPr="002104CE" w:rsidRDefault="0000363D" w:rsidP="00EB7621">
      <w:pPr>
        <w:pStyle w:val="Odstavekseznama"/>
        <w:numPr>
          <w:ilvl w:val="0"/>
          <w:numId w:val="42"/>
        </w:numPr>
        <w:spacing w:line="276" w:lineRule="auto"/>
        <w:jc w:val="both"/>
        <w:rPr>
          <w:rFonts w:asciiTheme="minorHAnsi" w:hAnsiTheme="minorHAnsi" w:cstheme="minorHAnsi"/>
          <w:lang w:bidi="sl-SI"/>
        </w:rPr>
      </w:pPr>
      <w:r w:rsidRPr="002104CE">
        <w:rPr>
          <w:rFonts w:asciiTheme="minorHAnsi" w:hAnsiTheme="minorHAnsi" w:cstheme="minorHAnsi"/>
          <w:lang w:bidi="sl-SI"/>
        </w:rPr>
        <w:t>manjši finančni vložek, tudi brez večjih finančnih vlaganj,</w:t>
      </w:r>
    </w:p>
    <w:p w:rsidR="0000363D" w:rsidRPr="002104CE" w:rsidRDefault="0000363D" w:rsidP="00EB7621">
      <w:pPr>
        <w:pStyle w:val="Odstavekseznama"/>
        <w:numPr>
          <w:ilvl w:val="0"/>
          <w:numId w:val="42"/>
        </w:numPr>
        <w:spacing w:line="276" w:lineRule="auto"/>
        <w:jc w:val="both"/>
        <w:rPr>
          <w:rFonts w:asciiTheme="minorHAnsi" w:hAnsiTheme="minorHAnsi" w:cstheme="minorHAnsi"/>
          <w:lang w:bidi="sl-SI"/>
        </w:rPr>
      </w:pPr>
      <w:r w:rsidRPr="002104CE">
        <w:rPr>
          <w:rFonts w:asciiTheme="minorHAnsi" w:hAnsiTheme="minorHAnsi" w:cstheme="minorHAnsi"/>
          <w:lang w:bidi="sl-SI"/>
        </w:rPr>
        <w:t>večji finančni vložek, dodatni stroški, vendar odvisno od posameznega ukrepa/odločitve;</w:t>
      </w:r>
    </w:p>
    <w:p w:rsidR="0000363D" w:rsidRDefault="0000363D" w:rsidP="0000363D">
      <w:pPr>
        <w:spacing w:line="276" w:lineRule="auto"/>
        <w:jc w:val="both"/>
        <w:rPr>
          <w:rFonts w:asciiTheme="minorHAnsi" w:hAnsiTheme="minorHAnsi" w:cstheme="minorHAnsi"/>
          <w:lang w:bidi="sl-SI"/>
        </w:rPr>
      </w:pPr>
    </w:p>
    <w:p w:rsidR="0000363D" w:rsidRDefault="0000363D" w:rsidP="0000363D">
      <w:pPr>
        <w:spacing w:line="276" w:lineRule="auto"/>
        <w:jc w:val="both"/>
        <w:rPr>
          <w:rFonts w:asciiTheme="minorHAnsi" w:hAnsiTheme="minorHAnsi" w:cstheme="minorHAnsi"/>
        </w:rPr>
      </w:pPr>
      <w:r>
        <w:rPr>
          <w:rFonts w:asciiTheme="minorHAnsi" w:hAnsiTheme="minorHAnsi" w:cstheme="minorHAnsi"/>
          <w:bCs/>
        </w:rPr>
        <w:t>Podjetje načrtovano investicijo v upravljanje starejših zaposlenih vrednoti</w:t>
      </w:r>
      <w:r>
        <w:rPr>
          <w:rFonts w:asciiTheme="minorHAnsi" w:hAnsiTheme="minorHAnsi" w:cstheme="minorHAnsi"/>
        </w:rPr>
        <w:t xml:space="preserve"> na cca 80.000 EUR za obdobje od 2020-2025. Investirana sredstva bodo delno lastna sredstva podjetja, deloma sredstva ASI</w:t>
      </w:r>
    </w:p>
    <w:p w:rsidR="0000363D" w:rsidRDefault="0000363D" w:rsidP="0000363D">
      <w:pPr>
        <w:spacing w:line="276" w:lineRule="auto"/>
        <w:jc w:val="both"/>
        <w:rPr>
          <w:rFonts w:asciiTheme="minorHAnsi" w:hAnsiTheme="minorHAnsi" w:cstheme="minorHAnsi"/>
          <w:lang w:bidi="sl-SI"/>
        </w:rPr>
      </w:pPr>
    </w:p>
    <w:p w:rsidR="0000363D" w:rsidRPr="002104CE" w:rsidRDefault="0000363D" w:rsidP="0000363D">
      <w:pPr>
        <w:spacing w:line="276" w:lineRule="auto"/>
        <w:jc w:val="both"/>
        <w:rPr>
          <w:rFonts w:asciiTheme="minorHAnsi" w:hAnsiTheme="minorHAnsi" w:cstheme="minorHAnsi"/>
          <w:lang w:bidi="sl-SI"/>
        </w:rPr>
      </w:pPr>
      <w:r w:rsidRPr="002104CE">
        <w:rPr>
          <w:rFonts w:asciiTheme="minorHAnsi" w:hAnsiTheme="minorHAnsi" w:cstheme="minorHAnsi"/>
          <w:lang w:bidi="sl-SI"/>
        </w:rPr>
        <w:t>Organizacijski vidik</w:t>
      </w:r>
    </w:p>
    <w:p w:rsidR="0000363D" w:rsidRPr="002104CE" w:rsidRDefault="0000363D" w:rsidP="00EB7621">
      <w:pPr>
        <w:pStyle w:val="Odstavekseznama"/>
        <w:numPr>
          <w:ilvl w:val="0"/>
          <w:numId w:val="41"/>
        </w:numPr>
        <w:spacing w:line="276" w:lineRule="auto"/>
        <w:jc w:val="both"/>
        <w:rPr>
          <w:rFonts w:asciiTheme="minorHAnsi" w:hAnsiTheme="minorHAnsi" w:cstheme="minorHAnsi"/>
          <w:lang w:bidi="sl-SI"/>
        </w:rPr>
      </w:pPr>
      <w:r w:rsidRPr="002104CE">
        <w:rPr>
          <w:rFonts w:asciiTheme="minorHAnsi" w:hAnsiTheme="minorHAnsi" w:cstheme="minorHAnsi"/>
          <w:lang w:bidi="sl-SI"/>
        </w:rPr>
        <w:t>za seznanjanje vodstva in vključenih skozi organizacijo delovnega časa in usposabljanja ter izvajanja ukrepov, ki naj bodo čim bolj prilagojeni delovnem procesu podjetja in ga z izvajanjem optimizirajo;</w:t>
      </w:r>
    </w:p>
    <w:p w:rsidR="0000363D" w:rsidRPr="002104CE" w:rsidRDefault="0000363D" w:rsidP="00EB7621">
      <w:pPr>
        <w:pStyle w:val="Odstavekseznama"/>
        <w:numPr>
          <w:ilvl w:val="0"/>
          <w:numId w:val="41"/>
        </w:numPr>
        <w:spacing w:line="276" w:lineRule="auto"/>
        <w:jc w:val="both"/>
        <w:rPr>
          <w:rFonts w:asciiTheme="minorHAnsi" w:hAnsiTheme="minorHAnsi" w:cstheme="minorHAnsi"/>
          <w:lang w:bidi="sl-SI"/>
        </w:rPr>
      </w:pPr>
      <w:r w:rsidRPr="002104CE">
        <w:rPr>
          <w:rFonts w:asciiTheme="minorHAnsi" w:hAnsiTheme="minorHAnsi" w:cstheme="minorHAnsi"/>
          <w:lang w:bidi="sl-SI"/>
        </w:rPr>
        <w:t>za organizacijo in realizacijo večjega dela planiranih ukrepov bo potrebna dobra volja tako zaposlenih, tistih, ki jih bodo organizirali, kot tudi vseh vključenih - torej ciljne skupine;</w:t>
      </w:r>
    </w:p>
    <w:p w:rsidR="0000363D" w:rsidRDefault="0000363D" w:rsidP="0000363D">
      <w:pPr>
        <w:spacing w:line="276" w:lineRule="auto"/>
        <w:jc w:val="both"/>
        <w:rPr>
          <w:rFonts w:asciiTheme="minorHAnsi" w:hAnsiTheme="minorHAnsi" w:cstheme="minorHAnsi"/>
          <w:lang w:bidi="sl-SI"/>
        </w:rPr>
      </w:pPr>
    </w:p>
    <w:p w:rsidR="0000363D" w:rsidRPr="002104CE" w:rsidRDefault="0000363D" w:rsidP="0000363D">
      <w:pPr>
        <w:spacing w:line="276" w:lineRule="auto"/>
        <w:jc w:val="both"/>
        <w:rPr>
          <w:rFonts w:asciiTheme="minorHAnsi" w:hAnsiTheme="minorHAnsi" w:cstheme="minorHAnsi"/>
          <w:lang w:bidi="sl-SI"/>
        </w:rPr>
      </w:pPr>
      <w:r w:rsidRPr="002104CE">
        <w:rPr>
          <w:rFonts w:asciiTheme="minorHAnsi" w:hAnsiTheme="minorHAnsi" w:cstheme="minorHAnsi"/>
          <w:lang w:bidi="sl-SI"/>
        </w:rPr>
        <w:t>Časovni vidik uvajanja ukrepov:</w:t>
      </w:r>
    </w:p>
    <w:p w:rsidR="0000363D" w:rsidRPr="002104CE" w:rsidRDefault="0000363D" w:rsidP="00EB7621">
      <w:pPr>
        <w:pStyle w:val="Odstavekseznama"/>
        <w:numPr>
          <w:ilvl w:val="0"/>
          <w:numId w:val="43"/>
        </w:numPr>
        <w:spacing w:line="276" w:lineRule="auto"/>
        <w:jc w:val="both"/>
        <w:rPr>
          <w:rFonts w:asciiTheme="minorHAnsi" w:hAnsiTheme="minorHAnsi" w:cstheme="minorHAnsi"/>
          <w:lang w:bidi="sl-SI"/>
        </w:rPr>
      </w:pPr>
      <w:r w:rsidRPr="002104CE">
        <w:rPr>
          <w:rFonts w:asciiTheme="minorHAnsi" w:hAnsiTheme="minorHAnsi" w:cstheme="minorHAnsi"/>
          <w:lang w:bidi="sl-SI"/>
        </w:rPr>
        <w:t xml:space="preserve">kratkoročno ali postopno uvajanje ukrepov, v času organizacije in izvajanja posameznih ukrepov,  </w:t>
      </w:r>
    </w:p>
    <w:p w:rsidR="0000363D" w:rsidRPr="002104CE" w:rsidRDefault="0000363D" w:rsidP="00EB7621">
      <w:pPr>
        <w:pStyle w:val="Odstavekseznama"/>
        <w:numPr>
          <w:ilvl w:val="0"/>
          <w:numId w:val="43"/>
        </w:numPr>
        <w:spacing w:line="276" w:lineRule="auto"/>
        <w:jc w:val="both"/>
        <w:rPr>
          <w:rFonts w:asciiTheme="minorHAnsi" w:hAnsiTheme="minorHAnsi" w:cstheme="minorHAnsi"/>
          <w:lang w:bidi="sl-SI"/>
        </w:rPr>
      </w:pPr>
      <w:r w:rsidRPr="002104CE">
        <w:rPr>
          <w:rFonts w:asciiTheme="minorHAnsi" w:hAnsiTheme="minorHAnsi" w:cstheme="minorHAnsi"/>
          <w:lang w:bidi="sl-SI"/>
        </w:rPr>
        <w:t>dolgoročni vidik in učinki, kako se bodo določeni posamezni ukrepi prijeli v podjetju, ali bodo potrebne določene prilagoditve, opustitev ukrepa ali pa morda uvedba novega ukrepa glede na identificirane potrebe v podjetju,</w:t>
      </w:r>
    </w:p>
    <w:p w:rsidR="0000363D" w:rsidRDefault="0000363D" w:rsidP="00EB7621">
      <w:pPr>
        <w:pStyle w:val="Odstavekseznama"/>
        <w:numPr>
          <w:ilvl w:val="0"/>
          <w:numId w:val="43"/>
        </w:numPr>
        <w:spacing w:line="276" w:lineRule="auto"/>
        <w:jc w:val="both"/>
        <w:rPr>
          <w:rFonts w:asciiTheme="minorHAnsi" w:hAnsiTheme="minorHAnsi" w:cstheme="minorHAnsi"/>
          <w:lang w:bidi="sl-SI"/>
        </w:rPr>
      </w:pPr>
      <w:r w:rsidRPr="002104CE">
        <w:rPr>
          <w:rFonts w:asciiTheme="minorHAnsi" w:hAnsiTheme="minorHAnsi" w:cstheme="minorHAnsi"/>
          <w:lang w:bidi="sl-SI"/>
        </w:rPr>
        <w:t>kontinuirano izvajanje ukrepov, ki so se izkazali kot učinkoviti in uspešni za podjetje ter zaposlene - primerni in nadvse uporabni.</w:t>
      </w:r>
    </w:p>
    <w:p w:rsidR="0000363D" w:rsidRPr="002104CE" w:rsidRDefault="0000363D" w:rsidP="0000363D">
      <w:pPr>
        <w:pStyle w:val="Odstavekseznama"/>
        <w:spacing w:line="276" w:lineRule="auto"/>
        <w:jc w:val="both"/>
        <w:rPr>
          <w:rFonts w:asciiTheme="minorHAnsi" w:hAnsiTheme="minorHAnsi" w:cstheme="minorHAnsi"/>
          <w:lang w:bidi="sl-SI"/>
        </w:rPr>
      </w:pPr>
    </w:p>
    <w:p w:rsidR="0000363D" w:rsidRDefault="0000363D" w:rsidP="0000363D">
      <w:pPr>
        <w:spacing w:after="160" w:line="259" w:lineRule="auto"/>
        <w:rPr>
          <w:rFonts w:asciiTheme="majorHAnsi" w:eastAsiaTheme="majorEastAsia" w:hAnsiTheme="majorHAnsi" w:cstheme="majorBidi"/>
          <w:b/>
          <w:bCs/>
          <w:color w:val="5B9BD5" w:themeColor="accent1"/>
          <w:sz w:val="26"/>
          <w:szCs w:val="26"/>
        </w:rPr>
      </w:pPr>
      <w:r>
        <w:br w:type="page"/>
      </w:r>
    </w:p>
    <w:p w:rsidR="0000363D" w:rsidRPr="002104CE" w:rsidRDefault="0000363D" w:rsidP="0000363D">
      <w:pPr>
        <w:pStyle w:val="Naslov2"/>
      </w:pPr>
      <w:bookmarkStart w:id="134" w:name="_Toc39938683"/>
      <w:bookmarkStart w:id="135" w:name="_Toc40040522"/>
      <w:r w:rsidRPr="002104CE">
        <w:t>Potrditev strategije s strani vodstva in predstavitev strategije zaposlenim</w:t>
      </w:r>
      <w:bookmarkEnd w:id="134"/>
      <w:bookmarkEnd w:id="135"/>
    </w:p>
    <w:p w:rsidR="0000363D" w:rsidRPr="002104CE" w:rsidRDefault="0000363D" w:rsidP="0000363D">
      <w:pPr>
        <w:spacing w:line="276" w:lineRule="auto"/>
        <w:jc w:val="both"/>
        <w:rPr>
          <w:rFonts w:asciiTheme="minorHAnsi" w:hAnsiTheme="minorHAnsi" w:cstheme="minorHAnsi"/>
          <w:highlight w:val="yellow"/>
          <w:lang w:bidi="sl-SI"/>
        </w:rPr>
      </w:pPr>
    </w:p>
    <w:p w:rsidR="0000363D" w:rsidRPr="002104CE" w:rsidRDefault="0000363D" w:rsidP="0000363D">
      <w:pPr>
        <w:spacing w:line="276" w:lineRule="auto"/>
        <w:jc w:val="both"/>
        <w:rPr>
          <w:rFonts w:asciiTheme="minorHAnsi" w:hAnsiTheme="minorHAnsi" w:cstheme="minorHAnsi"/>
          <w:lang w:bidi="sl-SI"/>
        </w:rPr>
      </w:pPr>
      <w:r w:rsidRPr="002104CE">
        <w:rPr>
          <w:rFonts w:asciiTheme="minorHAnsi" w:hAnsiTheme="minorHAnsi" w:cstheme="minorHAnsi"/>
          <w:lang w:bidi="sl-SI"/>
        </w:rPr>
        <w:t>Strategija je pripravljena za obdobje nekaj let s tem, da se bo sproti preverjala in usklajevala glede na potrebe in rezultate, ki se bodo pokazali z izvajanjem ukrepov.</w:t>
      </w:r>
    </w:p>
    <w:p w:rsidR="0000363D" w:rsidRPr="002104CE" w:rsidRDefault="0000363D" w:rsidP="0000363D">
      <w:pPr>
        <w:spacing w:line="276" w:lineRule="auto"/>
        <w:jc w:val="both"/>
        <w:rPr>
          <w:rFonts w:asciiTheme="minorHAnsi" w:hAnsiTheme="minorHAnsi" w:cstheme="minorHAnsi"/>
          <w:lang w:bidi="sl-SI"/>
        </w:rPr>
      </w:pPr>
    </w:p>
    <w:p w:rsidR="0000363D" w:rsidRPr="002104CE" w:rsidRDefault="0000363D" w:rsidP="0000363D">
      <w:pPr>
        <w:spacing w:line="276" w:lineRule="auto"/>
        <w:jc w:val="both"/>
        <w:rPr>
          <w:rFonts w:asciiTheme="minorHAnsi" w:hAnsiTheme="minorHAnsi" w:cstheme="minorHAnsi"/>
          <w:lang w:bidi="sl-SI"/>
        </w:rPr>
      </w:pPr>
      <w:r w:rsidRPr="002104CE">
        <w:rPr>
          <w:rFonts w:asciiTheme="minorHAnsi" w:hAnsiTheme="minorHAnsi" w:cstheme="minorHAnsi"/>
          <w:lang w:bidi="sl-SI"/>
        </w:rPr>
        <w:t xml:space="preserve">Tako definirani programi in ukrepi se lahko v času izvajanja strategije dopolnjujejo, spreminjajo in prilagajajo glede na rezultate in potrebe zaposlenih in podjetja kot celote. Seveda pa je vse to odvisno tudi od poslovanja podjetja in od trendov v gospodarstvu. </w:t>
      </w:r>
    </w:p>
    <w:p w:rsidR="0000363D" w:rsidRPr="002104CE" w:rsidRDefault="0000363D" w:rsidP="0000363D">
      <w:pPr>
        <w:spacing w:line="276" w:lineRule="auto"/>
        <w:jc w:val="both"/>
        <w:rPr>
          <w:rFonts w:asciiTheme="minorHAnsi" w:hAnsiTheme="minorHAnsi" w:cstheme="minorHAnsi"/>
          <w:lang w:bidi="sl-SI"/>
        </w:rPr>
      </w:pPr>
    </w:p>
    <w:p w:rsidR="0000363D" w:rsidRPr="002104CE" w:rsidRDefault="0000363D" w:rsidP="0000363D">
      <w:pPr>
        <w:spacing w:line="276" w:lineRule="auto"/>
        <w:jc w:val="both"/>
        <w:rPr>
          <w:rFonts w:asciiTheme="minorHAnsi" w:hAnsiTheme="minorHAnsi" w:cstheme="minorHAnsi"/>
          <w:lang w:bidi="sl-SI"/>
        </w:rPr>
      </w:pPr>
      <w:r w:rsidRPr="002104CE">
        <w:rPr>
          <w:rFonts w:asciiTheme="minorHAnsi" w:hAnsiTheme="minorHAnsi" w:cstheme="minorHAnsi"/>
          <w:lang w:bidi="sl-SI"/>
        </w:rPr>
        <w:t>Strategijo sprejme in potrdi vodstvo podjetja v skladu s poslovnim načrtom podjetja in strateškimi usmeritveni podjetja.</w:t>
      </w:r>
    </w:p>
    <w:p w:rsidR="0000363D" w:rsidRPr="002104CE" w:rsidRDefault="0000363D" w:rsidP="0000363D">
      <w:pPr>
        <w:spacing w:line="276" w:lineRule="auto"/>
        <w:jc w:val="both"/>
        <w:rPr>
          <w:rFonts w:asciiTheme="minorHAnsi" w:hAnsiTheme="minorHAnsi" w:cstheme="minorHAnsi"/>
          <w:lang w:bidi="sl-SI"/>
        </w:rPr>
      </w:pPr>
    </w:p>
    <w:p w:rsidR="0000363D" w:rsidRPr="002104CE" w:rsidRDefault="0000363D" w:rsidP="0000363D">
      <w:pPr>
        <w:spacing w:line="276" w:lineRule="auto"/>
        <w:jc w:val="both"/>
        <w:rPr>
          <w:rFonts w:asciiTheme="minorHAnsi" w:hAnsiTheme="minorHAnsi" w:cstheme="minorHAnsi"/>
          <w:lang w:bidi="sl-SI"/>
        </w:rPr>
      </w:pPr>
      <w:r w:rsidRPr="002104CE">
        <w:rPr>
          <w:rFonts w:asciiTheme="minorHAnsi" w:hAnsiTheme="minorHAnsi" w:cstheme="minorHAnsi"/>
          <w:lang w:bidi="sl-SI"/>
        </w:rPr>
        <w:t>V podjetju se opravi formalizacija strategije (zapiše v vse dokumente podjetja) in ustrezna obravnava strategije. Strategija se uradno predstavi</w:t>
      </w:r>
      <w:r>
        <w:rPr>
          <w:rFonts w:asciiTheme="minorHAnsi" w:hAnsiTheme="minorHAnsi" w:cstheme="minorHAnsi"/>
          <w:lang w:bidi="sl-SI"/>
        </w:rPr>
        <w:t xml:space="preserve"> sindikatu in svetu delavcev </w:t>
      </w:r>
      <w:r w:rsidRPr="002104CE">
        <w:rPr>
          <w:rFonts w:asciiTheme="minorHAnsi" w:hAnsiTheme="minorHAnsi" w:cstheme="minorHAnsi"/>
          <w:lang w:bidi="sl-SI"/>
        </w:rPr>
        <w:t>na skupnem sestanku</w:t>
      </w:r>
      <w:r>
        <w:rPr>
          <w:rFonts w:asciiTheme="minorHAnsi" w:hAnsiTheme="minorHAnsi" w:cstheme="minorHAnsi"/>
          <w:lang w:bidi="sl-SI"/>
        </w:rPr>
        <w:t>. O strategiji bodo obveščeni vsi zaposleni, še posebej starejši zaposleni</w:t>
      </w:r>
      <w:r w:rsidRPr="002104CE">
        <w:rPr>
          <w:rFonts w:asciiTheme="minorHAnsi" w:hAnsiTheme="minorHAnsi" w:cstheme="minorHAnsi"/>
          <w:lang w:bidi="sl-SI"/>
        </w:rPr>
        <w:t>. Vsem zaposlenim je na voljo v dokumentih podjetja oz. v okviru običajnih načinov komuniciranja in informiranja zaposlenih v podjetju.</w:t>
      </w:r>
    </w:p>
    <w:p w:rsidR="0000363D" w:rsidRDefault="0000363D" w:rsidP="00551F7D">
      <w:pPr>
        <w:pStyle w:val="Naslov2"/>
      </w:pPr>
    </w:p>
    <w:p w:rsidR="0000363D" w:rsidRDefault="0000363D" w:rsidP="00551F7D">
      <w:pPr>
        <w:pStyle w:val="Naslov2"/>
      </w:pPr>
    </w:p>
    <w:p w:rsidR="0000363D" w:rsidRDefault="0000363D" w:rsidP="00551F7D">
      <w:pPr>
        <w:pStyle w:val="Naslov2"/>
      </w:pPr>
    </w:p>
    <w:p w:rsidR="0000363D" w:rsidRDefault="0000363D" w:rsidP="00551F7D">
      <w:pPr>
        <w:pStyle w:val="Naslov2"/>
      </w:pPr>
    </w:p>
    <w:bookmarkEnd w:id="118"/>
    <w:bookmarkEnd w:id="119"/>
    <w:p w:rsidR="00551F7D" w:rsidRDefault="00551F7D" w:rsidP="00551F7D">
      <w:pPr>
        <w:pStyle w:val="Naslov1"/>
        <w:spacing w:before="0"/>
        <w:rPr>
          <w:rFonts w:asciiTheme="minorHAnsi" w:hAnsiTheme="minorHAnsi" w:cstheme="minorHAnsi"/>
          <w:lang w:val="sl-SI"/>
        </w:rPr>
      </w:pPr>
    </w:p>
    <w:p w:rsidR="00282881" w:rsidRDefault="00282881">
      <w:pPr>
        <w:spacing w:after="160" w:line="259" w:lineRule="auto"/>
        <w:rPr>
          <w:rFonts w:asciiTheme="minorHAnsi" w:eastAsiaTheme="majorEastAsia" w:hAnsiTheme="minorHAnsi" w:cstheme="minorHAnsi"/>
          <w:color w:val="2E74B5" w:themeColor="accent1" w:themeShade="BF"/>
          <w:sz w:val="32"/>
          <w:szCs w:val="32"/>
          <w:lang w:eastAsia="en-US"/>
        </w:rPr>
      </w:pPr>
      <w:r>
        <w:rPr>
          <w:rFonts w:asciiTheme="minorHAnsi" w:hAnsiTheme="minorHAnsi" w:cstheme="minorHAnsi"/>
        </w:rPr>
        <w:br w:type="page"/>
      </w:r>
    </w:p>
    <w:p w:rsidR="009E77B6" w:rsidRPr="0087212E" w:rsidRDefault="0033569C" w:rsidP="006B2950">
      <w:pPr>
        <w:pStyle w:val="Naslov1"/>
        <w:spacing w:before="0"/>
        <w:jc w:val="both"/>
        <w:rPr>
          <w:rFonts w:asciiTheme="minorHAnsi" w:hAnsiTheme="minorHAnsi" w:cstheme="minorHAnsi"/>
          <w:lang w:val="sl-SI"/>
        </w:rPr>
      </w:pPr>
      <w:bookmarkStart w:id="136" w:name="_Toc40040523"/>
      <w:r w:rsidRPr="0087212E">
        <w:rPr>
          <w:rFonts w:asciiTheme="minorHAnsi" w:hAnsiTheme="minorHAnsi" w:cstheme="minorHAnsi"/>
          <w:lang w:val="sl-SI"/>
        </w:rPr>
        <w:t>PRILOGA 1: RAZISKAVA</w:t>
      </w:r>
      <w:r w:rsidR="00A037F9">
        <w:rPr>
          <w:rFonts w:asciiTheme="minorHAnsi" w:hAnsiTheme="minorHAnsi" w:cstheme="minorHAnsi"/>
          <w:lang w:val="sl-SI"/>
        </w:rPr>
        <w:t xml:space="preserve"> </w:t>
      </w:r>
      <w:r w:rsidR="00AA64F0" w:rsidRPr="0087212E">
        <w:rPr>
          <w:rFonts w:asciiTheme="minorHAnsi" w:hAnsiTheme="minorHAnsi" w:cstheme="minorHAnsi"/>
          <w:lang w:val="sl-SI"/>
        </w:rPr>
        <w:t xml:space="preserve">O </w:t>
      </w:r>
      <w:r w:rsidR="00E55292">
        <w:rPr>
          <w:rFonts w:asciiTheme="minorHAnsi" w:hAnsiTheme="minorHAnsi" w:cstheme="minorHAnsi"/>
          <w:lang w:val="sl-SI"/>
        </w:rPr>
        <w:t>ORGANIZACIJSKI KLIMI V SISTEMU ROGAŠKA (Steklarna ROGAŠKA d.o.o. in Steklarski Hram d.o.o.)</w:t>
      </w:r>
      <w:bookmarkEnd w:id="136"/>
    </w:p>
    <w:p w:rsidR="009B4129" w:rsidRPr="0087212E" w:rsidRDefault="009B4129" w:rsidP="000825DC">
      <w:pPr>
        <w:rPr>
          <w:rFonts w:asciiTheme="minorHAnsi" w:hAnsiTheme="minorHAnsi" w:cstheme="minorHAnsi"/>
          <w:lang w:eastAsia="en-US"/>
        </w:rPr>
      </w:pPr>
    </w:p>
    <w:p w:rsidR="00E55292" w:rsidRPr="0087212E" w:rsidRDefault="00E55292" w:rsidP="00E55292">
      <w:pPr>
        <w:pStyle w:val="Naslov2"/>
        <w:spacing w:before="0"/>
        <w:rPr>
          <w:rFonts w:asciiTheme="minorHAnsi" w:hAnsiTheme="minorHAnsi" w:cstheme="minorHAnsi"/>
        </w:rPr>
      </w:pPr>
      <w:bookmarkStart w:id="137" w:name="_Toc38207626"/>
      <w:bookmarkStart w:id="138" w:name="_Toc40040524"/>
      <w:r w:rsidRPr="0087212E">
        <w:rPr>
          <w:rFonts w:asciiTheme="minorHAnsi" w:hAnsiTheme="minorHAnsi" w:cstheme="minorHAnsi"/>
        </w:rPr>
        <w:t xml:space="preserve">Raziskava </w:t>
      </w:r>
      <w:bookmarkEnd w:id="137"/>
      <w:r>
        <w:rPr>
          <w:rFonts w:asciiTheme="minorHAnsi" w:hAnsiTheme="minorHAnsi" w:cstheme="minorHAnsi"/>
        </w:rPr>
        <w:t>organizacijske klime</w:t>
      </w:r>
      <w:r w:rsidR="006B2950">
        <w:rPr>
          <w:rFonts w:asciiTheme="minorHAnsi" w:hAnsiTheme="minorHAnsi" w:cstheme="minorHAnsi"/>
        </w:rPr>
        <w:t xml:space="preserve"> za Sistem Rogaška za 2018</w:t>
      </w:r>
      <w:bookmarkEnd w:id="138"/>
    </w:p>
    <w:p w:rsidR="00E55292" w:rsidRDefault="00E55292" w:rsidP="00E55292">
      <w:pPr>
        <w:rPr>
          <w:rFonts w:asciiTheme="minorHAnsi" w:hAnsiTheme="minorHAnsi" w:cstheme="minorHAnsi"/>
        </w:rPr>
      </w:pPr>
    </w:p>
    <w:p w:rsidR="00E55292" w:rsidRPr="00206970" w:rsidRDefault="00E55292" w:rsidP="00E55292">
      <w:pPr>
        <w:spacing w:line="276" w:lineRule="auto"/>
        <w:jc w:val="both"/>
        <w:rPr>
          <w:rFonts w:asciiTheme="minorHAnsi" w:hAnsiTheme="minorHAnsi" w:cstheme="minorHAnsi"/>
        </w:rPr>
      </w:pPr>
      <w:r w:rsidRPr="00206970">
        <w:rPr>
          <w:rFonts w:asciiTheme="minorHAnsi" w:hAnsiTheme="minorHAnsi" w:cstheme="minorHAnsi"/>
        </w:rPr>
        <w:t>Merjenje organizacijske klime je temeljilo naslednjih vsebinskih sklopih:</w:t>
      </w:r>
    </w:p>
    <w:p w:rsidR="00E55292" w:rsidRPr="00206970" w:rsidRDefault="00E55292"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Sodelovanje zaposlenega</w:t>
      </w:r>
    </w:p>
    <w:p w:rsidR="00E55292" w:rsidRPr="00206970" w:rsidRDefault="00E55292"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Ustreznost zaposlenega</w:t>
      </w:r>
    </w:p>
    <w:p w:rsidR="00E55292" w:rsidRPr="00206970" w:rsidRDefault="00E55292"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Nadzor in pooblaščanje</w:t>
      </w:r>
    </w:p>
    <w:p w:rsidR="00E55292" w:rsidRPr="00206970" w:rsidRDefault="00E55292"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Jasna in spodbudna usmeritev</w:t>
      </w:r>
    </w:p>
    <w:p w:rsidR="00E55292" w:rsidRPr="00206970" w:rsidRDefault="00E55292"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Medsebojno sodelovanje</w:t>
      </w:r>
    </w:p>
    <w:p w:rsidR="00E55292" w:rsidRPr="00206970" w:rsidRDefault="00E55292"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Zaupanje v vodje</w:t>
      </w:r>
    </w:p>
    <w:p w:rsidR="00E55292" w:rsidRPr="00206970" w:rsidRDefault="00E55292"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Učenje in razvoj</w:t>
      </w:r>
    </w:p>
    <w:p w:rsidR="00E55292" w:rsidRPr="00206970" w:rsidRDefault="00E55292"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Upravljanje učinkovitosti</w:t>
      </w:r>
    </w:p>
    <w:p w:rsidR="00E55292" w:rsidRPr="00206970" w:rsidRDefault="00E55292"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Kakovost in osredotočanje na stranke</w:t>
      </w:r>
    </w:p>
    <w:p w:rsidR="00E55292" w:rsidRPr="00206970" w:rsidRDefault="00E55292"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Viri</w:t>
      </w:r>
    </w:p>
    <w:p w:rsidR="00E55292" w:rsidRPr="00206970" w:rsidRDefault="00E55292"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Spoštovanje in priznanje</w:t>
      </w:r>
    </w:p>
    <w:p w:rsidR="00E55292" w:rsidRPr="00206970" w:rsidRDefault="00E55292"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Nagrada</w:t>
      </w:r>
    </w:p>
    <w:p w:rsidR="00E55292" w:rsidRPr="00206970" w:rsidRDefault="00E55292" w:rsidP="00EB7621">
      <w:pPr>
        <w:pStyle w:val="Odstavekseznama"/>
        <w:numPr>
          <w:ilvl w:val="0"/>
          <w:numId w:val="7"/>
        </w:numPr>
        <w:spacing w:line="276" w:lineRule="auto"/>
        <w:jc w:val="both"/>
        <w:rPr>
          <w:rFonts w:asciiTheme="minorHAnsi" w:hAnsiTheme="minorHAnsi" w:cstheme="minorHAnsi"/>
        </w:rPr>
      </w:pPr>
      <w:r w:rsidRPr="00206970">
        <w:rPr>
          <w:rFonts w:asciiTheme="minorHAnsi" w:hAnsiTheme="minorHAnsi" w:cstheme="minorHAnsi"/>
        </w:rPr>
        <w:t>Delo, struktura in postopek.</w:t>
      </w:r>
    </w:p>
    <w:p w:rsidR="00E55292" w:rsidRPr="00206970" w:rsidRDefault="00E55292" w:rsidP="00E55292">
      <w:pPr>
        <w:spacing w:line="276" w:lineRule="auto"/>
        <w:jc w:val="both"/>
        <w:rPr>
          <w:rFonts w:asciiTheme="minorHAnsi" w:hAnsiTheme="minorHAnsi" w:cstheme="minorHAnsi"/>
        </w:rPr>
      </w:pPr>
    </w:p>
    <w:p w:rsidR="00E55292" w:rsidRPr="00206970" w:rsidRDefault="00E55292" w:rsidP="00E55292">
      <w:pPr>
        <w:spacing w:line="276" w:lineRule="auto"/>
        <w:jc w:val="both"/>
        <w:rPr>
          <w:rFonts w:asciiTheme="minorHAnsi" w:hAnsiTheme="minorHAnsi" w:cstheme="minorHAnsi"/>
        </w:rPr>
      </w:pPr>
      <w:r w:rsidRPr="00206970">
        <w:rPr>
          <w:rFonts w:asciiTheme="minorHAnsi" w:hAnsiTheme="minorHAnsi" w:cstheme="minorHAnsi"/>
        </w:rPr>
        <w:t>Z vsak vsebinski sklop je bilo opredeljeno več trditev. Respondenti so odgovarjali na 5-stopenjski Likertovi lestvici strinjanja. Zaposleni so na vprašanja odgovarjali glede na jakost strinjanja, pri čemer 1 pomeni najmanjšo stopnjo strinjanja (Se sploh ne strinjam) in 5 največjo stopnjo strinjanja (Popolnoma se strinjam). Odgovori respondentov 4 in 5 so bili združeni v tkim pozitiven odgovor, medtem ko so bili odgovori respondentov 1 in 2 negativni. Odgovor 3 pa je pomenil neopredeljene.</w:t>
      </w:r>
    </w:p>
    <w:p w:rsidR="00E55292" w:rsidRDefault="00E55292" w:rsidP="00E55292">
      <w:pPr>
        <w:rPr>
          <w:rFonts w:asciiTheme="minorHAnsi" w:hAnsiTheme="minorHAnsi" w:cstheme="minorHAnsi"/>
        </w:rPr>
        <w:sectPr w:rsidR="00E55292" w:rsidSect="00963711">
          <w:headerReference w:type="default" r:id="rId21"/>
          <w:footerReference w:type="default" r:id="rId22"/>
          <w:pgSz w:w="11906" w:h="16838"/>
          <w:pgMar w:top="1417" w:right="1417" w:bottom="1417" w:left="1417" w:header="708" w:footer="708" w:gutter="0"/>
          <w:cols w:space="708"/>
          <w:docGrid w:linePitch="360"/>
        </w:sectPr>
      </w:pPr>
    </w:p>
    <w:p w:rsidR="00E55292" w:rsidRPr="00187BB4" w:rsidRDefault="00F63019" w:rsidP="00F63019">
      <w:pPr>
        <w:pStyle w:val="Napis"/>
      </w:pPr>
      <w:bookmarkStart w:id="139" w:name="_Toc40040636"/>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47</w:t>
      </w:r>
      <w:r w:rsidR="007E0272">
        <w:rPr>
          <w:noProof/>
        </w:rPr>
        <w:fldChar w:fldCharType="end"/>
      </w:r>
      <w:r w:rsidR="00187BB4" w:rsidRPr="0087212E">
        <w:t xml:space="preserve">: </w:t>
      </w:r>
      <w:r w:rsidR="00187BB4">
        <w:t>Zadovoljstvo zaposlenih za Sistem Rogaška (Rogaška d.o.o. in Steklarskih hram d.o.o.)</w:t>
      </w:r>
      <w:bookmarkEnd w:id="139"/>
    </w:p>
    <w:tbl>
      <w:tblPr>
        <w:tblW w:w="1361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5"/>
        <w:gridCol w:w="2835"/>
        <w:gridCol w:w="1134"/>
        <w:gridCol w:w="1134"/>
        <w:gridCol w:w="709"/>
        <w:gridCol w:w="1276"/>
        <w:gridCol w:w="2551"/>
        <w:gridCol w:w="1843"/>
        <w:gridCol w:w="1559"/>
      </w:tblGrid>
      <w:tr w:rsidR="00E55292" w:rsidRPr="00E258E5" w:rsidTr="006B2950">
        <w:trPr>
          <w:trHeight w:val="300"/>
        </w:trPr>
        <w:tc>
          <w:tcPr>
            <w:tcW w:w="575" w:type="dxa"/>
            <w:vMerge w:val="restart"/>
            <w:shd w:val="clear" w:color="000000" w:fill="FFFFFF"/>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 </w:t>
            </w:r>
          </w:p>
        </w:tc>
        <w:tc>
          <w:tcPr>
            <w:tcW w:w="2835" w:type="dxa"/>
            <w:vMerge w:val="restart"/>
            <w:shd w:val="clear" w:color="000000" w:fill="F5F5F5"/>
            <w:vAlign w:val="bottom"/>
            <w:hideMark/>
          </w:tcPr>
          <w:p w:rsidR="00E55292" w:rsidRPr="00E258E5" w:rsidRDefault="00E55292" w:rsidP="006B2950">
            <w:pPr>
              <w:jc w:val="center"/>
              <w:rPr>
                <w:rFonts w:asciiTheme="minorHAnsi" w:eastAsia="Times New Roman" w:hAnsiTheme="minorHAnsi" w:cstheme="minorHAnsi"/>
                <w:b/>
              </w:rPr>
            </w:pPr>
            <w:r w:rsidRPr="00E258E5">
              <w:rPr>
                <w:rFonts w:asciiTheme="minorHAnsi" w:eastAsia="Times New Roman" w:hAnsiTheme="minorHAnsi" w:cstheme="minorHAnsi"/>
                <w:b/>
              </w:rPr>
              <w:t>Element</w:t>
            </w:r>
          </w:p>
        </w:tc>
        <w:tc>
          <w:tcPr>
            <w:tcW w:w="1134" w:type="dxa"/>
            <w:vMerge w:val="restart"/>
            <w:shd w:val="clear" w:color="000000" w:fill="F5F5F5"/>
            <w:vAlign w:val="bottom"/>
            <w:hideMark/>
          </w:tcPr>
          <w:p w:rsidR="00E55292" w:rsidRPr="00E258E5" w:rsidRDefault="00E55292" w:rsidP="006B2950">
            <w:pPr>
              <w:jc w:val="center"/>
              <w:rPr>
                <w:rFonts w:asciiTheme="minorHAnsi" w:eastAsia="Times New Roman" w:hAnsiTheme="minorHAnsi" w:cstheme="minorHAnsi"/>
                <w:b/>
              </w:rPr>
            </w:pPr>
            <w:r w:rsidRPr="00E258E5">
              <w:rPr>
                <w:rFonts w:asciiTheme="minorHAnsi" w:eastAsia="Times New Roman" w:hAnsiTheme="minorHAnsi" w:cstheme="minorHAnsi"/>
                <w:b/>
              </w:rPr>
              <w:t>N veljavnih</w:t>
            </w:r>
          </w:p>
        </w:tc>
        <w:tc>
          <w:tcPr>
            <w:tcW w:w="1134" w:type="dxa"/>
            <w:vMerge w:val="restart"/>
            <w:shd w:val="clear" w:color="000000" w:fill="F5F5F5"/>
            <w:vAlign w:val="bottom"/>
            <w:hideMark/>
          </w:tcPr>
          <w:p w:rsidR="00E55292" w:rsidRPr="00E258E5" w:rsidRDefault="00E55292" w:rsidP="006B2950">
            <w:pPr>
              <w:jc w:val="center"/>
              <w:rPr>
                <w:rFonts w:asciiTheme="minorHAnsi" w:eastAsia="Times New Roman" w:hAnsiTheme="minorHAnsi" w:cstheme="minorHAnsi"/>
                <w:b/>
              </w:rPr>
            </w:pPr>
            <w:r w:rsidRPr="00E258E5">
              <w:rPr>
                <w:rFonts w:asciiTheme="minorHAnsi" w:eastAsia="Times New Roman" w:hAnsiTheme="minorHAnsi" w:cstheme="minorHAnsi"/>
                <w:b/>
              </w:rPr>
              <w:t>% pozitivnih</w:t>
            </w:r>
          </w:p>
        </w:tc>
        <w:tc>
          <w:tcPr>
            <w:tcW w:w="709" w:type="dxa"/>
            <w:vMerge w:val="restart"/>
            <w:shd w:val="clear" w:color="000000" w:fill="F5F5F5"/>
            <w:vAlign w:val="bottom"/>
            <w:hideMark/>
          </w:tcPr>
          <w:p w:rsidR="00E55292" w:rsidRPr="00E258E5" w:rsidRDefault="00E55292" w:rsidP="006B2950">
            <w:pPr>
              <w:jc w:val="center"/>
              <w:rPr>
                <w:rFonts w:asciiTheme="minorHAnsi" w:eastAsia="Times New Roman" w:hAnsiTheme="minorHAnsi" w:cstheme="minorHAnsi"/>
                <w:b/>
              </w:rPr>
            </w:pPr>
            <w:r w:rsidRPr="00E258E5">
              <w:rPr>
                <w:rFonts w:asciiTheme="minorHAnsi" w:eastAsia="Times New Roman" w:hAnsiTheme="minorHAnsi" w:cstheme="minorHAnsi"/>
                <w:b/>
              </w:rPr>
              <w:t>% novih</w:t>
            </w:r>
          </w:p>
        </w:tc>
        <w:tc>
          <w:tcPr>
            <w:tcW w:w="1276" w:type="dxa"/>
            <w:vMerge w:val="restart"/>
            <w:shd w:val="clear" w:color="000000" w:fill="F5F5F5"/>
            <w:vAlign w:val="bottom"/>
            <w:hideMark/>
          </w:tcPr>
          <w:p w:rsidR="00E55292" w:rsidRPr="00E258E5" w:rsidRDefault="00E55292" w:rsidP="006B2950">
            <w:pPr>
              <w:jc w:val="center"/>
              <w:rPr>
                <w:rFonts w:asciiTheme="minorHAnsi" w:eastAsia="Times New Roman" w:hAnsiTheme="minorHAnsi" w:cstheme="minorHAnsi"/>
                <w:b/>
              </w:rPr>
            </w:pPr>
            <w:r w:rsidRPr="00E258E5">
              <w:rPr>
                <w:rFonts w:asciiTheme="minorHAnsi" w:eastAsia="Times New Roman" w:hAnsiTheme="minorHAnsi" w:cstheme="minorHAnsi"/>
                <w:b/>
              </w:rPr>
              <w:t>% negativnih</w:t>
            </w:r>
          </w:p>
        </w:tc>
        <w:tc>
          <w:tcPr>
            <w:tcW w:w="2551" w:type="dxa"/>
            <w:vMerge w:val="restart"/>
            <w:shd w:val="clear" w:color="000000" w:fill="F5F5F5"/>
            <w:vAlign w:val="bottom"/>
            <w:hideMark/>
          </w:tcPr>
          <w:p w:rsidR="00E55292" w:rsidRPr="00E258E5" w:rsidRDefault="00E55292" w:rsidP="006B2950">
            <w:pPr>
              <w:jc w:val="center"/>
              <w:rPr>
                <w:rFonts w:asciiTheme="minorHAnsi" w:eastAsia="Times New Roman" w:hAnsiTheme="minorHAnsi" w:cstheme="minorHAnsi"/>
                <w:b/>
              </w:rPr>
            </w:pPr>
            <w:r w:rsidRPr="00E258E5">
              <w:rPr>
                <w:rFonts w:asciiTheme="minorHAnsi" w:eastAsia="Times New Roman" w:hAnsiTheme="minorHAnsi" w:cstheme="minorHAnsi"/>
                <w:b/>
                <w:sz w:val="22"/>
                <w:szCs w:val="22"/>
              </w:rPr>
              <w:t>Porazdelitev</w:t>
            </w:r>
          </w:p>
        </w:tc>
        <w:tc>
          <w:tcPr>
            <w:tcW w:w="3402" w:type="dxa"/>
            <w:gridSpan w:val="2"/>
            <w:shd w:val="clear" w:color="000000" w:fill="F5F5F5"/>
            <w:vAlign w:val="bottom"/>
            <w:hideMark/>
          </w:tcPr>
          <w:p w:rsidR="00E55292" w:rsidRPr="00E258E5" w:rsidRDefault="00E55292" w:rsidP="006B2950">
            <w:pPr>
              <w:jc w:val="center"/>
              <w:rPr>
                <w:rFonts w:asciiTheme="minorHAnsi" w:eastAsia="Times New Roman" w:hAnsiTheme="minorHAnsi" w:cstheme="minorHAnsi"/>
                <w:b/>
              </w:rPr>
            </w:pPr>
            <w:r w:rsidRPr="00E258E5">
              <w:rPr>
                <w:rFonts w:asciiTheme="minorHAnsi" w:eastAsia="Times New Roman" w:hAnsiTheme="minorHAnsi" w:cstheme="minorHAnsi"/>
                <w:b/>
              </w:rPr>
              <w:t>Odstotek pozitivnih v primerjavi z ustreznim merilom</w:t>
            </w:r>
          </w:p>
        </w:tc>
      </w:tr>
      <w:tr w:rsidR="00E55292" w:rsidRPr="00E258E5" w:rsidTr="006B2950">
        <w:trPr>
          <w:trHeight w:val="300"/>
        </w:trPr>
        <w:tc>
          <w:tcPr>
            <w:tcW w:w="575" w:type="dxa"/>
            <w:vMerge/>
            <w:vAlign w:val="center"/>
            <w:hideMark/>
          </w:tcPr>
          <w:p w:rsidR="00E55292" w:rsidRPr="00E258E5" w:rsidRDefault="00E55292" w:rsidP="006B2950">
            <w:pPr>
              <w:rPr>
                <w:rFonts w:asciiTheme="minorHAnsi" w:eastAsia="Times New Roman" w:hAnsiTheme="minorHAnsi" w:cstheme="minorHAnsi"/>
              </w:rPr>
            </w:pPr>
          </w:p>
        </w:tc>
        <w:tc>
          <w:tcPr>
            <w:tcW w:w="2835" w:type="dxa"/>
            <w:vMerge/>
            <w:vAlign w:val="center"/>
            <w:hideMark/>
          </w:tcPr>
          <w:p w:rsidR="00E55292" w:rsidRPr="00E258E5" w:rsidRDefault="00E55292" w:rsidP="006B2950">
            <w:pPr>
              <w:rPr>
                <w:rFonts w:asciiTheme="minorHAnsi" w:eastAsia="Times New Roman" w:hAnsiTheme="minorHAnsi" w:cstheme="minorHAnsi"/>
                <w:b/>
              </w:rPr>
            </w:pPr>
          </w:p>
        </w:tc>
        <w:tc>
          <w:tcPr>
            <w:tcW w:w="1134" w:type="dxa"/>
            <w:vMerge/>
            <w:vAlign w:val="center"/>
            <w:hideMark/>
          </w:tcPr>
          <w:p w:rsidR="00E55292" w:rsidRPr="00E258E5" w:rsidRDefault="00E55292" w:rsidP="006B2950">
            <w:pPr>
              <w:rPr>
                <w:rFonts w:asciiTheme="minorHAnsi" w:eastAsia="Times New Roman" w:hAnsiTheme="minorHAnsi" w:cstheme="minorHAnsi"/>
                <w:b/>
              </w:rPr>
            </w:pPr>
          </w:p>
        </w:tc>
        <w:tc>
          <w:tcPr>
            <w:tcW w:w="1134" w:type="dxa"/>
            <w:vMerge/>
            <w:vAlign w:val="center"/>
            <w:hideMark/>
          </w:tcPr>
          <w:p w:rsidR="00E55292" w:rsidRPr="00E258E5" w:rsidRDefault="00E55292" w:rsidP="006B2950">
            <w:pPr>
              <w:rPr>
                <w:rFonts w:asciiTheme="minorHAnsi" w:eastAsia="Times New Roman" w:hAnsiTheme="minorHAnsi" w:cstheme="minorHAnsi"/>
                <w:b/>
              </w:rPr>
            </w:pPr>
          </w:p>
        </w:tc>
        <w:tc>
          <w:tcPr>
            <w:tcW w:w="709" w:type="dxa"/>
            <w:vMerge/>
            <w:vAlign w:val="center"/>
            <w:hideMark/>
          </w:tcPr>
          <w:p w:rsidR="00E55292" w:rsidRPr="00E258E5" w:rsidRDefault="00E55292" w:rsidP="006B2950">
            <w:pPr>
              <w:rPr>
                <w:rFonts w:asciiTheme="minorHAnsi" w:eastAsia="Times New Roman" w:hAnsiTheme="minorHAnsi" w:cstheme="minorHAnsi"/>
                <w:b/>
              </w:rPr>
            </w:pPr>
          </w:p>
        </w:tc>
        <w:tc>
          <w:tcPr>
            <w:tcW w:w="1276" w:type="dxa"/>
            <w:vMerge/>
            <w:vAlign w:val="center"/>
            <w:hideMark/>
          </w:tcPr>
          <w:p w:rsidR="00E55292" w:rsidRPr="00E258E5" w:rsidRDefault="00E55292" w:rsidP="006B2950">
            <w:pPr>
              <w:rPr>
                <w:rFonts w:asciiTheme="minorHAnsi" w:eastAsia="Times New Roman" w:hAnsiTheme="minorHAnsi" w:cstheme="minorHAnsi"/>
                <w:b/>
              </w:rPr>
            </w:pPr>
          </w:p>
        </w:tc>
        <w:tc>
          <w:tcPr>
            <w:tcW w:w="2551" w:type="dxa"/>
            <w:vMerge/>
            <w:vAlign w:val="center"/>
            <w:hideMark/>
          </w:tcPr>
          <w:p w:rsidR="00E55292" w:rsidRPr="00E258E5" w:rsidRDefault="00E55292" w:rsidP="006B2950">
            <w:pPr>
              <w:rPr>
                <w:rFonts w:asciiTheme="minorHAnsi" w:eastAsia="Times New Roman" w:hAnsiTheme="minorHAnsi" w:cstheme="minorHAnsi"/>
                <w:b/>
              </w:rPr>
            </w:pPr>
          </w:p>
        </w:tc>
        <w:tc>
          <w:tcPr>
            <w:tcW w:w="1843" w:type="dxa"/>
            <w:shd w:val="clear" w:color="000000" w:fill="F5F5F5"/>
            <w:vAlign w:val="bottom"/>
            <w:hideMark/>
          </w:tcPr>
          <w:p w:rsidR="00E55292" w:rsidRPr="00E258E5" w:rsidRDefault="00E55292" w:rsidP="006B2950">
            <w:pPr>
              <w:jc w:val="center"/>
              <w:rPr>
                <w:rFonts w:asciiTheme="minorHAnsi" w:eastAsia="Times New Roman" w:hAnsiTheme="minorHAnsi" w:cstheme="minorHAnsi"/>
                <w:b/>
              </w:rPr>
            </w:pPr>
            <w:r w:rsidRPr="00E258E5">
              <w:rPr>
                <w:rFonts w:asciiTheme="minorHAnsi" w:eastAsia="Times New Roman" w:hAnsiTheme="minorHAnsi" w:cstheme="minorHAnsi"/>
                <w:b/>
              </w:rPr>
              <w:t>Trend iz leta 2016</w:t>
            </w:r>
          </w:p>
        </w:tc>
        <w:tc>
          <w:tcPr>
            <w:tcW w:w="1559" w:type="dxa"/>
            <w:shd w:val="clear" w:color="000000" w:fill="F5F5F5"/>
            <w:vAlign w:val="bottom"/>
            <w:hideMark/>
          </w:tcPr>
          <w:p w:rsidR="00E55292" w:rsidRPr="00E258E5" w:rsidRDefault="00E55292" w:rsidP="006B2950">
            <w:pPr>
              <w:jc w:val="center"/>
              <w:rPr>
                <w:rFonts w:asciiTheme="minorHAnsi" w:eastAsia="Times New Roman" w:hAnsiTheme="minorHAnsi" w:cstheme="minorHAnsi"/>
                <w:b/>
              </w:rPr>
            </w:pPr>
            <w:r w:rsidRPr="00E258E5">
              <w:rPr>
                <w:rFonts w:asciiTheme="minorHAnsi" w:eastAsia="Times New Roman" w:hAnsiTheme="minorHAnsi" w:cstheme="minorHAnsi"/>
                <w:b/>
              </w:rPr>
              <w:t>Consumer Goods (Norma)</w:t>
            </w:r>
          </w:p>
        </w:tc>
      </w:tr>
      <w:tr w:rsidR="00E55292" w:rsidRPr="00E258E5" w:rsidTr="006B2950">
        <w:trPr>
          <w:trHeight w:val="30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w:t>
            </w:r>
          </w:p>
        </w:tc>
        <w:tc>
          <w:tcPr>
            <w:tcW w:w="2835"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Sodelovanje zaposlenega</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 </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73</w:t>
            </w:r>
          </w:p>
        </w:tc>
        <w:tc>
          <w:tcPr>
            <w:tcW w:w="709"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17</w:t>
            </w:r>
          </w:p>
        </w:tc>
        <w:tc>
          <w:tcPr>
            <w:tcW w:w="1276"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10</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b/>
                <w:bCs/>
                <w:color w:val="000000"/>
                <w:sz w:val="18"/>
                <w:szCs w:val="18"/>
              </w:rPr>
            </w:pPr>
            <w:r w:rsidRPr="00E258E5">
              <w:rPr>
                <w:rFonts w:asciiTheme="minorHAnsi" w:eastAsia="Times New Roman" w:hAnsiTheme="minorHAnsi" w:cstheme="minorHAnsi"/>
                <w:b/>
                <w:bCs/>
                <w:noProof/>
                <w:color w:val="000000"/>
                <w:sz w:val="18"/>
                <w:szCs w:val="18"/>
              </w:rPr>
              <w:drawing>
                <wp:inline distT="0" distB="0" distL="0" distR="0">
                  <wp:extent cx="1409841" cy="243191"/>
                  <wp:effectExtent l="19050" t="0" r="0" b="0"/>
                  <wp:docPr id="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3" cstate="print"/>
                          <a:srcRect/>
                          <a:stretch>
                            <a:fillRect/>
                          </a:stretch>
                        </pic:blipFill>
                        <pic:spPr bwMode="auto">
                          <a:xfrm>
                            <a:off x="0" y="0"/>
                            <a:ext cx="1409922" cy="243205"/>
                          </a:xfrm>
                          <a:prstGeom prst="rect">
                            <a:avLst/>
                          </a:prstGeom>
                          <a:noFill/>
                          <a:ln w="9525">
                            <a:noFill/>
                            <a:miter lim="800000"/>
                            <a:headEnd/>
                            <a:tailEnd/>
                          </a:ln>
                        </pic:spPr>
                      </pic:pic>
                    </a:graphicData>
                  </a:graphic>
                </wp:inline>
              </w:drawing>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-7 *</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1.</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Ponosen/ponosna sem, da delam pri podjetju Fiskars.</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396</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88</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10</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40103" cy="389107"/>
                  <wp:effectExtent l="19050" t="0" r="7697" b="0"/>
                  <wp:docPr id="1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cstate="print"/>
                          <a:srcRect/>
                          <a:stretch>
                            <a:fillRect/>
                          </a:stretch>
                        </pic:blipFill>
                        <pic:spPr bwMode="auto">
                          <a:xfrm>
                            <a:off x="0" y="0"/>
                            <a:ext cx="1440651" cy="389255"/>
                          </a:xfrm>
                          <a:prstGeom prst="rect">
                            <a:avLst/>
                          </a:prstGeom>
                          <a:noFill/>
                          <a:ln w="9525">
                            <a:noFill/>
                            <a:miter lim="800000"/>
                            <a:headEnd/>
                            <a:tailEnd/>
                          </a:ln>
                        </pic:spPr>
                      </pic:pic>
                    </a:graphicData>
                  </a:graphic>
                </wp:inline>
              </w:drawing>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-6 *</w:t>
            </w:r>
          </w:p>
        </w:tc>
        <w:tc>
          <w:tcPr>
            <w:tcW w:w="1559" w:type="dxa"/>
            <w:shd w:val="clear" w:color="000000" w:fill="D0FFD0"/>
            <w:vAlign w:val="center"/>
            <w:hideMark/>
          </w:tcPr>
          <w:p w:rsidR="00E55292" w:rsidRPr="00E258E5" w:rsidRDefault="00E55292" w:rsidP="006B2950">
            <w:pPr>
              <w:jc w:val="center"/>
              <w:rPr>
                <w:rFonts w:asciiTheme="minorHAnsi" w:eastAsia="Times New Roman" w:hAnsiTheme="minorHAnsi" w:cstheme="minorHAnsi"/>
                <w:color w:val="707814"/>
              </w:rPr>
            </w:pPr>
            <w:r w:rsidRPr="00E258E5">
              <w:rPr>
                <w:rFonts w:asciiTheme="minorHAnsi" w:eastAsia="Times New Roman" w:hAnsiTheme="minorHAnsi" w:cstheme="minorHAnsi"/>
                <w:color w:val="707814"/>
              </w:rPr>
              <w:t>7 *</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2.</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Podjetje Fiskars bi priporočil/-a kot dobrega delodajalca.</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397</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82</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13</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40099" cy="387732"/>
                  <wp:effectExtent l="19050" t="0" r="7701" b="0"/>
                  <wp:docPr id="2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5" cstate="print"/>
                          <a:srcRect/>
                          <a:stretch>
                            <a:fillRect/>
                          </a:stretch>
                        </pic:blipFill>
                        <pic:spPr bwMode="auto">
                          <a:xfrm>
                            <a:off x="0" y="0"/>
                            <a:ext cx="1445757" cy="389255"/>
                          </a:xfrm>
                          <a:prstGeom prst="rect">
                            <a:avLst/>
                          </a:prstGeom>
                          <a:noFill/>
                          <a:ln w="9525">
                            <a:noFill/>
                            <a:miter lim="800000"/>
                            <a:headEnd/>
                            <a:tailEnd/>
                          </a:ln>
                        </pic:spPr>
                      </pic:pic>
                    </a:graphicData>
                  </a:graphic>
                </wp:inline>
              </w:drawing>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-6 *</w:t>
            </w:r>
          </w:p>
        </w:tc>
        <w:tc>
          <w:tcPr>
            <w:tcW w:w="1559" w:type="dxa"/>
            <w:shd w:val="clear" w:color="000000" w:fill="D0FFD0"/>
            <w:vAlign w:val="center"/>
            <w:hideMark/>
          </w:tcPr>
          <w:p w:rsidR="00E55292" w:rsidRPr="00E258E5" w:rsidRDefault="00E55292" w:rsidP="006B2950">
            <w:pPr>
              <w:jc w:val="center"/>
              <w:rPr>
                <w:rFonts w:asciiTheme="minorHAnsi" w:eastAsia="Times New Roman" w:hAnsiTheme="minorHAnsi" w:cstheme="minorHAnsi"/>
                <w:color w:val="707814"/>
              </w:rPr>
            </w:pPr>
            <w:r w:rsidRPr="00E258E5">
              <w:rPr>
                <w:rFonts w:asciiTheme="minorHAnsi" w:eastAsia="Times New Roman" w:hAnsiTheme="minorHAnsi" w:cstheme="minorHAnsi"/>
                <w:color w:val="707814"/>
              </w:rPr>
              <w:t>12 *</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6.</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Podjetje Fiskars me vzpodbuja, da opravim več, kot je potrebno.</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391</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68</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19</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13</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23616" cy="396946"/>
                  <wp:effectExtent l="19050" t="0" r="5134" b="0"/>
                  <wp:docPr id="38"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6" cstate="print"/>
                          <a:srcRect/>
                          <a:stretch>
                            <a:fillRect/>
                          </a:stretch>
                        </pic:blipFill>
                        <pic:spPr bwMode="auto">
                          <a:xfrm>
                            <a:off x="0" y="0"/>
                            <a:ext cx="1434747" cy="400050"/>
                          </a:xfrm>
                          <a:prstGeom prst="rect">
                            <a:avLst/>
                          </a:prstGeom>
                          <a:noFill/>
                          <a:ln w="9525">
                            <a:noFill/>
                            <a:miter lim="800000"/>
                            <a:headEnd/>
                            <a:tailEnd/>
                          </a:ln>
                        </pic:spPr>
                      </pic:pic>
                    </a:graphicData>
                  </a:graphic>
                </wp:inline>
              </w:drawing>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-6 *</w:t>
            </w:r>
          </w:p>
        </w:tc>
        <w:tc>
          <w:tcPr>
            <w:tcW w:w="1559" w:type="dxa"/>
            <w:shd w:val="clear" w:color="000000" w:fill="D0FFD0"/>
            <w:vAlign w:val="center"/>
            <w:hideMark/>
          </w:tcPr>
          <w:p w:rsidR="00E55292" w:rsidRPr="00E258E5" w:rsidRDefault="00E55292" w:rsidP="006B2950">
            <w:pPr>
              <w:jc w:val="center"/>
              <w:rPr>
                <w:rFonts w:asciiTheme="minorHAnsi" w:eastAsia="Times New Roman" w:hAnsiTheme="minorHAnsi" w:cstheme="minorHAnsi"/>
                <w:color w:val="707814"/>
              </w:rPr>
            </w:pPr>
            <w:r w:rsidRPr="00E258E5">
              <w:rPr>
                <w:rFonts w:asciiTheme="minorHAnsi" w:eastAsia="Times New Roman" w:hAnsiTheme="minorHAnsi" w:cstheme="minorHAnsi"/>
                <w:color w:val="707814"/>
              </w:rPr>
              <w:t>9 *</w:t>
            </w:r>
          </w:p>
        </w:tc>
      </w:tr>
      <w:tr w:rsidR="00E55292" w:rsidRPr="00E258E5" w:rsidTr="006B2950">
        <w:trPr>
          <w:trHeight w:val="72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8.</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Kako dolgo še nameravate delati pri podjetju Steklarna Rogaška Fiskars?</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355</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68</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20</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12</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40099" cy="647439"/>
                  <wp:effectExtent l="19050" t="0" r="7701" b="0"/>
                  <wp:docPr id="39"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7" cstate="print"/>
                          <a:srcRect/>
                          <a:stretch>
                            <a:fillRect/>
                          </a:stretch>
                        </pic:blipFill>
                        <pic:spPr bwMode="auto">
                          <a:xfrm>
                            <a:off x="0" y="0"/>
                            <a:ext cx="1449154" cy="651510"/>
                          </a:xfrm>
                          <a:prstGeom prst="rect">
                            <a:avLst/>
                          </a:prstGeom>
                          <a:noFill/>
                          <a:ln w="9525">
                            <a:noFill/>
                            <a:miter lim="800000"/>
                            <a:headEnd/>
                            <a:tailEnd/>
                          </a:ln>
                        </pic:spPr>
                      </pic:pic>
                    </a:graphicData>
                  </a:graphic>
                </wp:inline>
              </w:drawing>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-13 *</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28.</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Počutim se motiviran/-a opraviti več, kot se od mene zahteva.</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389</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57</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24</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19</w:t>
            </w:r>
          </w:p>
        </w:tc>
        <w:tc>
          <w:tcPr>
            <w:tcW w:w="2551" w:type="dxa"/>
            <w:shd w:val="clear" w:color="auto" w:fill="auto"/>
            <w:vAlign w:val="center"/>
            <w:hideMark/>
          </w:tcPr>
          <w:p w:rsidR="00E55292" w:rsidRPr="00E258E5" w:rsidRDefault="00E55292" w:rsidP="006B2950">
            <w:pPr>
              <w:spacing w:before="120" w:after="120"/>
              <w:rPr>
                <w:rFonts w:asciiTheme="minorHAnsi" w:eastAsia="Times New Roman" w:hAnsiTheme="minorHAnsi" w:cstheme="minorHAnsi"/>
                <w:sz w:val="18"/>
                <w:szCs w:val="18"/>
              </w:rPr>
            </w:pPr>
            <w:r w:rsidRPr="00E258E5">
              <w:rPr>
                <w:rFonts w:asciiTheme="minorHAnsi" w:eastAsia="Times New Roman" w:hAnsiTheme="minorHAnsi" w:cstheme="minorHAnsi"/>
                <w:sz w:val="18"/>
                <w:szCs w:val="18"/>
              </w:rPr>
              <w:t> </w:t>
            </w:r>
            <w:r w:rsidRPr="00E258E5">
              <w:rPr>
                <w:rFonts w:asciiTheme="minorHAnsi" w:eastAsia="Times New Roman" w:hAnsiTheme="minorHAnsi" w:cstheme="minorHAnsi"/>
                <w:noProof/>
                <w:sz w:val="18"/>
                <w:szCs w:val="18"/>
              </w:rPr>
              <w:drawing>
                <wp:inline distT="0" distB="0" distL="0" distR="0">
                  <wp:extent cx="1434749" cy="379378"/>
                  <wp:effectExtent l="19050" t="0" r="0" b="0"/>
                  <wp:docPr id="4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cstate="print"/>
                          <a:srcRect/>
                          <a:stretch>
                            <a:fillRect/>
                          </a:stretch>
                        </pic:blipFill>
                        <pic:spPr bwMode="auto">
                          <a:xfrm>
                            <a:off x="0" y="0"/>
                            <a:ext cx="1433679" cy="379095"/>
                          </a:xfrm>
                          <a:prstGeom prst="rect">
                            <a:avLst/>
                          </a:prstGeom>
                          <a:noFill/>
                          <a:ln w="9525">
                            <a:noFill/>
                            <a:miter lim="800000"/>
                            <a:headEnd/>
                            <a:tailEnd/>
                          </a:ln>
                        </pic:spPr>
                      </pic:pic>
                    </a:graphicData>
                  </a:graphic>
                </wp:inline>
              </w:drawing>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-7 *</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-14 *</w:t>
            </w:r>
          </w:p>
        </w:tc>
      </w:tr>
      <w:tr w:rsidR="00E55292" w:rsidRPr="00E258E5" w:rsidTr="006B2950">
        <w:trPr>
          <w:trHeight w:val="30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w:t>
            </w:r>
          </w:p>
        </w:tc>
        <w:tc>
          <w:tcPr>
            <w:tcW w:w="2835"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Ustreznost zaposlenega</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 </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69</w:t>
            </w:r>
          </w:p>
        </w:tc>
        <w:tc>
          <w:tcPr>
            <w:tcW w:w="709"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21</w:t>
            </w:r>
          </w:p>
        </w:tc>
        <w:tc>
          <w:tcPr>
            <w:tcW w:w="1276"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10</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b/>
                <w:bCs/>
                <w:color w:val="000000"/>
                <w:sz w:val="18"/>
                <w:szCs w:val="18"/>
              </w:rPr>
            </w:pPr>
            <w:r w:rsidRPr="00E258E5">
              <w:rPr>
                <w:rFonts w:asciiTheme="minorHAnsi" w:eastAsia="Times New Roman" w:hAnsiTheme="minorHAnsi" w:cstheme="minorHAnsi"/>
                <w:b/>
                <w:bCs/>
                <w:noProof/>
                <w:color w:val="000000"/>
                <w:sz w:val="18"/>
                <w:szCs w:val="18"/>
              </w:rPr>
              <w:drawing>
                <wp:inline distT="0" distB="0" distL="0" distR="0">
                  <wp:extent cx="1454474" cy="251865"/>
                  <wp:effectExtent l="19050" t="0" r="0" b="0"/>
                  <wp:docPr id="60"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9" cstate="print"/>
                          <a:srcRect/>
                          <a:stretch>
                            <a:fillRect/>
                          </a:stretch>
                        </pic:blipFill>
                        <pic:spPr bwMode="auto">
                          <a:xfrm>
                            <a:off x="0" y="0"/>
                            <a:ext cx="1482391" cy="256699"/>
                          </a:xfrm>
                          <a:prstGeom prst="rect">
                            <a:avLst/>
                          </a:prstGeom>
                          <a:noFill/>
                          <a:ln w="9525">
                            <a:noFill/>
                            <a:miter lim="800000"/>
                            <a:headEnd/>
                            <a:tailEnd/>
                          </a:ln>
                        </pic:spPr>
                      </pic:pic>
                    </a:graphicData>
                  </a:graphic>
                </wp:inline>
              </w:drawing>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4</w:t>
            </w:r>
          </w:p>
        </w:tc>
      </w:tr>
      <w:tr w:rsidR="00E55292" w:rsidRPr="00E258E5" w:rsidTr="006B2950">
        <w:trPr>
          <w:trHeight w:val="72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32.</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Moje delovno mesto mi daje možnosti za opravljanje zahtevnega in zanimivega dela.</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393</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80</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14</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7</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12388" cy="603115"/>
                  <wp:effectExtent l="19050" t="0" r="0" b="0"/>
                  <wp:docPr id="61"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0" cstate="print"/>
                          <a:srcRect/>
                          <a:stretch>
                            <a:fillRect/>
                          </a:stretch>
                        </pic:blipFill>
                        <pic:spPr bwMode="auto">
                          <a:xfrm>
                            <a:off x="0" y="0"/>
                            <a:ext cx="1412704" cy="603250"/>
                          </a:xfrm>
                          <a:prstGeom prst="rect">
                            <a:avLst/>
                          </a:prstGeom>
                          <a:noFill/>
                          <a:ln w="9525">
                            <a:noFill/>
                            <a:miter lim="800000"/>
                            <a:headEnd/>
                            <a:tailEnd/>
                          </a:ln>
                        </pic:spPr>
                      </pic:pic>
                    </a:graphicData>
                  </a:graphic>
                </wp:inline>
              </w:drawing>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w:t>
            </w:r>
          </w:p>
        </w:tc>
        <w:tc>
          <w:tcPr>
            <w:tcW w:w="1559" w:type="dxa"/>
            <w:shd w:val="clear" w:color="000000" w:fill="D0FFD0"/>
            <w:vAlign w:val="center"/>
            <w:hideMark/>
          </w:tcPr>
          <w:p w:rsidR="00E55292" w:rsidRPr="00E258E5" w:rsidRDefault="00E55292" w:rsidP="006B2950">
            <w:pPr>
              <w:jc w:val="center"/>
              <w:rPr>
                <w:rFonts w:asciiTheme="minorHAnsi" w:eastAsia="Times New Roman" w:hAnsiTheme="minorHAnsi" w:cstheme="minorHAnsi"/>
                <w:color w:val="707814"/>
              </w:rPr>
            </w:pPr>
            <w:r w:rsidRPr="00E258E5">
              <w:rPr>
                <w:rFonts w:asciiTheme="minorHAnsi" w:eastAsia="Times New Roman" w:hAnsiTheme="minorHAnsi" w:cstheme="minorHAnsi"/>
                <w:color w:val="707814"/>
              </w:rPr>
              <w:t>7 *</w:t>
            </w:r>
          </w:p>
        </w:tc>
      </w:tr>
      <w:tr w:rsidR="00E55292" w:rsidRPr="00E258E5" w:rsidTr="006B2950">
        <w:trPr>
          <w:trHeight w:val="72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36.</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Moje delovno mesto mi omogoča dobro izkoriščanje mojih veščin in sposobnosti.</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395</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70</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22</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8</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02661" cy="621930"/>
                  <wp:effectExtent l="19050" t="0" r="7039" b="0"/>
                  <wp:docPr id="62"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cstate="print"/>
                          <a:srcRect/>
                          <a:stretch>
                            <a:fillRect/>
                          </a:stretch>
                        </pic:blipFill>
                        <pic:spPr bwMode="auto">
                          <a:xfrm>
                            <a:off x="0" y="0"/>
                            <a:ext cx="1403496" cy="622300"/>
                          </a:xfrm>
                          <a:prstGeom prst="rect">
                            <a:avLst/>
                          </a:prstGeom>
                          <a:noFill/>
                          <a:ln w="9525">
                            <a:noFill/>
                            <a:miter lim="800000"/>
                            <a:headEnd/>
                            <a:tailEnd/>
                          </a:ln>
                        </pic:spPr>
                      </pic:pic>
                    </a:graphicData>
                  </a:graphic>
                </wp:inline>
              </w:drawing>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w:t>
            </w:r>
          </w:p>
        </w:tc>
      </w:tr>
      <w:tr w:rsidR="00E55292" w:rsidRPr="00E258E5" w:rsidTr="006B2950">
        <w:trPr>
          <w:trHeight w:val="72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40.</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Razmere pri mojem delu mi omogočajo, da sem učinkovit/-a, kot je le mogoče.</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393</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63</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25</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12</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41572" cy="632298"/>
                  <wp:effectExtent l="19050" t="0" r="6228" b="0"/>
                  <wp:docPr id="6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2" cstate="print"/>
                          <a:srcRect/>
                          <a:stretch>
                            <a:fillRect/>
                          </a:stretch>
                        </pic:blipFill>
                        <pic:spPr bwMode="auto">
                          <a:xfrm>
                            <a:off x="0" y="0"/>
                            <a:ext cx="1441941" cy="632460"/>
                          </a:xfrm>
                          <a:prstGeom prst="rect">
                            <a:avLst/>
                          </a:prstGeom>
                          <a:noFill/>
                          <a:ln w="9525">
                            <a:noFill/>
                            <a:miter lim="800000"/>
                            <a:headEnd/>
                            <a:tailEnd/>
                          </a:ln>
                        </pic:spPr>
                      </pic:pic>
                    </a:graphicData>
                  </a:graphic>
                </wp:inline>
              </w:drawing>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-6 *</w:t>
            </w:r>
          </w:p>
        </w:tc>
        <w:tc>
          <w:tcPr>
            <w:tcW w:w="1559" w:type="dxa"/>
            <w:shd w:val="clear" w:color="000000" w:fill="D0FFD0"/>
            <w:vAlign w:val="center"/>
            <w:hideMark/>
          </w:tcPr>
          <w:p w:rsidR="00E55292" w:rsidRPr="00E258E5" w:rsidRDefault="00E55292" w:rsidP="006B2950">
            <w:pPr>
              <w:jc w:val="center"/>
              <w:rPr>
                <w:rFonts w:asciiTheme="minorHAnsi" w:eastAsia="Times New Roman" w:hAnsiTheme="minorHAnsi" w:cstheme="minorHAnsi"/>
                <w:color w:val="707814"/>
              </w:rPr>
            </w:pPr>
            <w:r w:rsidRPr="00E258E5">
              <w:rPr>
                <w:rFonts w:asciiTheme="minorHAnsi" w:eastAsia="Times New Roman" w:hAnsiTheme="minorHAnsi" w:cstheme="minorHAnsi"/>
                <w:color w:val="707814"/>
              </w:rPr>
              <w:t>5 *</w:t>
            </w:r>
          </w:p>
        </w:tc>
      </w:tr>
      <w:tr w:rsidR="00E55292" w:rsidRPr="00E258E5" w:rsidTr="006B2950">
        <w:trPr>
          <w:trHeight w:val="72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42.</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Ni večjih ovir, zaradi katerih svojega dela ne bi mogel /mogla opravljati dobro.</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388</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64</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23</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13</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49827" cy="632298"/>
                  <wp:effectExtent l="19050" t="0" r="0" b="0"/>
                  <wp:docPr id="9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cstate="print"/>
                          <a:srcRect/>
                          <a:stretch>
                            <a:fillRect/>
                          </a:stretch>
                        </pic:blipFill>
                        <pic:spPr bwMode="auto">
                          <a:xfrm>
                            <a:off x="0" y="0"/>
                            <a:ext cx="1450198" cy="632460"/>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-7 *</w:t>
            </w:r>
          </w:p>
        </w:tc>
        <w:tc>
          <w:tcPr>
            <w:tcW w:w="1559" w:type="dxa"/>
            <w:shd w:val="clear" w:color="000000" w:fill="D0FFD0"/>
            <w:vAlign w:val="center"/>
            <w:hideMark/>
          </w:tcPr>
          <w:p w:rsidR="00E55292" w:rsidRPr="00E258E5" w:rsidRDefault="00E55292" w:rsidP="006B2950">
            <w:pPr>
              <w:jc w:val="center"/>
              <w:rPr>
                <w:rFonts w:asciiTheme="minorHAnsi" w:eastAsia="Times New Roman" w:hAnsiTheme="minorHAnsi" w:cstheme="minorHAnsi"/>
                <w:color w:val="707814"/>
              </w:rPr>
            </w:pPr>
            <w:r w:rsidRPr="00E258E5">
              <w:rPr>
                <w:rFonts w:asciiTheme="minorHAnsi" w:eastAsia="Times New Roman" w:hAnsiTheme="minorHAnsi" w:cstheme="minorHAnsi"/>
                <w:color w:val="707814"/>
              </w:rPr>
              <w:t>8 *</w:t>
            </w:r>
          </w:p>
        </w:tc>
      </w:tr>
    </w:tbl>
    <w:p w:rsidR="00E55292" w:rsidRPr="00E258E5" w:rsidRDefault="00E55292" w:rsidP="00E55292">
      <w:pPr>
        <w:rPr>
          <w:rFonts w:asciiTheme="minorHAnsi" w:hAnsiTheme="minorHAnsi" w:cstheme="minorHAnsi"/>
        </w:rPr>
      </w:pPr>
      <w:r w:rsidRPr="00E258E5">
        <w:rPr>
          <w:rFonts w:asciiTheme="minorHAnsi" w:hAnsiTheme="minorHAnsi" w:cstheme="minorHAnsi"/>
        </w:rPr>
        <w:br w:type="page"/>
      </w:r>
    </w:p>
    <w:tbl>
      <w:tblPr>
        <w:tblW w:w="1361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5"/>
        <w:gridCol w:w="2835"/>
        <w:gridCol w:w="1134"/>
        <w:gridCol w:w="1134"/>
        <w:gridCol w:w="709"/>
        <w:gridCol w:w="1276"/>
        <w:gridCol w:w="2551"/>
        <w:gridCol w:w="1843"/>
        <w:gridCol w:w="1559"/>
      </w:tblGrid>
      <w:tr w:rsidR="00E55292" w:rsidRPr="00E258E5" w:rsidTr="006B2950">
        <w:trPr>
          <w:trHeight w:val="30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w:t>
            </w:r>
          </w:p>
        </w:tc>
        <w:tc>
          <w:tcPr>
            <w:tcW w:w="2835"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Nadzor in pooblaščanje</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 </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57</w:t>
            </w:r>
          </w:p>
        </w:tc>
        <w:tc>
          <w:tcPr>
            <w:tcW w:w="709"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27</w:t>
            </w:r>
          </w:p>
        </w:tc>
        <w:tc>
          <w:tcPr>
            <w:tcW w:w="1276"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16</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b/>
                <w:bCs/>
                <w:color w:val="000000"/>
                <w:sz w:val="18"/>
                <w:szCs w:val="18"/>
              </w:rPr>
            </w:pPr>
            <w:r w:rsidRPr="00E258E5">
              <w:rPr>
                <w:rFonts w:asciiTheme="minorHAnsi" w:eastAsia="Times New Roman" w:hAnsiTheme="minorHAnsi" w:cstheme="minorHAnsi"/>
                <w:b/>
                <w:bCs/>
                <w:noProof/>
                <w:color w:val="000000"/>
                <w:sz w:val="18"/>
                <w:szCs w:val="18"/>
              </w:rPr>
              <w:drawing>
                <wp:inline distT="0" distB="0" distL="0" distR="0">
                  <wp:extent cx="1472660" cy="243192"/>
                  <wp:effectExtent l="19050" t="0" r="0" b="0"/>
                  <wp:docPr id="9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srcRect/>
                          <a:stretch>
                            <a:fillRect/>
                          </a:stretch>
                        </pic:blipFill>
                        <pic:spPr bwMode="auto">
                          <a:xfrm>
                            <a:off x="0" y="0"/>
                            <a:ext cx="1475748" cy="243702"/>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b/>
                <w:bCs/>
                <w:color w:val="000000"/>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-12 *</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31.</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Moje ideje so sprejete in uvedene v delo.</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389</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52</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27</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21</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40099" cy="408509"/>
                  <wp:effectExtent l="19050" t="0" r="7701" b="0"/>
                  <wp:docPr id="9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cstate="print"/>
                          <a:srcRect/>
                          <a:stretch>
                            <a:fillRect/>
                          </a:stretch>
                        </pic:blipFill>
                        <pic:spPr bwMode="auto">
                          <a:xfrm>
                            <a:off x="0" y="0"/>
                            <a:ext cx="1439379" cy="408305"/>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-14 *</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35.</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Vzpodbujajo me, da uvajam nove ali boljše načine opravljanja dela.</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393</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55</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29</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16</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59555" cy="398834"/>
                  <wp:effectExtent l="19050" t="0" r="7295" b="0"/>
                  <wp:docPr id="9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6" cstate="print"/>
                          <a:srcRect/>
                          <a:stretch>
                            <a:fillRect/>
                          </a:stretch>
                        </pic:blipFill>
                        <pic:spPr bwMode="auto">
                          <a:xfrm>
                            <a:off x="0" y="0"/>
                            <a:ext cx="1477146" cy="403641"/>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-8 *</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-14 *</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39.</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Imam dovolj pooblastil za dobro opravljanje svojega dela.</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395</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63</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26</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12</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59555" cy="389106"/>
                  <wp:effectExtent l="19050" t="0" r="7295" b="0"/>
                  <wp:docPr id="10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 cstate="print"/>
                          <a:srcRect/>
                          <a:stretch>
                            <a:fillRect/>
                          </a:stretch>
                        </pic:blipFill>
                        <pic:spPr bwMode="auto">
                          <a:xfrm>
                            <a:off x="0" y="0"/>
                            <a:ext cx="1460114" cy="389255"/>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-6 *</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-10 *</w:t>
            </w:r>
          </w:p>
        </w:tc>
      </w:tr>
      <w:tr w:rsidR="00E55292" w:rsidRPr="00E258E5" w:rsidTr="006B2950">
        <w:trPr>
          <w:trHeight w:val="30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w:t>
            </w:r>
          </w:p>
        </w:tc>
        <w:tc>
          <w:tcPr>
            <w:tcW w:w="2835"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Jasna in spodbudna usmeritev</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 </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77</w:t>
            </w:r>
          </w:p>
        </w:tc>
        <w:tc>
          <w:tcPr>
            <w:tcW w:w="709"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17</w:t>
            </w:r>
          </w:p>
        </w:tc>
        <w:tc>
          <w:tcPr>
            <w:tcW w:w="1276"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6</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b/>
                <w:bCs/>
                <w:color w:val="000000"/>
                <w:sz w:val="18"/>
                <w:szCs w:val="18"/>
              </w:rPr>
            </w:pPr>
            <w:r w:rsidRPr="00E258E5">
              <w:rPr>
                <w:rFonts w:asciiTheme="minorHAnsi" w:eastAsia="Times New Roman" w:hAnsiTheme="minorHAnsi" w:cstheme="minorHAnsi"/>
                <w:b/>
                <w:bCs/>
                <w:noProof/>
                <w:color w:val="000000"/>
                <w:sz w:val="18"/>
                <w:szCs w:val="18"/>
              </w:rPr>
              <w:drawing>
                <wp:inline distT="0" distB="0" distL="0" distR="0">
                  <wp:extent cx="1431844" cy="258748"/>
                  <wp:effectExtent l="19050" t="0" r="0" b="0"/>
                  <wp:docPr id="10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8" cstate="print"/>
                          <a:srcRect/>
                          <a:stretch>
                            <a:fillRect/>
                          </a:stretch>
                        </pic:blipFill>
                        <pic:spPr bwMode="auto">
                          <a:xfrm>
                            <a:off x="0" y="0"/>
                            <a:ext cx="1435776" cy="259459"/>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b/>
                <w:bCs/>
                <w:color w:val="000000"/>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3.</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Dobro razumem strateške prioritete in cilje podjetja Fiskars.</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388</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77</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18</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6</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sz w:val="18"/>
                <w:szCs w:val="18"/>
              </w:rPr>
              <w:t> </w:t>
            </w:r>
            <w:r w:rsidRPr="00E258E5">
              <w:rPr>
                <w:rFonts w:asciiTheme="minorHAnsi" w:eastAsia="Times New Roman" w:hAnsiTheme="minorHAnsi" w:cstheme="minorHAnsi"/>
                <w:noProof/>
                <w:sz w:val="18"/>
                <w:szCs w:val="18"/>
              </w:rPr>
              <w:drawing>
                <wp:inline distT="0" distB="0" distL="0" distR="0">
                  <wp:extent cx="1402661" cy="379379"/>
                  <wp:effectExtent l="19050" t="0" r="7039" b="0"/>
                  <wp:docPr id="10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cstate="print"/>
                          <a:srcRect/>
                          <a:stretch>
                            <a:fillRect/>
                          </a:stretch>
                        </pic:blipFill>
                        <pic:spPr bwMode="auto">
                          <a:xfrm>
                            <a:off x="0" y="0"/>
                            <a:ext cx="1401611" cy="379095"/>
                          </a:xfrm>
                          <a:prstGeom prst="rect">
                            <a:avLst/>
                          </a:prstGeom>
                          <a:noFill/>
                          <a:ln w="9525">
                            <a:noFill/>
                            <a:miter lim="800000"/>
                            <a:headEnd/>
                            <a:tailEnd/>
                          </a:ln>
                        </pic:spPr>
                      </pic:pic>
                    </a:graphicData>
                  </a:graphic>
                </wp:inline>
              </w:drawing>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-4</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-4 *</w:t>
            </w:r>
          </w:p>
        </w:tc>
      </w:tr>
      <w:tr w:rsidR="00E55292" w:rsidRPr="00E258E5" w:rsidTr="006B2950">
        <w:trPr>
          <w:trHeight w:val="72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4.</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Verjamem, da ima podjetje Fiskars pravilne strateške prioritete in cilje.</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391</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79</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18</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20475" cy="651753"/>
                  <wp:effectExtent l="19050" t="0" r="8275" b="0"/>
                  <wp:docPr id="10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cstate="print"/>
                          <a:srcRect/>
                          <a:stretch>
                            <a:fillRect/>
                          </a:stretch>
                        </pic:blipFill>
                        <pic:spPr bwMode="auto">
                          <a:xfrm>
                            <a:off x="0" y="0"/>
                            <a:ext cx="1419945" cy="651510"/>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-7 *</w:t>
            </w:r>
          </w:p>
        </w:tc>
        <w:tc>
          <w:tcPr>
            <w:tcW w:w="1559" w:type="dxa"/>
            <w:shd w:val="clear" w:color="000000" w:fill="D0FFD0"/>
            <w:vAlign w:val="center"/>
            <w:hideMark/>
          </w:tcPr>
          <w:p w:rsidR="00E55292" w:rsidRPr="00E258E5" w:rsidRDefault="00E55292" w:rsidP="006B2950">
            <w:pPr>
              <w:jc w:val="center"/>
              <w:rPr>
                <w:rFonts w:asciiTheme="minorHAnsi" w:eastAsia="Times New Roman" w:hAnsiTheme="minorHAnsi" w:cstheme="minorHAnsi"/>
                <w:color w:val="707814"/>
              </w:rPr>
            </w:pPr>
            <w:r w:rsidRPr="00E258E5">
              <w:rPr>
                <w:rFonts w:asciiTheme="minorHAnsi" w:eastAsia="Times New Roman" w:hAnsiTheme="minorHAnsi" w:cstheme="minorHAnsi"/>
                <w:color w:val="707814"/>
              </w:rPr>
              <w:t>11 *</w:t>
            </w:r>
          </w:p>
        </w:tc>
      </w:tr>
      <w:tr w:rsidR="00E55292" w:rsidRPr="00E258E5" w:rsidTr="006B2950">
        <w:trPr>
          <w:trHeight w:val="72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5.</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Razumem, kako moje delo prispeva k strateškim prioritetam in ciljem podjetja Fiskars’.</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395</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87</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10</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39520" cy="642025"/>
                  <wp:effectExtent l="19050" t="0" r="8280" b="0"/>
                  <wp:docPr id="10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cstate="print"/>
                          <a:srcRect/>
                          <a:stretch>
                            <a:fillRect/>
                          </a:stretch>
                        </pic:blipFill>
                        <pic:spPr bwMode="auto">
                          <a:xfrm>
                            <a:off x="0" y="0"/>
                            <a:ext cx="1439430" cy="641985"/>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w:t>
            </w:r>
          </w:p>
        </w:tc>
        <w:tc>
          <w:tcPr>
            <w:tcW w:w="1559" w:type="dxa"/>
            <w:shd w:val="clear" w:color="000000" w:fill="D0FFD0"/>
            <w:vAlign w:val="center"/>
            <w:hideMark/>
          </w:tcPr>
          <w:p w:rsidR="00E55292" w:rsidRPr="00E258E5" w:rsidRDefault="00E55292" w:rsidP="006B2950">
            <w:pPr>
              <w:jc w:val="center"/>
              <w:rPr>
                <w:rFonts w:asciiTheme="minorHAnsi" w:eastAsia="Times New Roman" w:hAnsiTheme="minorHAnsi" w:cstheme="minorHAnsi"/>
                <w:color w:val="707814"/>
              </w:rPr>
            </w:pPr>
            <w:r w:rsidRPr="00E258E5">
              <w:rPr>
                <w:rFonts w:asciiTheme="minorHAnsi" w:eastAsia="Times New Roman" w:hAnsiTheme="minorHAnsi" w:cstheme="minorHAnsi"/>
                <w:color w:val="707814"/>
              </w:rPr>
              <w:t>6 *</w:t>
            </w:r>
          </w:p>
        </w:tc>
      </w:tr>
      <w:tr w:rsidR="00E55292" w:rsidRPr="00E258E5" w:rsidTr="006B2950">
        <w:trPr>
          <w:trHeight w:val="144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20.</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Imam priložnost, da podjetju Steklarna Rogaška Fiskars^ pomagam delovati družbeno odgovorno (Steklarna Rogaška delujejo etično in spoštuje človekove pravice in okolje).</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394</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66</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21</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12</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69282" cy="1322962"/>
                  <wp:effectExtent l="19050" t="0" r="0" b="0"/>
                  <wp:docPr id="10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cstate="print"/>
                          <a:srcRect/>
                          <a:stretch>
                            <a:fillRect/>
                          </a:stretch>
                        </pic:blipFill>
                        <pic:spPr bwMode="auto">
                          <a:xfrm>
                            <a:off x="0" y="0"/>
                            <a:ext cx="1468997" cy="1322705"/>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-6 *</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-14 *</w:t>
            </w:r>
          </w:p>
        </w:tc>
      </w:tr>
      <w:tr w:rsidR="00E55292" w:rsidRPr="00E258E5" w:rsidTr="006B2950">
        <w:trPr>
          <w:trHeight w:val="30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w:t>
            </w:r>
          </w:p>
        </w:tc>
        <w:tc>
          <w:tcPr>
            <w:tcW w:w="2835"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Medsebojno sodelovanje</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 </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58</w:t>
            </w:r>
          </w:p>
        </w:tc>
        <w:tc>
          <w:tcPr>
            <w:tcW w:w="709"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25</w:t>
            </w:r>
          </w:p>
        </w:tc>
        <w:tc>
          <w:tcPr>
            <w:tcW w:w="1276"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17</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b/>
                <w:bCs/>
                <w:color w:val="000000"/>
                <w:sz w:val="18"/>
                <w:szCs w:val="18"/>
              </w:rPr>
            </w:pPr>
            <w:r w:rsidRPr="00E258E5">
              <w:rPr>
                <w:rFonts w:asciiTheme="minorHAnsi" w:eastAsia="Times New Roman" w:hAnsiTheme="minorHAnsi" w:cstheme="minorHAnsi"/>
                <w:b/>
                <w:bCs/>
                <w:color w:val="000000"/>
                <w:sz w:val="18"/>
                <w:szCs w:val="18"/>
              </w:rPr>
              <w:t> </w:t>
            </w:r>
            <w:r w:rsidRPr="00E258E5">
              <w:rPr>
                <w:rFonts w:asciiTheme="minorHAnsi" w:eastAsia="Times New Roman" w:hAnsiTheme="minorHAnsi" w:cstheme="minorHAnsi"/>
                <w:b/>
                <w:bCs/>
                <w:noProof/>
                <w:color w:val="000000"/>
                <w:sz w:val="18"/>
                <w:szCs w:val="18"/>
              </w:rPr>
              <w:drawing>
                <wp:inline distT="0" distB="0" distL="0" distR="0">
                  <wp:extent cx="1402661" cy="243192"/>
                  <wp:effectExtent l="19050" t="0" r="7039" b="0"/>
                  <wp:docPr id="10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cstate="print"/>
                          <a:srcRect/>
                          <a:stretch>
                            <a:fillRect/>
                          </a:stretch>
                        </pic:blipFill>
                        <pic:spPr bwMode="auto">
                          <a:xfrm>
                            <a:off x="0" y="0"/>
                            <a:ext cx="1402736" cy="243205"/>
                          </a:xfrm>
                          <a:prstGeom prst="rect">
                            <a:avLst/>
                          </a:prstGeom>
                          <a:noFill/>
                          <a:ln w="9525">
                            <a:noFill/>
                            <a:miter lim="800000"/>
                            <a:headEnd/>
                            <a:tailEnd/>
                          </a:ln>
                        </pic:spPr>
                      </pic:pic>
                    </a:graphicData>
                  </a:graphic>
                </wp:inline>
              </w:drawing>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-6 *</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7.</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V podjetju Fiskars obstaja učinkovita izmenjava idej in virov.</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390</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58</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27</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15</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49827" cy="398834"/>
                  <wp:effectExtent l="19050" t="0" r="0" b="0"/>
                  <wp:docPr id="10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srcRect/>
                          <a:stretch>
                            <a:fillRect/>
                          </a:stretch>
                        </pic:blipFill>
                        <pic:spPr bwMode="auto">
                          <a:xfrm>
                            <a:off x="0" y="0"/>
                            <a:ext cx="1449827" cy="398834"/>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-6</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w:t>
            </w:r>
          </w:p>
        </w:tc>
      </w:tr>
      <w:tr w:rsidR="00E55292" w:rsidRPr="00E258E5" w:rsidTr="006B2950">
        <w:trPr>
          <w:trHeight w:val="72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23.</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V moji delovni skupini / oddelku, kjer delam, vladata dobro sodelovanje in timsko delo.</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394</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71</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19</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11</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59555" cy="612842"/>
                  <wp:effectExtent l="19050" t="0" r="7295" b="0"/>
                  <wp:docPr id="10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cstate="print"/>
                          <a:srcRect/>
                          <a:stretch>
                            <a:fillRect/>
                          </a:stretch>
                        </pic:blipFill>
                        <pic:spPr bwMode="auto">
                          <a:xfrm>
                            <a:off x="0" y="0"/>
                            <a:ext cx="1459395" cy="612775"/>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0</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-6 *</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24.</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Različni oddelki med sabo dobro sodelujejo.</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385</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46</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29</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25</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382409" cy="408561"/>
                  <wp:effectExtent l="19050" t="0" r="8241" b="0"/>
                  <wp:docPr id="10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cstate="print"/>
                          <a:srcRect/>
                          <a:stretch>
                            <a:fillRect/>
                          </a:stretch>
                        </pic:blipFill>
                        <pic:spPr bwMode="auto">
                          <a:xfrm>
                            <a:off x="0" y="0"/>
                            <a:ext cx="1381543" cy="408305"/>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-12 *</w:t>
            </w:r>
          </w:p>
        </w:tc>
      </w:tr>
      <w:tr w:rsidR="00E55292" w:rsidRPr="00E258E5" w:rsidTr="006B2950">
        <w:trPr>
          <w:trHeight w:val="30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w:t>
            </w:r>
          </w:p>
        </w:tc>
        <w:tc>
          <w:tcPr>
            <w:tcW w:w="2835"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Zaupanje v vodje</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 </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54</w:t>
            </w:r>
          </w:p>
        </w:tc>
        <w:tc>
          <w:tcPr>
            <w:tcW w:w="709"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28</w:t>
            </w:r>
          </w:p>
        </w:tc>
        <w:tc>
          <w:tcPr>
            <w:tcW w:w="1276"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18</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b/>
                <w:bCs/>
                <w:color w:val="000000"/>
                <w:sz w:val="18"/>
                <w:szCs w:val="18"/>
              </w:rPr>
            </w:pPr>
            <w:r w:rsidRPr="00E258E5">
              <w:rPr>
                <w:rFonts w:asciiTheme="minorHAnsi" w:eastAsia="Times New Roman" w:hAnsiTheme="minorHAnsi" w:cstheme="minorHAnsi"/>
                <w:b/>
                <w:bCs/>
                <w:noProof/>
                <w:color w:val="000000"/>
                <w:sz w:val="18"/>
                <w:szCs w:val="18"/>
              </w:rPr>
              <w:t xml:space="preserve"> </w:t>
            </w:r>
            <w:r w:rsidRPr="00E258E5">
              <w:rPr>
                <w:rFonts w:asciiTheme="minorHAnsi" w:eastAsia="Times New Roman" w:hAnsiTheme="minorHAnsi" w:cstheme="minorHAnsi"/>
                <w:b/>
                <w:bCs/>
                <w:noProof/>
                <w:color w:val="000000"/>
                <w:sz w:val="18"/>
                <w:szCs w:val="18"/>
              </w:rPr>
              <w:drawing>
                <wp:inline distT="0" distB="0" distL="0" distR="0">
                  <wp:extent cx="1381733" cy="243192"/>
                  <wp:effectExtent l="19050" t="0" r="8917" b="0"/>
                  <wp:docPr id="11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cstate="print"/>
                          <a:srcRect/>
                          <a:stretch>
                            <a:fillRect/>
                          </a:stretch>
                        </pic:blipFill>
                        <pic:spPr bwMode="auto">
                          <a:xfrm>
                            <a:off x="0" y="0"/>
                            <a:ext cx="1403613" cy="247043"/>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b/>
                <w:bCs/>
                <w:color w:val="000000"/>
                <w:sz w:val="18"/>
                <w:szCs w:val="18"/>
              </w:rPr>
              <w:t> </w:t>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-9 *</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w:t>
            </w:r>
          </w:p>
        </w:tc>
      </w:tr>
      <w:tr w:rsidR="00E55292" w:rsidRPr="00E258E5" w:rsidTr="006B2950">
        <w:trPr>
          <w:trHeight w:val="72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9.</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Zaupam in verjamem ekipi višjega vodstva podjetja Fiskars senior leadership.</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394</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74</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21</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sz w:val="18"/>
                <w:szCs w:val="18"/>
              </w:rPr>
              <w:t> </w:t>
            </w:r>
            <w:r w:rsidRPr="00E258E5">
              <w:rPr>
                <w:rFonts w:asciiTheme="minorHAnsi" w:eastAsia="Times New Roman" w:hAnsiTheme="minorHAnsi" w:cstheme="minorHAnsi"/>
                <w:noProof/>
                <w:sz w:val="18"/>
                <w:szCs w:val="18"/>
              </w:rPr>
              <w:drawing>
                <wp:inline distT="0" distB="0" distL="0" distR="0">
                  <wp:extent cx="1410916" cy="642026"/>
                  <wp:effectExtent l="19050" t="0" r="0" b="0"/>
                  <wp:docPr id="11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cstate="print"/>
                          <a:srcRect/>
                          <a:stretch>
                            <a:fillRect/>
                          </a:stretch>
                        </pic:blipFill>
                        <pic:spPr bwMode="auto">
                          <a:xfrm>
                            <a:off x="0" y="0"/>
                            <a:ext cx="1410826" cy="641985"/>
                          </a:xfrm>
                          <a:prstGeom prst="rect">
                            <a:avLst/>
                          </a:prstGeom>
                          <a:noFill/>
                          <a:ln w="9525">
                            <a:noFill/>
                            <a:miter lim="800000"/>
                            <a:headEnd/>
                            <a:tailEnd/>
                          </a:ln>
                        </pic:spPr>
                      </pic:pic>
                    </a:graphicData>
                  </a:graphic>
                </wp:inline>
              </w:drawing>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-8 *</w:t>
            </w:r>
          </w:p>
        </w:tc>
        <w:tc>
          <w:tcPr>
            <w:tcW w:w="1559" w:type="dxa"/>
            <w:shd w:val="clear" w:color="000000" w:fill="D0FFD0"/>
            <w:vAlign w:val="center"/>
            <w:hideMark/>
          </w:tcPr>
          <w:p w:rsidR="00E55292" w:rsidRPr="00E258E5" w:rsidRDefault="00E55292" w:rsidP="006B2950">
            <w:pPr>
              <w:jc w:val="center"/>
              <w:rPr>
                <w:rFonts w:asciiTheme="minorHAnsi" w:eastAsia="Times New Roman" w:hAnsiTheme="minorHAnsi" w:cstheme="minorHAnsi"/>
                <w:color w:val="707814"/>
              </w:rPr>
            </w:pPr>
            <w:r w:rsidRPr="00E258E5">
              <w:rPr>
                <w:rFonts w:asciiTheme="minorHAnsi" w:eastAsia="Times New Roman" w:hAnsiTheme="minorHAnsi" w:cstheme="minorHAnsi"/>
                <w:color w:val="707814"/>
              </w:rPr>
              <w:t>19 *</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10.</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Verjamem in zaupam višjemu vodstvu v podjetju Fiskars^.</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394</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60</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25</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14</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372006" cy="398834"/>
                  <wp:effectExtent l="19050" t="0" r="0" b="0"/>
                  <wp:docPr id="11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cstate="print"/>
                          <a:srcRect/>
                          <a:stretch>
                            <a:fillRect/>
                          </a:stretch>
                        </pic:blipFill>
                        <pic:spPr bwMode="auto">
                          <a:xfrm>
                            <a:off x="0" y="0"/>
                            <a:ext cx="1371820" cy="398780"/>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-11 *</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w:t>
            </w:r>
          </w:p>
        </w:tc>
      </w:tr>
      <w:tr w:rsidR="00E55292" w:rsidRPr="00E258E5" w:rsidTr="006B2950">
        <w:trPr>
          <w:trHeight w:val="96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11.</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Podjetje Steklarna Rogaška Fiskars je pri komunikaciji z zaposlenimi odkrito in iskreno.</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388</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43</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31</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26</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sz w:val="18"/>
                <w:szCs w:val="18"/>
              </w:rPr>
              <w:t> </w:t>
            </w:r>
            <w:r w:rsidRPr="00E258E5">
              <w:rPr>
                <w:rFonts w:asciiTheme="minorHAnsi" w:eastAsia="Times New Roman" w:hAnsiTheme="minorHAnsi" w:cstheme="minorHAnsi"/>
                <w:noProof/>
                <w:sz w:val="18"/>
                <w:szCs w:val="18"/>
              </w:rPr>
              <w:drawing>
                <wp:inline distT="0" distB="0" distL="0" distR="0">
                  <wp:extent cx="1401188" cy="855504"/>
                  <wp:effectExtent l="19050" t="0" r="8512" b="0"/>
                  <wp:docPr id="11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cstate="print"/>
                          <a:srcRect/>
                          <a:stretch>
                            <a:fillRect/>
                          </a:stretch>
                        </pic:blipFill>
                        <pic:spPr bwMode="auto">
                          <a:xfrm>
                            <a:off x="0" y="0"/>
                            <a:ext cx="1401967" cy="855980"/>
                          </a:xfrm>
                          <a:prstGeom prst="rect">
                            <a:avLst/>
                          </a:prstGeom>
                          <a:noFill/>
                          <a:ln w="9525">
                            <a:noFill/>
                            <a:miter lim="800000"/>
                            <a:headEnd/>
                            <a:tailEnd/>
                          </a:ln>
                        </pic:spPr>
                      </pic:pic>
                    </a:graphicData>
                  </a:graphic>
                </wp:inline>
              </w:drawing>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-7 *</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-11 *</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21.</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Na podlagi zadnje ankete so bili izvedeni določeni ukrepi.</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377</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38</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35</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27</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362277" cy="389106"/>
                  <wp:effectExtent l="19050" t="0" r="9323" b="0"/>
                  <wp:docPr id="11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cstate="print"/>
                          <a:srcRect/>
                          <a:stretch>
                            <a:fillRect/>
                          </a:stretch>
                        </pic:blipFill>
                        <pic:spPr bwMode="auto">
                          <a:xfrm>
                            <a:off x="0" y="0"/>
                            <a:ext cx="1362799" cy="389255"/>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-9 *</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-14 *</w:t>
            </w:r>
          </w:p>
        </w:tc>
      </w:tr>
      <w:tr w:rsidR="00E55292" w:rsidRPr="00E258E5" w:rsidTr="006B2950">
        <w:trPr>
          <w:trHeight w:val="30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w:t>
            </w:r>
          </w:p>
        </w:tc>
        <w:tc>
          <w:tcPr>
            <w:tcW w:w="2835"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Učenje in razvoj</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 </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54</w:t>
            </w:r>
          </w:p>
        </w:tc>
        <w:tc>
          <w:tcPr>
            <w:tcW w:w="709"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26</w:t>
            </w:r>
          </w:p>
        </w:tc>
        <w:tc>
          <w:tcPr>
            <w:tcW w:w="1276"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20</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b/>
                <w:bCs/>
                <w:color w:val="000000"/>
                <w:sz w:val="18"/>
                <w:szCs w:val="18"/>
              </w:rPr>
            </w:pPr>
            <w:r w:rsidRPr="00E258E5">
              <w:rPr>
                <w:rFonts w:asciiTheme="minorHAnsi" w:eastAsia="Times New Roman" w:hAnsiTheme="minorHAnsi" w:cstheme="minorHAnsi"/>
                <w:b/>
                <w:bCs/>
                <w:noProof/>
                <w:color w:val="000000"/>
                <w:sz w:val="18"/>
                <w:szCs w:val="18"/>
              </w:rPr>
              <w:drawing>
                <wp:inline distT="0" distB="0" distL="0" distR="0">
                  <wp:extent cx="1392298" cy="239794"/>
                  <wp:effectExtent l="19050" t="0" r="0" b="0"/>
                  <wp:docPr id="11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cstate="print"/>
                          <a:srcRect/>
                          <a:stretch>
                            <a:fillRect/>
                          </a:stretch>
                        </pic:blipFill>
                        <pic:spPr bwMode="auto">
                          <a:xfrm>
                            <a:off x="0" y="0"/>
                            <a:ext cx="1425542" cy="245520"/>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b/>
                <w:bCs/>
                <w:color w:val="000000"/>
                <w:sz w:val="18"/>
                <w:szCs w:val="18"/>
              </w:rPr>
              <w:t> </w:t>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-11 *</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w:t>
            </w:r>
          </w:p>
        </w:tc>
      </w:tr>
      <w:tr w:rsidR="00E55292" w:rsidRPr="00E258E5" w:rsidTr="006B2950">
        <w:trPr>
          <w:trHeight w:val="72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13.</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Pri podjetju Steklarna Rogaška Fiskars^ imam možnost doseganja svojih kariernih ciljev.</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391</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51</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28</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21</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30371" cy="622397"/>
                  <wp:effectExtent l="19050" t="0" r="0" b="0"/>
                  <wp:docPr id="11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cstate="print"/>
                          <a:srcRect/>
                          <a:stretch>
                            <a:fillRect/>
                          </a:stretch>
                        </pic:blipFill>
                        <pic:spPr bwMode="auto">
                          <a:xfrm>
                            <a:off x="0" y="0"/>
                            <a:ext cx="1430147" cy="622300"/>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-7 *</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-5 *</w:t>
            </w:r>
          </w:p>
        </w:tc>
      </w:tr>
      <w:tr w:rsidR="00E55292" w:rsidRPr="00E258E5" w:rsidTr="006B2950">
        <w:trPr>
          <w:trHeight w:val="72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16.</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Pri podjetju Steklarna Rogaška Fiskars^ imam dobre možnosti učenja in razvoja.</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384</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56</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24</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20</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20644" cy="612842"/>
                  <wp:effectExtent l="19050" t="0" r="8106" b="0"/>
                  <wp:docPr id="1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cstate="print"/>
                          <a:srcRect/>
                          <a:stretch>
                            <a:fillRect/>
                          </a:stretch>
                        </pic:blipFill>
                        <pic:spPr bwMode="auto">
                          <a:xfrm>
                            <a:off x="0" y="0"/>
                            <a:ext cx="1420489" cy="612775"/>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-9 *</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0</w:t>
            </w:r>
          </w:p>
        </w:tc>
      </w:tr>
      <w:tr w:rsidR="00E55292" w:rsidRPr="00E258E5" w:rsidTr="006B2950">
        <w:trPr>
          <w:trHeight w:val="120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18.</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Podjetje Steklarna Rogaška Fiskars^ zagotavlja usposabljanja, zaradi katerih lahko dobro opravljam svoje trenutno delo.</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393</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55</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26</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20</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02026" cy="1118681"/>
                  <wp:effectExtent l="19050" t="0" r="7674" b="0"/>
                  <wp:docPr id="11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cstate="print"/>
                          <a:srcRect/>
                          <a:stretch>
                            <a:fillRect/>
                          </a:stretch>
                        </pic:blipFill>
                        <pic:spPr bwMode="auto">
                          <a:xfrm>
                            <a:off x="0" y="0"/>
                            <a:ext cx="1402263" cy="1118870"/>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-16 *</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-5 *</w:t>
            </w:r>
          </w:p>
        </w:tc>
      </w:tr>
      <w:tr w:rsidR="00E55292" w:rsidRPr="00E258E5" w:rsidTr="006B2950">
        <w:trPr>
          <w:trHeight w:val="30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w:t>
            </w:r>
          </w:p>
        </w:tc>
        <w:tc>
          <w:tcPr>
            <w:tcW w:w="2835"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Upravljanje učinkovitosti</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 </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70</w:t>
            </w:r>
          </w:p>
        </w:tc>
        <w:tc>
          <w:tcPr>
            <w:tcW w:w="709"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20</w:t>
            </w:r>
          </w:p>
        </w:tc>
        <w:tc>
          <w:tcPr>
            <w:tcW w:w="1276"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10</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b/>
                <w:bCs/>
                <w:color w:val="000000"/>
                <w:sz w:val="18"/>
                <w:szCs w:val="18"/>
              </w:rPr>
            </w:pPr>
            <w:r w:rsidRPr="00E258E5">
              <w:rPr>
                <w:rFonts w:asciiTheme="minorHAnsi" w:eastAsia="Times New Roman" w:hAnsiTheme="minorHAnsi" w:cstheme="minorHAnsi"/>
                <w:b/>
                <w:bCs/>
                <w:noProof/>
                <w:color w:val="000000"/>
                <w:sz w:val="18"/>
                <w:szCs w:val="18"/>
              </w:rPr>
              <w:drawing>
                <wp:inline distT="0" distB="0" distL="0" distR="0">
                  <wp:extent cx="1452570" cy="242744"/>
                  <wp:effectExtent l="19050" t="0" r="0" b="0"/>
                  <wp:docPr id="11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cstate="print"/>
                          <a:srcRect/>
                          <a:stretch>
                            <a:fillRect/>
                          </a:stretch>
                        </pic:blipFill>
                        <pic:spPr bwMode="auto">
                          <a:xfrm>
                            <a:off x="0" y="0"/>
                            <a:ext cx="1455329" cy="243205"/>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b/>
                <w:bCs/>
                <w:color w:val="000000"/>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-4</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w:t>
            </w:r>
          </w:p>
        </w:tc>
      </w:tr>
      <w:tr w:rsidR="00E55292" w:rsidRPr="00E258E5" w:rsidTr="006B2950">
        <w:trPr>
          <w:trHeight w:val="72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34.</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O opravljanju svojega dela prejemam jasne in redne povratne informacije.</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400</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66</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23</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12</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59555" cy="621426"/>
                  <wp:effectExtent l="19050" t="0" r="7295" b="0"/>
                  <wp:docPr id="12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cstate="print"/>
                          <a:srcRect/>
                          <a:stretch>
                            <a:fillRect/>
                          </a:stretch>
                        </pic:blipFill>
                        <pic:spPr bwMode="auto">
                          <a:xfrm>
                            <a:off x="0" y="0"/>
                            <a:ext cx="1461609" cy="622300"/>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w:t>
            </w:r>
          </w:p>
        </w:tc>
        <w:tc>
          <w:tcPr>
            <w:tcW w:w="1559" w:type="dxa"/>
            <w:shd w:val="clear" w:color="000000" w:fill="D0FFD0"/>
            <w:vAlign w:val="center"/>
            <w:hideMark/>
          </w:tcPr>
          <w:p w:rsidR="00E55292" w:rsidRPr="00E258E5" w:rsidRDefault="00E55292" w:rsidP="006B2950">
            <w:pPr>
              <w:jc w:val="center"/>
              <w:rPr>
                <w:rFonts w:asciiTheme="minorHAnsi" w:eastAsia="Times New Roman" w:hAnsiTheme="minorHAnsi" w:cstheme="minorHAnsi"/>
                <w:color w:val="707814"/>
              </w:rPr>
            </w:pPr>
            <w:r w:rsidRPr="00E258E5">
              <w:rPr>
                <w:rFonts w:asciiTheme="minorHAnsi" w:eastAsia="Times New Roman" w:hAnsiTheme="minorHAnsi" w:cstheme="minorHAnsi"/>
                <w:color w:val="707814"/>
              </w:rPr>
              <w:t>7 *</w:t>
            </w:r>
          </w:p>
        </w:tc>
      </w:tr>
      <w:tr w:rsidR="00E55292" w:rsidRPr="00E258E5" w:rsidTr="006B2950">
        <w:trPr>
          <w:trHeight w:val="72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38.</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Razumem, kakšni rezultati se pričakujejo od mene pri opravljanju mojega dela.</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396</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88</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8</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4</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49827" cy="642025"/>
                  <wp:effectExtent l="19050" t="0" r="0" b="0"/>
                  <wp:docPr id="1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8" cstate="print"/>
                          <a:srcRect/>
                          <a:stretch>
                            <a:fillRect/>
                          </a:stretch>
                        </pic:blipFill>
                        <pic:spPr bwMode="auto">
                          <a:xfrm>
                            <a:off x="0" y="0"/>
                            <a:ext cx="1449737" cy="641985"/>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0</w:t>
            </w:r>
          </w:p>
        </w:tc>
      </w:tr>
      <w:tr w:rsidR="00E55292" w:rsidRPr="00E258E5" w:rsidTr="006B2950">
        <w:trPr>
          <w:trHeight w:val="96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41.</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Povratne informacije, ki jih prejemam skozi vse leto, mi pomagajo, da se razvijam in izboljšujem.</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392</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57</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28</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14</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62297" cy="856034"/>
                  <wp:effectExtent l="19050" t="0" r="4553" b="0"/>
                  <wp:docPr id="12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9" cstate="print"/>
                          <a:srcRect/>
                          <a:stretch>
                            <a:fillRect/>
                          </a:stretch>
                        </pic:blipFill>
                        <pic:spPr bwMode="auto">
                          <a:xfrm>
                            <a:off x="0" y="0"/>
                            <a:ext cx="1462205" cy="855980"/>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-8 *</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w:t>
            </w:r>
          </w:p>
        </w:tc>
        <w:tc>
          <w:tcPr>
            <w:tcW w:w="2835"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Kakovost in osredotočanje na stranke</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 </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88</w:t>
            </w:r>
          </w:p>
        </w:tc>
        <w:tc>
          <w:tcPr>
            <w:tcW w:w="709"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10</w:t>
            </w:r>
          </w:p>
        </w:tc>
        <w:tc>
          <w:tcPr>
            <w:tcW w:w="1276"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3</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b/>
                <w:bCs/>
                <w:color w:val="000000"/>
                <w:sz w:val="18"/>
                <w:szCs w:val="18"/>
              </w:rPr>
            </w:pPr>
            <w:r w:rsidRPr="00E258E5">
              <w:rPr>
                <w:rFonts w:asciiTheme="minorHAnsi" w:eastAsia="Times New Roman" w:hAnsiTheme="minorHAnsi" w:cstheme="minorHAnsi"/>
                <w:b/>
                <w:bCs/>
                <w:noProof/>
                <w:color w:val="000000"/>
                <w:sz w:val="18"/>
                <w:szCs w:val="18"/>
              </w:rPr>
              <w:drawing>
                <wp:inline distT="0" distB="0" distL="0" distR="0">
                  <wp:extent cx="1401188" cy="389106"/>
                  <wp:effectExtent l="19050" t="0" r="8512" b="0"/>
                  <wp:docPr id="12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0" cstate="print"/>
                          <a:srcRect/>
                          <a:stretch>
                            <a:fillRect/>
                          </a:stretch>
                        </pic:blipFill>
                        <pic:spPr bwMode="auto">
                          <a:xfrm>
                            <a:off x="0" y="0"/>
                            <a:ext cx="1401725" cy="389255"/>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b/>
                <w:bCs/>
                <w:color w:val="000000"/>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w:t>
            </w:r>
          </w:p>
        </w:tc>
        <w:tc>
          <w:tcPr>
            <w:tcW w:w="1559" w:type="dxa"/>
            <w:shd w:val="clear" w:color="000000" w:fill="D0FFD0"/>
            <w:vAlign w:val="center"/>
            <w:hideMark/>
          </w:tcPr>
          <w:p w:rsidR="00E55292" w:rsidRPr="00E258E5" w:rsidRDefault="00E55292" w:rsidP="006B2950">
            <w:pPr>
              <w:jc w:val="center"/>
              <w:rPr>
                <w:rFonts w:asciiTheme="minorHAnsi" w:eastAsia="Times New Roman" w:hAnsiTheme="minorHAnsi" w:cstheme="minorHAnsi"/>
                <w:color w:val="707814"/>
              </w:rPr>
            </w:pPr>
            <w:r w:rsidRPr="00E258E5">
              <w:rPr>
                <w:rFonts w:asciiTheme="minorHAnsi" w:eastAsia="Times New Roman" w:hAnsiTheme="minorHAnsi" w:cstheme="minorHAnsi"/>
                <w:color w:val="707814"/>
              </w:rPr>
              <w:t>10 *</w:t>
            </w:r>
          </w:p>
        </w:tc>
      </w:tr>
      <w:tr w:rsidR="00E55292" w:rsidRPr="00E258E5" w:rsidTr="006B2950">
        <w:trPr>
          <w:trHeight w:val="96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12.</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Podjetje Steklarna Rogaška Fiskars nudi visokokakovostne izdelke in storitve.</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395</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95</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4</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31844" cy="856034"/>
                  <wp:effectExtent l="19050" t="0" r="0" b="0"/>
                  <wp:docPr id="1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cstate="print"/>
                          <a:srcRect/>
                          <a:stretch>
                            <a:fillRect/>
                          </a:stretch>
                        </pic:blipFill>
                        <pic:spPr bwMode="auto">
                          <a:xfrm>
                            <a:off x="0" y="0"/>
                            <a:ext cx="1431754" cy="855980"/>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w:t>
            </w:r>
          </w:p>
        </w:tc>
        <w:tc>
          <w:tcPr>
            <w:tcW w:w="1559" w:type="dxa"/>
            <w:shd w:val="clear" w:color="000000" w:fill="D0FFD0"/>
            <w:vAlign w:val="center"/>
            <w:hideMark/>
          </w:tcPr>
          <w:p w:rsidR="00E55292" w:rsidRPr="00E258E5" w:rsidRDefault="00E55292" w:rsidP="006B2950">
            <w:pPr>
              <w:jc w:val="center"/>
              <w:rPr>
                <w:rFonts w:asciiTheme="minorHAnsi" w:eastAsia="Times New Roman" w:hAnsiTheme="minorHAnsi" w:cstheme="minorHAnsi"/>
                <w:color w:val="707814"/>
              </w:rPr>
            </w:pPr>
            <w:r w:rsidRPr="00E258E5">
              <w:rPr>
                <w:rFonts w:asciiTheme="minorHAnsi" w:eastAsia="Times New Roman" w:hAnsiTheme="minorHAnsi" w:cstheme="minorHAnsi"/>
                <w:color w:val="707814"/>
              </w:rPr>
              <w:t>15 *</w:t>
            </w:r>
          </w:p>
        </w:tc>
      </w:tr>
      <w:tr w:rsidR="00E55292" w:rsidRPr="00E258E5" w:rsidTr="006B2950">
        <w:trPr>
          <w:trHeight w:val="120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15.</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Podjetje Steklarna Rogaškja Fiskars je usmerjeno k strankam/kupcem (vedno se trudi razumeti in izpolnjevati pričakovanja strank/kupcev).</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388</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81</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16</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31844" cy="1089498"/>
                  <wp:effectExtent l="19050" t="0" r="0" b="0"/>
                  <wp:docPr id="1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cstate="print"/>
                          <a:srcRect/>
                          <a:stretch>
                            <a:fillRect/>
                          </a:stretch>
                        </pic:blipFill>
                        <pic:spPr bwMode="auto">
                          <a:xfrm>
                            <a:off x="0" y="0"/>
                            <a:ext cx="1432057" cy="1089660"/>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-5 *</w:t>
            </w:r>
          </w:p>
        </w:tc>
        <w:tc>
          <w:tcPr>
            <w:tcW w:w="1559" w:type="dxa"/>
            <w:shd w:val="clear" w:color="000000" w:fill="D0FFD0"/>
            <w:vAlign w:val="center"/>
            <w:hideMark/>
          </w:tcPr>
          <w:p w:rsidR="00E55292" w:rsidRPr="00E258E5" w:rsidRDefault="00E55292" w:rsidP="006B2950">
            <w:pPr>
              <w:jc w:val="center"/>
              <w:rPr>
                <w:rFonts w:asciiTheme="minorHAnsi" w:eastAsia="Times New Roman" w:hAnsiTheme="minorHAnsi" w:cstheme="minorHAnsi"/>
                <w:color w:val="707814"/>
              </w:rPr>
            </w:pPr>
            <w:r w:rsidRPr="00E258E5">
              <w:rPr>
                <w:rFonts w:asciiTheme="minorHAnsi" w:eastAsia="Times New Roman" w:hAnsiTheme="minorHAnsi" w:cstheme="minorHAnsi"/>
                <w:color w:val="707814"/>
              </w:rPr>
              <w:t>5 *</w:t>
            </w:r>
          </w:p>
        </w:tc>
      </w:tr>
      <w:tr w:rsidR="00E55292" w:rsidRPr="00E258E5" w:rsidTr="006B2950">
        <w:trPr>
          <w:trHeight w:val="30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w:t>
            </w:r>
          </w:p>
        </w:tc>
        <w:tc>
          <w:tcPr>
            <w:tcW w:w="2835"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Viri</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 </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59</w:t>
            </w:r>
          </w:p>
        </w:tc>
        <w:tc>
          <w:tcPr>
            <w:tcW w:w="709"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23</w:t>
            </w:r>
          </w:p>
        </w:tc>
        <w:tc>
          <w:tcPr>
            <w:tcW w:w="1276"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18</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b/>
                <w:bCs/>
                <w:color w:val="000000"/>
                <w:sz w:val="18"/>
                <w:szCs w:val="18"/>
              </w:rPr>
            </w:pPr>
            <w:r w:rsidRPr="00E258E5">
              <w:rPr>
                <w:rFonts w:asciiTheme="minorHAnsi" w:eastAsia="Times New Roman" w:hAnsiTheme="minorHAnsi" w:cstheme="minorHAnsi"/>
                <w:b/>
                <w:bCs/>
                <w:noProof/>
                <w:color w:val="000000"/>
                <w:sz w:val="18"/>
                <w:szCs w:val="18"/>
              </w:rPr>
              <w:drawing>
                <wp:inline distT="0" distB="0" distL="0" distR="0">
                  <wp:extent cx="1431844" cy="243191"/>
                  <wp:effectExtent l="19050" t="0" r="0" b="0"/>
                  <wp:docPr id="12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3" cstate="print"/>
                          <a:srcRect/>
                          <a:stretch>
                            <a:fillRect/>
                          </a:stretch>
                        </pic:blipFill>
                        <pic:spPr bwMode="auto">
                          <a:xfrm>
                            <a:off x="0" y="0"/>
                            <a:ext cx="1439751" cy="244534"/>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b/>
                <w:bCs/>
                <w:color w:val="000000"/>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22.</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Fizični pogoji dela na mojem delovnem področju so dobri.</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391</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53</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22</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25</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sz w:val="18"/>
                <w:szCs w:val="18"/>
              </w:rPr>
              <w:t> </w:t>
            </w:r>
            <w:r w:rsidRPr="00E258E5">
              <w:rPr>
                <w:rFonts w:asciiTheme="minorHAnsi" w:eastAsia="Times New Roman" w:hAnsiTheme="minorHAnsi" w:cstheme="minorHAnsi"/>
                <w:noProof/>
                <w:sz w:val="18"/>
                <w:szCs w:val="18"/>
              </w:rPr>
              <w:drawing>
                <wp:inline distT="0" distB="0" distL="0" distR="0">
                  <wp:extent cx="1410916" cy="389107"/>
                  <wp:effectExtent l="19050" t="0" r="0" b="0"/>
                  <wp:docPr id="1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4" cstate="print"/>
                          <a:srcRect/>
                          <a:stretch>
                            <a:fillRect/>
                          </a:stretch>
                        </pic:blipFill>
                        <pic:spPr bwMode="auto">
                          <a:xfrm>
                            <a:off x="0" y="0"/>
                            <a:ext cx="1407802" cy="388248"/>
                          </a:xfrm>
                          <a:prstGeom prst="rect">
                            <a:avLst/>
                          </a:prstGeom>
                          <a:noFill/>
                          <a:ln w="9525">
                            <a:noFill/>
                            <a:miter lim="800000"/>
                            <a:headEnd/>
                            <a:tailEnd/>
                          </a:ln>
                        </pic:spPr>
                      </pic:pic>
                    </a:graphicData>
                  </a:graphic>
                </wp:inline>
              </w:drawing>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26.</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Imam potrebna sredstva za učinkovito izvajanje svojega dela.</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398</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63</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23</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14</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31844" cy="398834"/>
                  <wp:effectExtent l="19050" t="0" r="0" b="0"/>
                  <wp:docPr id="1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1431650" cy="398780"/>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27.</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Imam potrebne informacije za učinkovito izvajanje svojega dela.</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397</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62</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24</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14</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64837" cy="398834"/>
                  <wp:effectExtent l="19050" t="0" r="2013" b="0"/>
                  <wp:docPr id="1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5" cstate="print"/>
                          <a:srcRect/>
                          <a:stretch>
                            <a:fillRect/>
                          </a:stretch>
                        </pic:blipFill>
                        <pic:spPr bwMode="auto">
                          <a:xfrm>
                            <a:off x="0" y="0"/>
                            <a:ext cx="1464639" cy="398780"/>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-4</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-7 *</w:t>
            </w:r>
          </w:p>
        </w:tc>
      </w:tr>
      <w:tr w:rsidR="00E55292" w:rsidRPr="00E258E5" w:rsidTr="006B2950">
        <w:trPr>
          <w:trHeight w:val="30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w:t>
            </w:r>
          </w:p>
        </w:tc>
        <w:tc>
          <w:tcPr>
            <w:tcW w:w="2835"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Spoštovanje in priznanje</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 </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49</w:t>
            </w:r>
          </w:p>
        </w:tc>
        <w:tc>
          <w:tcPr>
            <w:tcW w:w="709"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27</w:t>
            </w:r>
          </w:p>
        </w:tc>
        <w:tc>
          <w:tcPr>
            <w:tcW w:w="1276"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25</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b/>
                <w:bCs/>
                <w:color w:val="000000"/>
                <w:sz w:val="18"/>
                <w:szCs w:val="18"/>
              </w:rPr>
            </w:pPr>
            <w:r w:rsidRPr="00E258E5">
              <w:rPr>
                <w:rFonts w:asciiTheme="minorHAnsi" w:eastAsia="Times New Roman" w:hAnsiTheme="minorHAnsi" w:cstheme="minorHAnsi"/>
                <w:b/>
                <w:bCs/>
                <w:noProof/>
                <w:color w:val="000000"/>
                <w:sz w:val="18"/>
                <w:szCs w:val="18"/>
              </w:rPr>
              <w:drawing>
                <wp:inline distT="0" distB="0" distL="0" distR="0">
                  <wp:extent cx="1467377" cy="243192"/>
                  <wp:effectExtent l="19050" t="0" r="0" b="0"/>
                  <wp:docPr id="1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6" cstate="print"/>
                          <a:srcRect/>
                          <a:stretch>
                            <a:fillRect/>
                          </a:stretch>
                        </pic:blipFill>
                        <pic:spPr bwMode="auto">
                          <a:xfrm>
                            <a:off x="0" y="0"/>
                            <a:ext cx="1466104" cy="242981"/>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b/>
                <w:bCs/>
                <w:color w:val="000000"/>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-4</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-25 *</w:t>
            </w:r>
          </w:p>
        </w:tc>
      </w:tr>
      <w:tr w:rsidR="00E55292" w:rsidRPr="00E258E5" w:rsidTr="006B2950">
        <w:trPr>
          <w:trHeight w:val="72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17.</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Podjetje Steklarna Rogaška Fiskars ceni in vzpodbuja raznolikost zaposlenih.</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392</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53</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29</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18</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49826" cy="642025"/>
                  <wp:effectExtent l="19050" t="0" r="0" b="0"/>
                  <wp:docPr id="1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7" cstate="print"/>
                          <a:srcRect/>
                          <a:stretch>
                            <a:fillRect/>
                          </a:stretch>
                        </pic:blipFill>
                        <pic:spPr bwMode="auto">
                          <a:xfrm>
                            <a:off x="0" y="0"/>
                            <a:ext cx="1449736" cy="641985"/>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-9 *</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-30 *</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29.</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Ko delo dobro opravim, prejmem priznanje / pohvalo.</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388</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36</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24</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41</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49826" cy="408562"/>
                  <wp:effectExtent l="19050" t="0" r="0" b="0"/>
                  <wp:docPr id="1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8" cstate="print"/>
                          <a:srcRect/>
                          <a:stretch>
                            <a:fillRect/>
                          </a:stretch>
                        </pic:blipFill>
                        <pic:spPr bwMode="auto">
                          <a:xfrm>
                            <a:off x="0" y="0"/>
                            <a:ext cx="1448914" cy="408305"/>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-25 *</w:t>
            </w:r>
          </w:p>
        </w:tc>
      </w:tr>
      <w:tr w:rsidR="00E55292" w:rsidRPr="00E258E5" w:rsidTr="006B2950">
        <w:trPr>
          <w:trHeight w:val="48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33.</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Kot posameznik sem obravnavan/-a s spoštovanjem.</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392</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58</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27</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15</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49826" cy="408562"/>
                  <wp:effectExtent l="19050" t="0" r="0" b="0"/>
                  <wp:docPr id="14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cstate="print"/>
                          <a:srcRect/>
                          <a:stretch>
                            <a:fillRect/>
                          </a:stretch>
                        </pic:blipFill>
                        <pic:spPr bwMode="auto">
                          <a:xfrm>
                            <a:off x="0" y="0"/>
                            <a:ext cx="1448914" cy="408305"/>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-4</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-20 *</w:t>
            </w:r>
          </w:p>
        </w:tc>
      </w:tr>
      <w:tr w:rsidR="00E55292" w:rsidRPr="00E258E5" w:rsidTr="006B2950">
        <w:trPr>
          <w:trHeight w:val="30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w:t>
            </w:r>
          </w:p>
        </w:tc>
        <w:tc>
          <w:tcPr>
            <w:tcW w:w="2835"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Nagrada</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 </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26</w:t>
            </w:r>
          </w:p>
        </w:tc>
        <w:tc>
          <w:tcPr>
            <w:tcW w:w="709"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27</w:t>
            </w:r>
          </w:p>
        </w:tc>
        <w:tc>
          <w:tcPr>
            <w:tcW w:w="1276"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47</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b/>
                <w:bCs/>
                <w:color w:val="000000"/>
                <w:sz w:val="18"/>
                <w:szCs w:val="18"/>
              </w:rPr>
            </w:pPr>
            <w:r w:rsidRPr="00E258E5">
              <w:rPr>
                <w:rFonts w:asciiTheme="minorHAnsi" w:eastAsia="Times New Roman" w:hAnsiTheme="minorHAnsi" w:cstheme="minorHAnsi"/>
                <w:b/>
                <w:bCs/>
                <w:noProof/>
                <w:color w:val="000000"/>
                <w:sz w:val="18"/>
                <w:szCs w:val="18"/>
              </w:rPr>
              <w:drawing>
                <wp:inline distT="0" distB="0" distL="0" distR="0">
                  <wp:extent cx="1449826" cy="243191"/>
                  <wp:effectExtent l="19050" t="0" r="0" b="0"/>
                  <wp:docPr id="14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cstate="print"/>
                          <a:srcRect/>
                          <a:stretch>
                            <a:fillRect/>
                          </a:stretch>
                        </pic:blipFill>
                        <pic:spPr bwMode="auto">
                          <a:xfrm>
                            <a:off x="0" y="0"/>
                            <a:ext cx="1472254" cy="246953"/>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b/>
                <w:bCs/>
                <w:color w:val="000000"/>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-4</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-15 *</w:t>
            </w:r>
          </w:p>
        </w:tc>
      </w:tr>
      <w:tr w:rsidR="00E55292" w:rsidRPr="00E258E5" w:rsidTr="006B2950">
        <w:trPr>
          <w:trHeight w:val="72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30.</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Obstaja jasna povezava med mojo storilnostjo/prudktivnostjo in plačo.</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389</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28</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30</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42</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49826" cy="632298"/>
                  <wp:effectExtent l="19050" t="0" r="0" b="0"/>
                  <wp:docPr id="14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1" cstate="print"/>
                          <a:srcRect/>
                          <a:stretch>
                            <a:fillRect/>
                          </a:stretch>
                        </pic:blipFill>
                        <pic:spPr bwMode="auto">
                          <a:xfrm>
                            <a:off x="0" y="0"/>
                            <a:ext cx="1450198" cy="632460"/>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-9 *</w:t>
            </w:r>
          </w:p>
        </w:tc>
      </w:tr>
      <w:tr w:rsidR="00E55292" w:rsidRPr="00E258E5" w:rsidTr="006B2950">
        <w:trPr>
          <w:trHeight w:val="96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37.</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Verjamem, da je moje delo primerno plačano v primerjavi z ljudmi na podobnih delovnih mestih v drugih podjetjih.</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394</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24</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24</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52</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391460" cy="894558"/>
                  <wp:effectExtent l="19050" t="0" r="0" b="0"/>
                  <wp:docPr id="14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2" cstate="print"/>
                          <a:srcRect/>
                          <a:stretch>
                            <a:fillRect/>
                          </a:stretch>
                        </pic:blipFill>
                        <pic:spPr bwMode="auto">
                          <a:xfrm>
                            <a:off x="0" y="0"/>
                            <a:ext cx="1391704" cy="894715"/>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-20 *</w:t>
            </w:r>
          </w:p>
        </w:tc>
      </w:tr>
      <w:tr w:rsidR="00E55292" w:rsidRPr="00E258E5" w:rsidTr="006B2950">
        <w:trPr>
          <w:trHeight w:val="30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w:t>
            </w:r>
          </w:p>
        </w:tc>
        <w:tc>
          <w:tcPr>
            <w:tcW w:w="2835"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Delo, struktura in postopek</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 </w:t>
            </w:r>
          </w:p>
        </w:tc>
        <w:tc>
          <w:tcPr>
            <w:tcW w:w="1134"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53</w:t>
            </w:r>
          </w:p>
        </w:tc>
        <w:tc>
          <w:tcPr>
            <w:tcW w:w="709"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28</w:t>
            </w:r>
          </w:p>
        </w:tc>
        <w:tc>
          <w:tcPr>
            <w:tcW w:w="1276" w:type="dxa"/>
            <w:shd w:val="clear" w:color="000000" w:fill="F0F0F0"/>
            <w:vAlign w:val="center"/>
            <w:hideMark/>
          </w:tcPr>
          <w:p w:rsidR="00E55292" w:rsidRPr="00E258E5" w:rsidRDefault="00E55292" w:rsidP="006B2950">
            <w:pPr>
              <w:jc w:val="center"/>
              <w:rPr>
                <w:rFonts w:asciiTheme="minorHAnsi" w:eastAsia="Times New Roman" w:hAnsiTheme="minorHAnsi" w:cstheme="minorHAnsi"/>
                <w:b/>
                <w:bCs/>
                <w:color w:val="000000"/>
              </w:rPr>
            </w:pPr>
            <w:r w:rsidRPr="00E258E5">
              <w:rPr>
                <w:rFonts w:asciiTheme="minorHAnsi" w:eastAsia="Times New Roman" w:hAnsiTheme="minorHAnsi" w:cstheme="minorHAnsi"/>
                <w:b/>
                <w:bCs/>
                <w:color w:val="000000"/>
              </w:rPr>
              <w:t>19</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b/>
                <w:bCs/>
                <w:color w:val="000000"/>
                <w:sz w:val="18"/>
                <w:szCs w:val="18"/>
              </w:rPr>
            </w:pPr>
            <w:r w:rsidRPr="00E258E5">
              <w:rPr>
                <w:rFonts w:asciiTheme="minorHAnsi" w:eastAsia="Times New Roman" w:hAnsiTheme="minorHAnsi" w:cstheme="minorHAnsi"/>
                <w:b/>
                <w:bCs/>
                <w:noProof/>
                <w:color w:val="000000"/>
                <w:sz w:val="18"/>
                <w:szCs w:val="18"/>
              </w:rPr>
              <w:drawing>
                <wp:inline distT="0" distB="0" distL="0" distR="0">
                  <wp:extent cx="1430371" cy="252919"/>
                  <wp:effectExtent l="19050" t="0" r="0" b="0"/>
                  <wp:docPr id="1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3" cstate="print"/>
                          <a:srcRect/>
                          <a:stretch>
                            <a:fillRect/>
                          </a:stretch>
                        </pic:blipFill>
                        <pic:spPr bwMode="auto">
                          <a:xfrm>
                            <a:off x="0" y="0"/>
                            <a:ext cx="1433380" cy="253451"/>
                          </a:xfrm>
                          <a:prstGeom prst="rect">
                            <a:avLst/>
                          </a:prstGeom>
                          <a:noFill/>
                          <a:ln w="9525">
                            <a:noFill/>
                            <a:miter lim="800000"/>
                            <a:headEnd/>
                            <a:tailEnd/>
                          </a:ln>
                        </pic:spPr>
                      </pic:pic>
                    </a:graphicData>
                  </a:graphic>
                </wp:inline>
              </w:drawing>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-8 *</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w:t>
            </w:r>
          </w:p>
        </w:tc>
      </w:tr>
      <w:tr w:rsidR="00E55292" w:rsidRPr="00E258E5" w:rsidTr="006B2950">
        <w:trPr>
          <w:trHeight w:val="120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14.</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Podjetje Steklarna Rogaška Fiskars je inovativno pri izvajanju dela (uporaba novih tehnologij ali kreativnih pristopov za stalne izboljšave).</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391</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58</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26</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16</w:t>
            </w:r>
          </w:p>
        </w:tc>
        <w:tc>
          <w:tcPr>
            <w:tcW w:w="2551" w:type="dxa"/>
            <w:shd w:val="clear" w:color="auto" w:fill="auto"/>
            <w:vAlign w:val="center"/>
            <w:hideMark/>
          </w:tcPr>
          <w:p w:rsidR="00E55292" w:rsidRPr="00E258E5" w:rsidRDefault="00E55292" w:rsidP="006B2950">
            <w:pPr>
              <w:spacing w:before="120" w:after="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30371" cy="1108952"/>
                  <wp:effectExtent l="19050" t="0" r="0" b="0"/>
                  <wp:docPr id="1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4" cstate="print"/>
                          <a:srcRect/>
                          <a:stretch>
                            <a:fillRect/>
                          </a:stretch>
                        </pic:blipFill>
                        <pic:spPr bwMode="auto">
                          <a:xfrm>
                            <a:off x="0" y="0"/>
                            <a:ext cx="1430372" cy="1108953"/>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-9 *</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w:t>
            </w:r>
          </w:p>
        </w:tc>
      </w:tr>
      <w:tr w:rsidR="00E55292" w:rsidRPr="00E258E5" w:rsidTr="006B2950">
        <w:trPr>
          <w:trHeight w:val="72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19.</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Podjetje Steklarna Rogaška Fiskars je učinkovito organizirano in strukturirano.</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391</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47</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31</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22</w:t>
            </w:r>
          </w:p>
        </w:tc>
        <w:tc>
          <w:tcPr>
            <w:tcW w:w="2551" w:type="dxa"/>
            <w:shd w:val="clear" w:color="auto" w:fill="auto"/>
            <w:vAlign w:val="center"/>
            <w:hideMark/>
          </w:tcPr>
          <w:p w:rsidR="00E55292" w:rsidRPr="00E258E5" w:rsidRDefault="00E55292" w:rsidP="006B2950">
            <w:pPr>
              <w:spacing w:before="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30371" cy="632297"/>
                  <wp:effectExtent l="19050" t="0" r="0" b="0"/>
                  <wp:docPr id="1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5" cstate="print"/>
                          <a:srcRect/>
                          <a:stretch>
                            <a:fillRect/>
                          </a:stretch>
                        </pic:blipFill>
                        <pic:spPr bwMode="auto">
                          <a:xfrm>
                            <a:off x="0" y="0"/>
                            <a:ext cx="1430740" cy="632460"/>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-12 *</w:t>
            </w:r>
          </w:p>
        </w:tc>
        <w:tc>
          <w:tcPr>
            <w:tcW w:w="1559" w:type="dxa"/>
            <w:shd w:val="clear" w:color="000000" w:fill="FFF0F0"/>
            <w:vAlign w:val="center"/>
            <w:hideMark/>
          </w:tcPr>
          <w:p w:rsidR="00E55292" w:rsidRPr="00E258E5" w:rsidRDefault="00E55292" w:rsidP="006B2950">
            <w:pPr>
              <w:jc w:val="center"/>
              <w:rPr>
                <w:rFonts w:asciiTheme="minorHAnsi" w:eastAsia="Times New Roman" w:hAnsiTheme="minorHAnsi" w:cstheme="minorHAnsi"/>
                <w:color w:val="D92131"/>
              </w:rPr>
            </w:pPr>
            <w:r w:rsidRPr="00E258E5">
              <w:rPr>
                <w:rFonts w:asciiTheme="minorHAnsi" w:eastAsia="Times New Roman" w:hAnsiTheme="minorHAnsi" w:cstheme="minorHAnsi"/>
                <w:color w:val="D92131"/>
              </w:rPr>
              <w:t>-6 *</w:t>
            </w:r>
          </w:p>
        </w:tc>
      </w:tr>
      <w:tr w:rsidR="00E55292" w:rsidRPr="00E258E5" w:rsidTr="006B2950">
        <w:trPr>
          <w:trHeight w:val="720"/>
        </w:trPr>
        <w:tc>
          <w:tcPr>
            <w:tcW w:w="575" w:type="dxa"/>
            <w:shd w:val="clear" w:color="000000" w:fill="F0F0F0"/>
            <w:vAlign w:val="center"/>
            <w:hideMark/>
          </w:tcPr>
          <w:p w:rsidR="00E55292" w:rsidRPr="00E258E5" w:rsidRDefault="00E55292" w:rsidP="006B2950">
            <w:pPr>
              <w:rPr>
                <w:rFonts w:asciiTheme="minorHAnsi" w:eastAsia="Times New Roman" w:hAnsiTheme="minorHAnsi" w:cstheme="minorHAnsi"/>
                <w:color w:val="000000"/>
              </w:rPr>
            </w:pPr>
            <w:r w:rsidRPr="00E258E5">
              <w:rPr>
                <w:rFonts w:asciiTheme="minorHAnsi" w:eastAsia="Times New Roman" w:hAnsiTheme="minorHAnsi" w:cstheme="minorHAnsi"/>
                <w:color w:val="000000"/>
              </w:rPr>
              <w:t>25.</w:t>
            </w:r>
          </w:p>
        </w:tc>
        <w:tc>
          <w:tcPr>
            <w:tcW w:w="2835" w:type="dxa"/>
            <w:shd w:val="clear" w:color="000000" w:fill="FCFCFC"/>
            <w:vAlign w:val="center"/>
            <w:hideMark/>
          </w:tcPr>
          <w:p w:rsidR="00E55292" w:rsidRPr="00E258E5" w:rsidRDefault="00E55292" w:rsidP="006B2950">
            <w:pPr>
              <w:rPr>
                <w:rFonts w:asciiTheme="minorHAnsi" w:eastAsia="Times New Roman" w:hAnsiTheme="minorHAnsi" w:cstheme="minorHAnsi"/>
              </w:rPr>
            </w:pPr>
            <w:r w:rsidRPr="00E258E5">
              <w:rPr>
                <w:rFonts w:asciiTheme="minorHAnsi" w:eastAsia="Times New Roman" w:hAnsiTheme="minorHAnsi" w:cstheme="minorHAnsi"/>
              </w:rPr>
              <w:t>Ko se na mojem delovnem področju pojavijo spremembe, je komuniciranje dobro speljano.</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396</w:t>
            </w:r>
          </w:p>
        </w:tc>
        <w:tc>
          <w:tcPr>
            <w:tcW w:w="1134"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55</w:t>
            </w:r>
          </w:p>
        </w:tc>
        <w:tc>
          <w:tcPr>
            <w:tcW w:w="70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26</w:t>
            </w:r>
          </w:p>
        </w:tc>
        <w:tc>
          <w:tcPr>
            <w:tcW w:w="1276"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19</w:t>
            </w:r>
          </w:p>
        </w:tc>
        <w:tc>
          <w:tcPr>
            <w:tcW w:w="2551" w:type="dxa"/>
            <w:shd w:val="clear" w:color="auto" w:fill="auto"/>
            <w:vAlign w:val="center"/>
            <w:hideMark/>
          </w:tcPr>
          <w:p w:rsidR="00E55292" w:rsidRPr="00E258E5" w:rsidRDefault="00E55292" w:rsidP="006B2950">
            <w:pPr>
              <w:spacing w:before="120"/>
              <w:jc w:val="center"/>
              <w:rPr>
                <w:rFonts w:asciiTheme="minorHAnsi" w:eastAsia="Times New Roman" w:hAnsiTheme="minorHAnsi" w:cstheme="minorHAnsi"/>
                <w:sz w:val="18"/>
                <w:szCs w:val="18"/>
              </w:rPr>
            </w:pPr>
            <w:r w:rsidRPr="00E258E5">
              <w:rPr>
                <w:rFonts w:asciiTheme="minorHAnsi" w:eastAsia="Times New Roman" w:hAnsiTheme="minorHAnsi" w:cstheme="minorHAnsi"/>
                <w:noProof/>
                <w:sz w:val="18"/>
                <w:szCs w:val="18"/>
              </w:rPr>
              <w:drawing>
                <wp:inline distT="0" distB="0" distL="0" distR="0">
                  <wp:extent cx="1449826" cy="544749"/>
                  <wp:effectExtent l="19050" t="0" r="0" b="0"/>
                  <wp:docPr id="1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6" cstate="print"/>
                          <a:srcRect/>
                          <a:stretch>
                            <a:fillRect/>
                          </a:stretch>
                        </pic:blipFill>
                        <pic:spPr bwMode="auto">
                          <a:xfrm>
                            <a:off x="0" y="0"/>
                            <a:ext cx="1449826" cy="544749"/>
                          </a:xfrm>
                          <a:prstGeom prst="rect">
                            <a:avLst/>
                          </a:prstGeom>
                          <a:noFill/>
                          <a:ln w="9525">
                            <a:noFill/>
                            <a:miter lim="800000"/>
                            <a:headEnd/>
                            <a:tailEnd/>
                          </a:ln>
                        </pic:spPr>
                      </pic:pic>
                    </a:graphicData>
                  </a:graphic>
                </wp:inline>
              </w:drawing>
            </w:r>
            <w:r w:rsidRPr="00E258E5">
              <w:rPr>
                <w:rFonts w:asciiTheme="minorHAnsi" w:eastAsia="Times New Roman" w:hAnsiTheme="minorHAnsi" w:cstheme="minorHAnsi"/>
                <w:sz w:val="18"/>
                <w:szCs w:val="18"/>
              </w:rPr>
              <w:t> </w:t>
            </w:r>
          </w:p>
        </w:tc>
        <w:tc>
          <w:tcPr>
            <w:tcW w:w="1843"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-3</w:t>
            </w:r>
          </w:p>
        </w:tc>
        <w:tc>
          <w:tcPr>
            <w:tcW w:w="1559" w:type="dxa"/>
            <w:shd w:val="clear" w:color="000000" w:fill="FCFCFC"/>
            <w:vAlign w:val="center"/>
            <w:hideMark/>
          </w:tcPr>
          <w:p w:rsidR="00E55292" w:rsidRPr="00E258E5" w:rsidRDefault="00E55292" w:rsidP="006B2950">
            <w:pPr>
              <w:jc w:val="center"/>
              <w:rPr>
                <w:rFonts w:asciiTheme="minorHAnsi" w:eastAsia="Times New Roman" w:hAnsiTheme="minorHAnsi" w:cstheme="minorHAnsi"/>
              </w:rPr>
            </w:pPr>
            <w:r w:rsidRPr="00E258E5">
              <w:rPr>
                <w:rFonts w:asciiTheme="minorHAnsi" w:eastAsia="Times New Roman" w:hAnsiTheme="minorHAnsi" w:cstheme="minorHAnsi"/>
              </w:rPr>
              <w:t>2</w:t>
            </w:r>
          </w:p>
        </w:tc>
      </w:tr>
    </w:tbl>
    <w:p w:rsidR="00E55292" w:rsidRPr="0087212E" w:rsidRDefault="00E55292" w:rsidP="00E55292">
      <w:pPr>
        <w:widowControl w:val="0"/>
        <w:autoSpaceDE w:val="0"/>
        <w:autoSpaceDN w:val="0"/>
        <w:adjustRightInd w:val="0"/>
        <w:jc w:val="both"/>
        <w:rPr>
          <w:rFonts w:asciiTheme="minorHAnsi" w:hAnsiTheme="minorHAnsi" w:cstheme="minorHAnsi"/>
        </w:rPr>
      </w:pPr>
    </w:p>
    <w:p w:rsidR="00E55292" w:rsidRDefault="00E55292" w:rsidP="00E55292">
      <w:pPr>
        <w:spacing w:after="160" w:line="259" w:lineRule="auto"/>
        <w:rPr>
          <w:rFonts w:asciiTheme="minorHAnsi" w:hAnsiTheme="minorHAnsi" w:cstheme="minorHAnsi"/>
        </w:rPr>
        <w:sectPr w:rsidR="00E55292" w:rsidSect="00963711">
          <w:pgSz w:w="16838" w:h="11906" w:orient="landscape"/>
          <w:pgMar w:top="1417" w:right="1417" w:bottom="1417" w:left="1417" w:header="708" w:footer="708" w:gutter="0"/>
          <w:cols w:space="708"/>
          <w:docGrid w:linePitch="360"/>
        </w:sectPr>
      </w:pPr>
    </w:p>
    <w:p w:rsidR="00652ADD" w:rsidRDefault="00652ADD" w:rsidP="00652ADD">
      <w:pPr>
        <w:pStyle w:val="Naslov3"/>
      </w:pPr>
      <w:bookmarkStart w:id="140" w:name="_Toc39938686"/>
      <w:bookmarkStart w:id="141" w:name="_Toc40040525"/>
      <w:r w:rsidRPr="00FE2B42">
        <w:t>Sodelovanje zaposlenega</w:t>
      </w:r>
      <w:bookmarkEnd w:id="140"/>
      <w:bookmarkEnd w:id="141"/>
    </w:p>
    <w:p w:rsidR="00652ADD" w:rsidRPr="00803D1E" w:rsidRDefault="00652ADD" w:rsidP="00652ADD">
      <w:pPr>
        <w:spacing w:line="276" w:lineRule="auto"/>
        <w:jc w:val="both"/>
        <w:rPr>
          <w:rFonts w:asciiTheme="minorHAnsi" w:hAnsiTheme="minorHAnsi" w:cstheme="minorHAnsi"/>
        </w:rPr>
      </w:pPr>
      <w:r w:rsidRPr="00803D1E">
        <w:rPr>
          <w:rFonts w:asciiTheme="minorHAnsi" w:hAnsiTheme="minorHAnsi" w:cstheme="minorHAnsi"/>
        </w:rPr>
        <w:t>Sodelovanje zaposlenega so v podjetju merili z naslednjimi trditvami:</w:t>
      </w:r>
    </w:p>
    <w:p w:rsidR="00652ADD" w:rsidRPr="00803D1E" w:rsidRDefault="00652ADD" w:rsidP="00EB7621">
      <w:pPr>
        <w:pStyle w:val="Odstavekseznama"/>
        <w:numPr>
          <w:ilvl w:val="0"/>
          <w:numId w:val="9"/>
        </w:numPr>
        <w:spacing w:line="276" w:lineRule="auto"/>
        <w:jc w:val="both"/>
        <w:rPr>
          <w:rFonts w:asciiTheme="minorHAnsi" w:eastAsia="Times New Roman" w:hAnsiTheme="minorHAnsi" w:cstheme="minorHAnsi"/>
          <w:lang w:val="de-DE"/>
        </w:rPr>
      </w:pPr>
      <w:r w:rsidRPr="00803D1E">
        <w:rPr>
          <w:rFonts w:asciiTheme="minorHAnsi" w:hAnsiTheme="minorHAnsi" w:cstheme="minorHAnsi"/>
        </w:rPr>
        <w:t>»</w:t>
      </w:r>
      <w:r w:rsidRPr="00803D1E">
        <w:rPr>
          <w:rFonts w:asciiTheme="minorHAnsi" w:eastAsia="Times New Roman" w:hAnsiTheme="minorHAnsi" w:cstheme="minorHAnsi"/>
          <w:lang w:val="de-DE"/>
        </w:rPr>
        <w:t>Ponosen/ponosna sem, da delam pri podjetju Fiskars.</w:t>
      </w:r>
      <w:r w:rsidRPr="00803D1E">
        <w:rPr>
          <w:rFonts w:asciiTheme="minorHAnsi" w:hAnsiTheme="minorHAnsi" w:cstheme="minorHAnsi"/>
        </w:rPr>
        <w:t>«</w:t>
      </w:r>
    </w:p>
    <w:p w:rsidR="00652ADD" w:rsidRPr="00803D1E" w:rsidRDefault="00652ADD" w:rsidP="00EB7621">
      <w:pPr>
        <w:pStyle w:val="Odstavekseznama"/>
        <w:numPr>
          <w:ilvl w:val="0"/>
          <w:numId w:val="9"/>
        </w:numPr>
        <w:spacing w:line="276" w:lineRule="auto"/>
        <w:jc w:val="both"/>
        <w:rPr>
          <w:rFonts w:asciiTheme="minorHAnsi" w:eastAsia="Times New Roman" w:hAnsiTheme="minorHAnsi" w:cstheme="minorHAnsi"/>
          <w:lang w:val="en-US"/>
        </w:rPr>
      </w:pPr>
      <w:r w:rsidRPr="00803D1E">
        <w:rPr>
          <w:rFonts w:asciiTheme="minorHAnsi" w:hAnsiTheme="minorHAnsi" w:cstheme="minorHAnsi"/>
        </w:rPr>
        <w:t>»</w:t>
      </w:r>
      <w:r w:rsidRPr="00803D1E">
        <w:rPr>
          <w:rFonts w:asciiTheme="minorHAnsi" w:eastAsia="Times New Roman" w:hAnsiTheme="minorHAnsi" w:cstheme="minorHAnsi"/>
          <w:lang w:val="en-US"/>
        </w:rPr>
        <w:t>Podjetje Fiskars bi priporočil/-a kot dobrega delodajalca.</w:t>
      </w:r>
      <w:r w:rsidRPr="00803D1E">
        <w:rPr>
          <w:rFonts w:asciiTheme="minorHAnsi" w:hAnsiTheme="minorHAnsi" w:cstheme="minorHAnsi"/>
        </w:rPr>
        <w:t>«</w:t>
      </w:r>
    </w:p>
    <w:p w:rsidR="00652ADD" w:rsidRPr="00803D1E" w:rsidRDefault="00652ADD" w:rsidP="00EB7621">
      <w:pPr>
        <w:pStyle w:val="Odstavekseznama"/>
        <w:numPr>
          <w:ilvl w:val="0"/>
          <w:numId w:val="9"/>
        </w:numPr>
        <w:spacing w:line="276" w:lineRule="auto"/>
        <w:jc w:val="both"/>
        <w:rPr>
          <w:rFonts w:asciiTheme="minorHAnsi" w:eastAsia="Times New Roman" w:hAnsiTheme="minorHAnsi" w:cstheme="minorHAnsi"/>
          <w:lang w:val="en-US"/>
        </w:rPr>
      </w:pPr>
      <w:r w:rsidRPr="00803D1E">
        <w:rPr>
          <w:rFonts w:asciiTheme="minorHAnsi" w:hAnsiTheme="minorHAnsi" w:cstheme="minorHAnsi"/>
        </w:rPr>
        <w:t>»</w:t>
      </w:r>
      <w:r w:rsidRPr="00803D1E">
        <w:rPr>
          <w:rFonts w:asciiTheme="minorHAnsi" w:eastAsia="Times New Roman" w:hAnsiTheme="minorHAnsi" w:cstheme="minorHAnsi"/>
          <w:lang w:val="en-US"/>
        </w:rPr>
        <w:t>Podjetje Fiskars me vzpodbuja, da opravim več, kot je potrebno.</w:t>
      </w:r>
      <w:r w:rsidRPr="00803D1E">
        <w:rPr>
          <w:rFonts w:asciiTheme="minorHAnsi" w:hAnsiTheme="minorHAnsi" w:cstheme="minorHAnsi"/>
        </w:rPr>
        <w:t>«</w:t>
      </w:r>
    </w:p>
    <w:p w:rsidR="00652ADD" w:rsidRPr="00803D1E" w:rsidRDefault="00652ADD" w:rsidP="00EB7621">
      <w:pPr>
        <w:pStyle w:val="Odstavekseznama"/>
        <w:numPr>
          <w:ilvl w:val="0"/>
          <w:numId w:val="9"/>
        </w:numPr>
        <w:spacing w:line="276" w:lineRule="auto"/>
        <w:jc w:val="both"/>
        <w:rPr>
          <w:rFonts w:asciiTheme="minorHAnsi" w:eastAsia="Times New Roman" w:hAnsiTheme="minorHAnsi" w:cstheme="minorHAnsi"/>
          <w:lang w:val="en-US"/>
        </w:rPr>
      </w:pPr>
      <w:r w:rsidRPr="00803D1E">
        <w:rPr>
          <w:rFonts w:asciiTheme="minorHAnsi" w:hAnsiTheme="minorHAnsi" w:cstheme="minorHAnsi"/>
        </w:rPr>
        <w:t>»</w:t>
      </w:r>
      <w:r w:rsidRPr="00803D1E">
        <w:rPr>
          <w:rFonts w:asciiTheme="minorHAnsi" w:eastAsia="Times New Roman" w:hAnsiTheme="minorHAnsi" w:cstheme="minorHAnsi"/>
          <w:lang w:val="en-US"/>
        </w:rPr>
        <w:t>Kako dolgo še nameravate delati pri podjetju Steklarna Rogaška Fiskars?</w:t>
      </w:r>
      <w:r w:rsidRPr="00803D1E">
        <w:rPr>
          <w:rFonts w:asciiTheme="minorHAnsi" w:hAnsiTheme="minorHAnsi" w:cstheme="minorHAnsi"/>
        </w:rPr>
        <w:t>«</w:t>
      </w:r>
    </w:p>
    <w:p w:rsidR="00652ADD" w:rsidRPr="00803D1E" w:rsidRDefault="00652ADD" w:rsidP="00EB7621">
      <w:pPr>
        <w:pStyle w:val="Odstavekseznama"/>
        <w:numPr>
          <w:ilvl w:val="0"/>
          <w:numId w:val="9"/>
        </w:numPr>
        <w:spacing w:line="276" w:lineRule="auto"/>
        <w:jc w:val="both"/>
        <w:rPr>
          <w:rFonts w:asciiTheme="minorHAnsi" w:hAnsiTheme="minorHAnsi" w:cstheme="minorHAnsi"/>
        </w:rPr>
      </w:pPr>
      <w:r w:rsidRPr="00803D1E">
        <w:rPr>
          <w:rFonts w:asciiTheme="minorHAnsi" w:hAnsiTheme="minorHAnsi" w:cstheme="minorHAnsi"/>
        </w:rPr>
        <w:t>»</w:t>
      </w:r>
      <w:r w:rsidRPr="00803D1E">
        <w:rPr>
          <w:rFonts w:asciiTheme="minorHAnsi" w:eastAsia="Times New Roman" w:hAnsiTheme="minorHAnsi" w:cstheme="minorHAnsi"/>
          <w:lang w:val="en-US"/>
        </w:rPr>
        <w:t>Počutim se motiviran/-a opraviti več, kot se od mene zahteva.</w:t>
      </w:r>
      <w:r w:rsidRPr="00803D1E">
        <w:rPr>
          <w:rFonts w:asciiTheme="minorHAnsi" w:hAnsiTheme="minorHAnsi" w:cstheme="minorHAnsi"/>
        </w:rPr>
        <w:t>«</w:t>
      </w:r>
    </w:p>
    <w:p w:rsidR="00652ADD" w:rsidRPr="00803D1E" w:rsidRDefault="00652ADD" w:rsidP="00652ADD">
      <w:pPr>
        <w:spacing w:line="276" w:lineRule="auto"/>
        <w:jc w:val="both"/>
        <w:rPr>
          <w:rFonts w:asciiTheme="minorHAnsi" w:hAnsiTheme="minorHAnsi" w:cstheme="minorHAnsi"/>
        </w:rPr>
      </w:pPr>
    </w:p>
    <w:p w:rsidR="00652ADD" w:rsidRPr="00803D1E" w:rsidRDefault="00652ADD" w:rsidP="00652ADD">
      <w:pPr>
        <w:spacing w:line="276" w:lineRule="auto"/>
        <w:jc w:val="both"/>
        <w:rPr>
          <w:rFonts w:asciiTheme="minorHAnsi" w:hAnsiTheme="minorHAnsi" w:cstheme="minorHAnsi"/>
        </w:rPr>
      </w:pPr>
      <w:r w:rsidRPr="00803D1E">
        <w:rPr>
          <w:rFonts w:asciiTheme="minorHAnsi" w:hAnsiTheme="minorHAnsi" w:cstheme="minorHAnsi"/>
        </w:rPr>
        <w:t xml:space="preserve">Pri vseh trditvah je podjetje v primerjavi z letom 2016 zabeležilo znižanje pozitivno opredeljenih zaposlenih. Pri treh trditvah (»Podjetje Fiskars bi priporočil/-a kot dobrega delodajalca.«; </w:t>
      </w:r>
      <w:r>
        <w:rPr>
          <w:rFonts w:asciiTheme="minorHAnsi" w:hAnsiTheme="minorHAnsi" w:cstheme="minorHAnsi"/>
        </w:rPr>
        <w:t>»</w:t>
      </w:r>
      <w:r w:rsidRPr="00803D1E">
        <w:rPr>
          <w:rFonts w:asciiTheme="minorHAnsi" w:hAnsiTheme="minorHAnsi" w:cstheme="minorHAnsi"/>
        </w:rPr>
        <w:t>Podjetje Fiskars me vzpodbuja, da opravim več, kot je potrebno.« in »Kako dolgo še nameravate delati pri podjetju Steklarna Rogaška Fiskars?«) podjetje dosega zastavljene cilje. 73% zaposlenih sodelovanje zaposlenih v globalu ocenilo kot pozitivno. Sicer pa je iz raziskave je bilo mogoče ugotoviti, da:</w:t>
      </w:r>
    </w:p>
    <w:p w:rsidR="00652ADD" w:rsidRPr="00803D1E" w:rsidRDefault="00652ADD" w:rsidP="00EB7621">
      <w:pPr>
        <w:pStyle w:val="Odstavekseznama"/>
        <w:numPr>
          <w:ilvl w:val="0"/>
          <w:numId w:val="8"/>
        </w:numPr>
        <w:spacing w:line="276" w:lineRule="auto"/>
        <w:jc w:val="both"/>
        <w:rPr>
          <w:rFonts w:asciiTheme="minorHAnsi" w:hAnsiTheme="minorHAnsi" w:cstheme="minorHAnsi"/>
        </w:rPr>
      </w:pPr>
      <w:r w:rsidRPr="00803D1E">
        <w:rPr>
          <w:rFonts w:asciiTheme="minorHAnsi" w:hAnsiTheme="minorHAnsi" w:cstheme="minorHAnsi"/>
        </w:rPr>
        <w:t>je 88% zaposlenih izrazilo, da so ponosni, da delajo pri podjetju Fiskars.</w:t>
      </w:r>
    </w:p>
    <w:p w:rsidR="00652ADD" w:rsidRPr="00803D1E" w:rsidRDefault="00652ADD" w:rsidP="00EB7621">
      <w:pPr>
        <w:pStyle w:val="Odstavekseznama"/>
        <w:numPr>
          <w:ilvl w:val="0"/>
          <w:numId w:val="8"/>
        </w:numPr>
        <w:spacing w:line="276" w:lineRule="auto"/>
        <w:jc w:val="both"/>
        <w:rPr>
          <w:rFonts w:asciiTheme="minorHAnsi" w:hAnsiTheme="minorHAnsi" w:cstheme="minorHAnsi"/>
        </w:rPr>
      </w:pPr>
      <w:r w:rsidRPr="00803D1E">
        <w:rPr>
          <w:rFonts w:asciiTheme="minorHAnsi" w:hAnsiTheme="minorHAnsi" w:cstheme="minorHAnsi"/>
        </w:rPr>
        <w:t xml:space="preserve">bi 82% zaposlenih podjetje Fiskars priporočilo kot dobrega delodajalca. </w:t>
      </w:r>
    </w:p>
    <w:p w:rsidR="00652ADD" w:rsidRPr="00803D1E" w:rsidRDefault="00652ADD" w:rsidP="00EB7621">
      <w:pPr>
        <w:pStyle w:val="Odstavekseznama"/>
        <w:numPr>
          <w:ilvl w:val="0"/>
          <w:numId w:val="8"/>
        </w:numPr>
        <w:spacing w:line="276" w:lineRule="auto"/>
        <w:jc w:val="both"/>
        <w:rPr>
          <w:rFonts w:asciiTheme="minorHAnsi" w:hAnsiTheme="minorHAnsi" w:cstheme="minorHAnsi"/>
        </w:rPr>
      </w:pPr>
      <w:r w:rsidRPr="00803D1E">
        <w:rPr>
          <w:rFonts w:asciiTheme="minorHAnsi" w:hAnsiTheme="minorHAnsi" w:cstheme="minorHAnsi"/>
        </w:rPr>
        <w:t xml:space="preserve">je bilo 68% zaposlenih prepričanih, da jih podjetje Fiskars vzpodbuja, da opravijo več, kot je potrebno. </w:t>
      </w:r>
    </w:p>
    <w:p w:rsidR="00652ADD" w:rsidRPr="00803D1E" w:rsidRDefault="00652ADD" w:rsidP="00EB7621">
      <w:pPr>
        <w:pStyle w:val="Odstavekseznama"/>
        <w:numPr>
          <w:ilvl w:val="0"/>
          <w:numId w:val="8"/>
        </w:numPr>
        <w:spacing w:line="276" w:lineRule="auto"/>
        <w:jc w:val="both"/>
        <w:rPr>
          <w:rFonts w:asciiTheme="minorHAnsi" w:hAnsiTheme="minorHAnsi" w:cstheme="minorHAnsi"/>
        </w:rPr>
      </w:pPr>
      <w:r w:rsidRPr="00803D1E">
        <w:rPr>
          <w:rFonts w:asciiTheme="minorHAnsi" w:eastAsia="Times New Roman" w:hAnsiTheme="minorHAnsi" w:cstheme="minorHAnsi"/>
        </w:rPr>
        <w:t>je 68% zaposlenih se pozitivno opredelilo glede vprašanja “Kako dolgo še nameravate delati pri podjetju Steklarna Rogaška Fiskars?”</w:t>
      </w:r>
    </w:p>
    <w:p w:rsidR="00652ADD" w:rsidRPr="00803D1E" w:rsidRDefault="00652ADD" w:rsidP="00EB7621">
      <w:pPr>
        <w:pStyle w:val="Odstavekseznama"/>
        <w:numPr>
          <w:ilvl w:val="0"/>
          <w:numId w:val="8"/>
        </w:numPr>
        <w:spacing w:line="276" w:lineRule="auto"/>
        <w:jc w:val="both"/>
        <w:rPr>
          <w:rFonts w:asciiTheme="minorHAnsi" w:hAnsiTheme="minorHAnsi" w:cstheme="minorHAnsi"/>
        </w:rPr>
      </w:pPr>
      <w:r w:rsidRPr="00803D1E">
        <w:rPr>
          <w:rFonts w:asciiTheme="minorHAnsi" w:hAnsiTheme="minorHAnsi" w:cstheme="minorHAnsi"/>
        </w:rPr>
        <w:t>se je 57% zaposlenih počutilo motivirane opraviti več, kot se od mene zahteva.</w:t>
      </w:r>
    </w:p>
    <w:p w:rsidR="00652ADD" w:rsidRDefault="00652ADD" w:rsidP="00652ADD">
      <w:pPr>
        <w:pStyle w:val="Naslov3"/>
      </w:pPr>
    </w:p>
    <w:p w:rsidR="00652ADD" w:rsidRPr="00803D1E" w:rsidRDefault="00652ADD" w:rsidP="00652ADD">
      <w:pPr>
        <w:pStyle w:val="Naslov3"/>
      </w:pPr>
      <w:bookmarkStart w:id="142" w:name="_Toc39938687"/>
      <w:bookmarkStart w:id="143" w:name="_Toc40040526"/>
      <w:r w:rsidRPr="00803D1E">
        <w:t>Ustreznost zaposlenega</w:t>
      </w:r>
      <w:bookmarkEnd w:id="142"/>
      <w:bookmarkEnd w:id="143"/>
    </w:p>
    <w:p w:rsidR="00652ADD" w:rsidRPr="00803D1E" w:rsidRDefault="00652ADD" w:rsidP="00652ADD">
      <w:pPr>
        <w:spacing w:line="276" w:lineRule="auto"/>
        <w:jc w:val="both"/>
        <w:rPr>
          <w:rFonts w:asciiTheme="minorHAnsi" w:hAnsiTheme="minorHAnsi" w:cstheme="minorHAnsi"/>
          <w:bCs/>
          <w:color w:val="000000"/>
        </w:rPr>
      </w:pPr>
      <w:r w:rsidRPr="00803D1E">
        <w:rPr>
          <w:rFonts w:asciiTheme="minorHAnsi" w:hAnsiTheme="minorHAnsi" w:cstheme="minorHAnsi"/>
          <w:bCs/>
          <w:color w:val="000000"/>
        </w:rPr>
        <w:t>Ustreznost zaposlenega (69) je naslednji vsebinski sklop. Ta vsebinski sklop je bil merjen z naslednjimi trditvami:</w:t>
      </w:r>
    </w:p>
    <w:p w:rsidR="00652ADD" w:rsidRPr="00803D1E" w:rsidRDefault="00652ADD" w:rsidP="00EB7621">
      <w:pPr>
        <w:pStyle w:val="Odstavekseznama"/>
        <w:numPr>
          <w:ilvl w:val="0"/>
          <w:numId w:val="10"/>
        </w:numPr>
        <w:spacing w:line="276" w:lineRule="auto"/>
        <w:jc w:val="both"/>
        <w:rPr>
          <w:rFonts w:asciiTheme="minorHAnsi" w:hAnsiTheme="minorHAnsi" w:cstheme="minorHAnsi"/>
        </w:rPr>
      </w:pPr>
      <w:r w:rsidRPr="00803D1E">
        <w:rPr>
          <w:rFonts w:asciiTheme="minorHAnsi" w:hAnsiTheme="minorHAnsi" w:cstheme="minorHAnsi"/>
        </w:rPr>
        <w:t xml:space="preserve">»Moje delovno mesto mi daje možnosti za opravljanje zahtevnega in zanimivega dela.« </w:t>
      </w:r>
    </w:p>
    <w:p w:rsidR="00652ADD" w:rsidRPr="00803D1E" w:rsidRDefault="00652ADD" w:rsidP="00EB7621">
      <w:pPr>
        <w:pStyle w:val="Odstavekseznama"/>
        <w:numPr>
          <w:ilvl w:val="0"/>
          <w:numId w:val="10"/>
        </w:numPr>
        <w:spacing w:line="276" w:lineRule="auto"/>
        <w:jc w:val="both"/>
        <w:rPr>
          <w:rFonts w:asciiTheme="minorHAnsi" w:hAnsiTheme="minorHAnsi" w:cstheme="minorHAnsi"/>
        </w:rPr>
      </w:pPr>
      <w:r w:rsidRPr="00803D1E">
        <w:rPr>
          <w:rFonts w:asciiTheme="minorHAnsi" w:hAnsiTheme="minorHAnsi" w:cstheme="minorHAnsi"/>
        </w:rPr>
        <w:t xml:space="preserve">»Moje delovno mesto mi omogoča dobro izkoriščanje mojih veščin in sposobnosti.« </w:t>
      </w:r>
    </w:p>
    <w:p w:rsidR="00652ADD" w:rsidRPr="00803D1E" w:rsidRDefault="00652ADD" w:rsidP="00EB7621">
      <w:pPr>
        <w:pStyle w:val="Odstavekseznama"/>
        <w:numPr>
          <w:ilvl w:val="0"/>
          <w:numId w:val="10"/>
        </w:numPr>
        <w:spacing w:line="276" w:lineRule="auto"/>
        <w:jc w:val="both"/>
        <w:rPr>
          <w:rFonts w:asciiTheme="minorHAnsi" w:hAnsiTheme="minorHAnsi" w:cstheme="minorHAnsi"/>
        </w:rPr>
      </w:pPr>
      <w:r w:rsidRPr="00803D1E">
        <w:rPr>
          <w:rFonts w:asciiTheme="minorHAnsi" w:hAnsiTheme="minorHAnsi" w:cstheme="minorHAnsi"/>
        </w:rPr>
        <w:t xml:space="preserve">»Razmere pri mojem delu mi omogočajo, da sem učinkovit/-a, kot je le mogoče.« </w:t>
      </w:r>
    </w:p>
    <w:p w:rsidR="00652ADD" w:rsidRPr="00803D1E" w:rsidRDefault="00652ADD" w:rsidP="00EB7621">
      <w:pPr>
        <w:pStyle w:val="Odstavekseznama"/>
        <w:numPr>
          <w:ilvl w:val="0"/>
          <w:numId w:val="10"/>
        </w:numPr>
        <w:spacing w:line="276" w:lineRule="auto"/>
        <w:jc w:val="both"/>
        <w:rPr>
          <w:rFonts w:asciiTheme="minorHAnsi" w:hAnsiTheme="minorHAnsi" w:cstheme="minorHAnsi"/>
        </w:rPr>
      </w:pPr>
      <w:r w:rsidRPr="00803D1E">
        <w:rPr>
          <w:rFonts w:asciiTheme="minorHAnsi" w:hAnsiTheme="minorHAnsi" w:cstheme="minorHAnsi"/>
        </w:rPr>
        <w:t xml:space="preserve">»Ni večjih ovir, zaradi katerih svojega dela ne bi mogel /mogla opravljati dobro.« </w:t>
      </w:r>
    </w:p>
    <w:p w:rsidR="00652ADD" w:rsidRPr="00803D1E" w:rsidRDefault="00652ADD" w:rsidP="00652ADD">
      <w:pPr>
        <w:spacing w:line="276" w:lineRule="auto"/>
        <w:jc w:val="both"/>
        <w:rPr>
          <w:rFonts w:asciiTheme="minorHAnsi" w:hAnsiTheme="minorHAnsi" w:cstheme="minorHAnsi"/>
        </w:rPr>
      </w:pPr>
    </w:p>
    <w:p w:rsidR="00652ADD" w:rsidRPr="00803D1E" w:rsidRDefault="00652ADD" w:rsidP="00652ADD">
      <w:pPr>
        <w:spacing w:line="276" w:lineRule="auto"/>
        <w:jc w:val="both"/>
        <w:rPr>
          <w:rFonts w:asciiTheme="minorHAnsi" w:hAnsiTheme="minorHAnsi" w:cstheme="minorHAnsi"/>
        </w:rPr>
      </w:pPr>
      <w:r w:rsidRPr="00803D1E">
        <w:rPr>
          <w:rFonts w:asciiTheme="minorHAnsi" w:hAnsiTheme="minorHAnsi" w:cstheme="minorHAnsi"/>
        </w:rPr>
        <w:t>Povprečje vseh pozitivnih odgovorov (izraženo strinjanje zaposlenih) v okviru tega sklopa je bilo 69%. Razen pri trditvi »Moje delovno mesto mi omogoča dobro izkoriščanje mojih veščin in sposobnosti.« je podjetje pri ostalih treh doseglo načrt, je pa pri dveh trditvah (»Razmere pri mojem delu mi omogočajo, da sem učinkovit/-a, kot je le mogoče.« in  »Ni večjih ovir, zaradi katerih svojega dela ne bi mogel /mogla opravljati dobro.«) zabeležilo manjše števil zaposlenih, ki so se strinjali s tema trditvama. Če pogledamo analizo odgovorov po trditvah, velja poudariti naslednje:</w:t>
      </w:r>
    </w:p>
    <w:p w:rsidR="00652ADD" w:rsidRPr="00803D1E" w:rsidRDefault="00652ADD" w:rsidP="00EB7621">
      <w:pPr>
        <w:pStyle w:val="Odstavekseznama"/>
        <w:numPr>
          <w:ilvl w:val="0"/>
          <w:numId w:val="10"/>
        </w:numPr>
        <w:spacing w:line="276" w:lineRule="auto"/>
        <w:jc w:val="both"/>
        <w:rPr>
          <w:rFonts w:asciiTheme="minorHAnsi" w:hAnsiTheme="minorHAnsi" w:cstheme="minorHAnsi"/>
        </w:rPr>
      </w:pPr>
      <w:r w:rsidRPr="00803D1E">
        <w:rPr>
          <w:rFonts w:asciiTheme="minorHAnsi" w:hAnsiTheme="minorHAnsi" w:cstheme="minorHAnsi"/>
        </w:rPr>
        <w:t>Trditev »Moje delovno mesto mi daje možnosti za opravljanje zahtevnega in zanimivega dela.« je pri zaposlenih imel</w:t>
      </w:r>
      <w:r>
        <w:rPr>
          <w:rFonts w:asciiTheme="minorHAnsi" w:hAnsiTheme="minorHAnsi" w:cstheme="minorHAnsi"/>
        </w:rPr>
        <w:t>o doseglo</w:t>
      </w:r>
      <w:r w:rsidRPr="00803D1E">
        <w:rPr>
          <w:rFonts w:asciiTheme="minorHAnsi" w:hAnsiTheme="minorHAnsi" w:cstheme="minorHAnsi"/>
        </w:rPr>
        <w:t xml:space="preserve"> visoko raven strinjanja, saj se je 80% zaposlenih z njo strinjalo.</w:t>
      </w:r>
    </w:p>
    <w:p w:rsidR="00652ADD" w:rsidRPr="00803D1E" w:rsidRDefault="00652ADD" w:rsidP="00EB7621">
      <w:pPr>
        <w:pStyle w:val="Odstavekseznama"/>
        <w:numPr>
          <w:ilvl w:val="0"/>
          <w:numId w:val="10"/>
        </w:numPr>
        <w:spacing w:line="276" w:lineRule="auto"/>
        <w:jc w:val="both"/>
        <w:rPr>
          <w:rFonts w:asciiTheme="minorHAnsi" w:hAnsiTheme="minorHAnsi" w:cstheme="minorHAnsi"/>
        </w:rPr>
      </w:pPr>
      <w:r w:rsidRPr="00803D1E">
        <w:rPr>
          <w:rFonts w:asciiTheme="minorHAnsi" w:hAnsiTheme="minorHAnsi" w:cstheme="minorHAnsi"/>
        </w:rPr>
        <w:t>»Moje delovno mesto mi omogoča dobro izkoriščanje mojih veščin in sposobnosti.« je pri 70% zaposlenih izzvala strinjanje</w:t>
      </w:r>
      <w:r>
        <w:rPr>
          <w:rFonts w:asciiTheme="minorHAnsi" w:hAnsiTheme="minorHAnsi" w:cstheme="minorHAnsi"/>
        </w:rPr>
        <w:t>.</w:t>
      </w:r>
    </w:p>
    <w:p w:rsidR="00652ADD" w:rsidRPr="00803D1E" w:rsidRDefault="00652ADD" w:rsidP="00EB7621">
      <w:pPr>
        <w:pStyle w:val="Odstavekseznama"/>
        <w:numPr>
          <w:ilvl w:val="0"/>
          <w:numId w:val="10"/>
        </w:numPr>
        <w:spacing w:line="276" w:lineRule="auto"/>
        <w:jc w:val="both"/>
        <w:rPr>
          <w:rFonts w:asciiTheme="minorHAnsi" w:hAnsiTheme="minorHAnsi" w:cstheme="minorHAnsi"/>
        </w:rPr>
      </w:pPr>
      <w:r w:rsidRPr="00803D1E">
        <w:rPr>
          <w:rFonts w:asciiTheme="minorHAnsi" w:hAnsiTheme="minorHAnsi" w:cstheme="minorHAnsi"/>
        </w:rPr>
        <w:t>63% zaposlenih se je strinjalo s tem, da jim razmere pri njihovem delu omogočajo, da so učinkoviti, kot je le mogoče.</w:t>
      </w:r>
    </w:p>
    <w:p w:rsidR="00652ADD" w:rsidRPr="00803D1E" w:rsidRDefault="00652ADD" w:rsidP="00EB7621">
      <w:pPr>
        <w:pStyle w:val="Odstavekseznama"/>
        <w:numPr>
          <w:ilvl w:val="0"/>
          <w:numId w:val="10"/>
        </w:numPr>
        <w:spacing w:line="276" w:lineRule="auto"/>
        <w:jc w:val="both"/>
        <w:rPr>
          <w:rFonts w:asciiTheme="minorHAnsi" w:hAnsiTheme="minorHAnsi" w:cstheme="minorHAnsi"/>
        </w:rPr>
      </w:pPr>
      <w:r w:rsidRPr="00803D1E">
        <w:rPr>
          <w:rFonts w:asciiTheme="minorHAnsi" w:hAnsiTheme="minorHAnsi" w:cstheme="minorHAnsi"/>
        </w:rPr>
        <w:t>Da ni večjih ovir, zaradi katerih svojega dela ne bi mogel opravljati dobro, se je strinjalo 64% zaposlenih.</w:t>
      </w:r>
    </w:p>
    <w:p w:rsidR="00652ADD" w:rsidRDefault="00652ADD" w:rsidP="00652ADD">
      <w:pPr>
        <w:pStyle w:val="Naslov3"/>
      </w:pPr>
    </w:p>
    <w:p w:rsidR="00652ADD" w:rsidRPr="00803D1E" w:rsidRDefault="00652ADD" w:rsidP="00652ADD">
      <w:pPr>
        <w:pStyle w:val="Naslov3"/>
      </w:pPr>
      <w:bookmarkStart w:id="144" w:name="_Toc39938688"/>
      <w:bookmarkStart w:id="145" w:name="_Toc40040527"/>
      <w:r w:rsidRPr="00803D1E">
        <w:t>Nadzor in pooblaščanje</w:t>
      </w:r>
      <w:bookmarkEnd w:id="144"/>
      <w:bookmarkEnd w:id="145"/>
    </w:p>
    <w:p w:rsidR="00652ADD" w:rsidRPr="00803D1E" w:rsidRDefault="00652ADD" w:rsidP="00652ADD">
      <w:pPr>
        <w:spacing w:line="276" w:lineRule="auto"/>
        <w:jc w:val="both"/>
        <w:rPr>
          <w:rFonts w:asciiTheme="minorHAnsi" w:hAnsiTheme="minorHAnsi" w:cstheme="minorHAnsi"/>
          <w:b/>
          <w:bCs/>
          <w:color w:val="000000"/>
        </w:rPr>
      </w:pPr>
      <w:r w:rsidRPr="00803D1E">
        <w:rPr>
          <w:rFonts w:asciiTheme="minorHAnsi" w:hAnsiTheme="minorHAnsi" w:cstheme="minorHAnsi"/>
        </w:rPr>
        <w:t xml:space="preserve">Vsebinski sklop </w:t>
      </w:r>
      <w:r w:rsidRPr="00803D1E">
        <w:rPr>
          <w:rFonts w:asciiTheme="minorHAnsi" w:hAnsiTheme="minorHAnsi" w:cstheme="minorHAnsi"/>
          <w:bCs/>
          <w:color w:val="000000"/>
        </w:rPr>
        <w:t>Nadzor in pooblaščanje (57) temelji na naslednji treh trditvah:</w:t>
      </w:r>
    </w:p>
    <w:p w:rsidR="00652ADD" w:rsidRPr="00803D1E" w:rsidRDefault="00652ADD" w:rsidP="00EB7621">
      <w:pPr>
        <w:pStyle w:val="Odstavekseznama"/>
        <w:numPr>
          <w:ilvl w:val="0"/>
          <w:numId w:val="11"/>
        </w:numPr>
        <w:spacing w:line="276" w:lineRule="auto"/>
        <w:jc w:val="both"/>
        <w:rPr>
          <w:rFonts w:asciiTheme="minorHAnsi" w:hAnsiTheme="minorHAnsi" w:cstheme="minorHAnsi"/>
        </w:rPr>
      </w:pPr>
      <w:r w:rsidRPr="00803D1E">
        <w:rPr>
          <w:rFonts w:asciiTheme="minorHAnsi" w:hAnsiTheme="minorHAnsi" w:cstheme="minorHAnsi"/>
        </w:rPr>
        <w:t xml:space="preserve">»Moje ideje so sprejete in uvedene v delo.« </w:t>
      </w:r>
    </w:p>
    <w:p w:rsidR="00652ADD" w:rsidRPr="00803D1E" w:rsidRDefault="00652ADD" w:rsidP="00EB7621">
      <w:pPr>
        <w:pStyle w:val="Odstavekseznama"/>
        <w:numPr>
          <w:ilvl w:val="0"/>
          <w:numId w:val="11"/>
        </w:numPr>
        <w:spacing w:line="276" w:lineRule="auto"/>
        <w:jc w:val="both"/>
        <w:rPr>
          <w:rFonts w:asciiTheme="minorHAnsi" w:hAnsiTheme="minorHAnsi" w:cstheme="minorHAnsi"/>
        </w:rPr>
      </w:pPr>
      <w:r w:rsidRPr="00803D1E">
        <w:rPr>
          <w:rFonts w:asciiTheme="minorHAnsi" w:hAnsiTheme="minorHAnsi" w:cstheme="minorHAnsi"/>
        </w:rPr>
        <w:t xml:space="preserve">»Vzpodbujajo me, da uvajam nove ali boljše načine opravljanja dela.« </w:t>
      </w:r>
    </w:p>
    <w:p w:rsidR="00652ADD" w:rsidRPr="00803D1E" w:rsidRDefault="00652ADD" w:rsidP="00EB7621">
      <w:pPr>
        <w:pStyle w:val="Odstavekseznama"/>
        <w:numPr>
          <w:ilvl w:val="0"/>
          <w:numId w:val="11"/>
        </w:numPr>
        <w:spacing w:line="276" w:lineRule="auto"/>
        <w:jc w:val="both"/>
        <w:rPr>
          <w:rFonts w:asciiTheme="minorHAnsi" w:hAnsiTheme="minorHAnsi" w:cstheme="minorHAnsi"/>
        </w:rPr>
      </w:pPr>
      <w:r w:rsidRPr="00803D1E">
        <w:rPr>
          <w:rFonts w:asciiTheme="minorHAnsi" w:hAnsiTheme="minorHAnsi" w:cstheme="minorHAnsi"/>
        </w:rPr>
        <w:t xml:space="preserve">»Imam dovolj pooblastil za dobro opravljanje svojega dela.« </w:t>
      </w:r>
    </w:p>
    <w:p w:rsidR="00652ADD" w:rsidRDefault="00652ADD" w:rsidP="00652ADD">
      <w:pPr>
        <w:spacing w:line="276" w:lineRule="auto"/>
        <w:jc w:val="both"/>
        <w:rPr>
          <w:rFonts w:asciiTheme="minorHAnsi" w:hAnsiTheme="minorHAnsi" w:cstheme="minorHAnsi"/>
        </w:rPr>
      </w:pPr>
    </w:p>
    <w:p w:rsidR="00652ADD" w:rsidRPr="00803D1E" w:rsidRDefault="00652ADD" w:rsidP="00652ADD">
      <w:pPr>
        <w:spacing w:line="276" w:lineRule="auto"/>
        <w:jc w:val="both"/>
        <w:rPr>
          <w:rFonts w:asciiTheme="minorHAnsi" w:hAnsiTheme="minorHAnsi" w:cstheme="minorHAnsi"/>
        </w:rPr>
      </w:pPr>
      <w:r w:rsidRPr="00803D1E">
        <w:rPr>
          <w:rFonts w:asciiTheme="minorHAnsi" w:hAnsiTheme="minorHAnsi" w:cstheme="minorHAnsi"/>
        </w:rPr>
        <w:t>Povprečje pozitivnih odgovorov tega sklopa je relativno nizko in znaša 57%. Zato ne tudi ne preseneča, da pri vseh treh trditvah tega sklopa podjetje ne dosega ciljev in se od teh tudi oddaljuje, saj se zmanjšuje število zaposlenih, ki se je imelo pozitivno stališče glede teh trditev oz. se je s trditvami strinjalo. Tako se je 52% zaposlenih strinjalo, da so njihove ideje sprejete in uveden</w:t>
      </w:r>
      <w:r>
        <w:rPr>
          <w:rFonts w:asciiTheme="minorHAnsi" w:hAnsiTheme="minorHAnsi" w:cstheme="minorHAnsi"/>
        </w:rPr>
        <w:t>e</w:t>
      </w:r>
      <w:r w:rsidRPr="00803D1E">
        <w:rPr>
          <w:rFonts w:asciiTheme="minorHAnsi" w:hAnsiTheme="minorHAnsi" w:cstheme="minorHAnsi"/>
        </w:rPr>
        <w:t xml:space="preserve"> v delo. Malo več kot polovico (55%) je izrazilo strinjanje s tem, da jih v podjetju vzpodbujajo, da uvajajo nove in boljše načine opravljanja dela. 63% zaposlenih se je strinjalo, da imajo dovolj pooblastil za dobro opravljanje svojega dela.</w:t>
      </w:r>
    </w:p>
    <w:p w:rsidR="00652ADD" w:rsidRDefault="00652ADD" w:rsidP="00652ADD">
      <w:pPr>
        <w:pStyle w:val="Naslov3"/>
      </w:pPr>
    </w:p>
    <w:p w:rsidR="00652ADD" w:rsidRPr="00803D1E" w:rsidRDefault="00652ADD" w:rsidP="00652ADD">
      <w:pPr>
        <w:pStyle w:val="Naslov3"/>
      </w:pPr>
      <w:bookmarkStart w:id="146" w:name="_Toc39938689"/>
      <w:bookmarkStart w:id="147" w:name="_Toc40040528"/>
      <w:r w:rsidRPr="00803D1E">
        <w:t>Jasna in spodbudna usmeritev</w:t>
      </w:r>
      <w:bookmarkEnd w:id="146"/>
      <w:bookmarkEnd w:id="147"/>
    </w:p>
    <w:p w:rsidR="00652ADD" w:rsidRPr="00803D1E" w:rsidRDefault="00652ADD" w:rsidP="00652ADD">
      <w:pPr>
        <w:spacing w:line="276" w:lineRule="auto"/>
        <w:jc w:val="both"/>
        <w:rPr>
          <w:rFonts w:asciiTheme="minorHAnsi" w:hAnsiTheme="minorHAnsi" w:cstheme="minorHAnsi"/>
        </w:rPr>
      </w:pPr>
      <w:r w:rsidRPr="00803D1E">
        <w:rPr>
          <w:rFonts w:asciiTheme="minorHAnsi" w:hAnsiTheme="minorHAnsi" w:cstheme="minorHAnsi"/>
        </w:rPr>
        <w:t xml:space="preserve">Jasna in spodbudna usmeritev, kot vsebinski sklop ima </w:t>
      </w:r>
      <w:r>
        <w:rPr>
          <w:rFonts w:asciiTheme="minorHAnsi" w:hAnsiTheme="minorHAnsi" w:cstheme="minorHAnsi"/>
        </w:rPr>
        <w:t xml:space="preserve">77- odstotno </w:t>
      </w:r>
      <w:r w:rsidRPr="00803D1E">
        <w:rPr>
          <w:rFonts w:asciiTheme="minorHAnsi" w:hAnsiTheme="minorHAnsi" w:cstheme="minorHAnsi"/>
        </w:rPr>
        <w:t>povprečje pozitivnih odgovorov zaposlenih. Ta vsebinski sklop je bil merjen z naslednjimi trditvami:</w:t>
      </w:r>
    </w:p>
    <w:p w:rsidR="00652ADD" w:rsidRPr="00803D1E" w:rsidRDefault="00652ADD" w:rsidP="00EB7621">
      <w:pPr>
        <w:pStyle w:val="Odstavekseznama"/>
        <w:numPr>
          <w:ilvl w:val="0"/>
          <w:numId w:val="12"/>
        </w:numPr>
        <w:spacing w:line="276" w:lineRule="auto"/>
        <w:jc w:val="both"/>
        <w:rPr>
          <w:rFonts w:asciiTheme="minorHAnsi" w:hAnsiTheme="minorHAnsi" w:cstheme="minorHAnsi"/>
        </w:rPr>
      </w:pPr>
      <w:r w:rsidRPr="00803D1E">
        <w:rPr>
          <w:rFonts w:asciiTheme="minorHAnsi" w:hAnsiTheme="minorHAnsi" w:cstheme="minorHAnsi"/>
        </w:rPr>
        <w:t xml:space="preserve">»Dobro razumem strateške prioritete in cilje podjetja Fiskars.« </w:t>
      </w:r>
    </w:p>
    <w:p w:rsidR="00652ADD" w:rsidRPr="00803D1E" w:rsidRDefault="00652ADD" w:rsidP="00EB7621">
      <w:pPr>
        <w:pStyle w:val="Odstavekseznama"/>
        <w:numPr>
          <w:ilvl w:val="0"/>
          <w:numId w:val="12"/>
        </w:numPr>
        <w:spacing w:line="276" w:lineRule="auto"/>
        <w:jc w:val="both"/>
        <w:rPr>
          <w:rFonts w:asciiTheme="minorHAnsi" w:hAnsiTheme="minorHAnsi" w:cstheme="minorHAnsi"/>
        </w:rPr>
      </w:pPr>
      <w:r w:rsidRPr="00803D1E">
        <w:rPr>
          <w:rFonts w:asciiTheme="minorHAnsi" w:hAnsiTheme="minorHAnsi" w:cstheme="minorHAnsi"/>
        </w:rPr>
        <w:t xml:space="preserve">»Verjamem, da ima podjetje Fiskars pravilne strateške prioritete in cilje.« </w:t>
      </w:r>
    </w:p>
    <w:p w:rsidR="00652ADD" w:rsidRPr="00803D1E" w:rsidRDefault="00652ADD" w:rsidP="00EB7621">
      <w:pPr>
        <w:pStyle w:val="Odstavekseznama"/>
        <w:numPr>
          <w:ilvl w:val="0"/>
          <w:numId w:val="12"/>
        </w:numPr>
        <w:spacing w:line="276" w:lineRule="auto"/>
        <w:jc w:val="both"/>
        <w:rPr>
          <w:rFonts w:asciiTheme="minorHAnsi" w:hAnsiTheme="minorHAnsi" w:cstheme="minorHAnsi"/>
        </w:rPr>
      </w:pPr>
      <w:r w:rsidRPr="00803D1E">
        <w:rPr>
          <w:rFonts w:asciiTheme="minorHAnsi" w:hAnsiTheme="minorHAnsi" w:cstheme="minorHAnsi"/>
        </w:rPr>
        <w:t>»Razumem, kako moje delo prispeva k strateškim prioritetam in ciljem podjetja Fiskars.«</w:t>
      </w:r>
    </w:p>
    <w:p w:rsidR="00652ADD" w:rsidRPr="00803D1E" w:rsidRDefault="00652ADD" w:rsidP="00EB7621">
      <w:pPr>
        <w:pStyle w:val="Odstavekseznama"/>
        <w:numPr>
          <w:ilvl w:val="0"/>
          <w:numId w:val="12"/>
        </w:numPr>
        <w:spacing w:line="276" w:lineRule="auto"/>
        <w:jc w:val="both"/>
        <w:rPr>
          <w:rFonts w:asciiTheme="minorHAnsi" w:hAnsiTheme="minorHAnsi" w:cstheme="minorHAnsi"/>
        </w:rPr>
      </w:pPr>
      <w:r w:rsidRPr="00803D1E">
        <w:rPr>
          <w:rFonts w:asciiTheme="minorHAnsi" w:hAnsiTheme="minorHAnsi" w:cstheme="minorHAnsi"/>
        </w:rPr>
        <w:t xml:space="preserve">»Imam priložnost, da podjetju Steklarna Rogaška Fiskars pomagam delovati družbeno odgovorno (Steklarna Rogaška delujejo etično in spoštuje človekove pravice in okolje).« </w:t>
      </w:r>
    </w:p>
    <w:p w:rsidR="00652ADD" w:rsidRDefault="00652ADD" w:rsidP="00652ADD">
      <w:pPr>
        <w:spacing w:line="276" w:lineRule="auto"/>
        <w:jc w:val="both"/>
        <w:rPr>
          <w:rFonts w:asciiTheme="minorHAnsi" w:hAnsiTheme="minorHAnsi" w:cstheme="minorHAnsi"/>
        </w:rPr>
      </w:pPr>
    </w:p>
    <w:p w:rsidR="00652ADD" w:rsidRPr="00803D1E" w:rsidRDefault="00652ADD" w:rsidP="00652ADD">
      <w:pPr>
        <w:spacing w:line="276" w:lineRule="auto"/>
        <w:jc w:val="both"/>
        <w:rPr>
          <w:rFonts w:asciiTheme="minorHAnsi" w:hAnsiTheme="minorHAnsi" w:cstheme="minorHAnsi"/>
        </w:rPr>
      </w:pPr>
      <w:r w:rsidRPr="00803D1E">
        <w:rPr>
          <w:rFonts w:asciiTheme="minorHAnsi" w:hAnsiTheme="minorHAnsi" w:cstheme="minorHAnsi"/>
        </w:rPr>
        <w:t>Pri vseh trditvah se število zaposlenih, ki imajo pozitivno stališče (torej se z vsebino trditev strinjajo) zmanjšuje. Pri dveh trditvah (»Verjamem, da ima podjetje Fiskars pravilne strateške prioritete in cilje.« in »Razumem, kako moje delo prispeva k strateškim prioritetam in ciljem podjetja Fiskars.«) dosega postavljene cilje. Če pogledamo analizo odgovorov po trditvah, velja poudariti naslednje:</w:t>
      </w:r>
    </w:p>
    <w:p w:rsidR="00652ADD" w:rsidRPr="00803D1E" w:rsidRDefault="00652ADD" w:rsidP="00EB7621">
      <w:pPr>
        <w:pStyle w:val="Odstavekseznama"/>
        <w:numPr>
          <w:ilvl w:val="0"/>
          <w:numId w:val="10"/>
        </w:numPr>
        <w:spacing w:line="276" w:lineRule="auto"/>
        <w:jc w:val="both"/>
        <w:rPr>
          <w:rFonts w:asciiTheme="minorHAnsi" w:hAnsiTheme="minorHAnsi" w:cstheme="minorHAnsi"/>
        </w:rPr>
      </w:pPr>
      <w:r w:rsidRPr="00803D1E">
        <w:rPr>
          <w:rFonts w:asciiTheme="minorHAnsi" w:hAnsiTheme="minorHAnsi" w:cstheme="minorHAnsi"/>
        </w:rPr>
        <w:t xml:space="preserve">Trditev »Dobro razumem strateške prioritete in cilje podjetja Fiskars.« je pri zaposlenih imela visoko raven strinjanja, saj se je </w:t>
      </w:r>
      <w:r>
        <w:rPr>
          <w:rFonts w:asciiTheme="minorHAnsi" w:hAnsiTheme="minorHAnsi" w:cstheme="minorHAnsi"/>
        </w:rPr>
        <w:t xml:space="preserve">z njo strinjalo </w:t>
      </w:r>
      <w:r w:rsidRPr="00803D1E">
        <w:rPr>
          <w:rFonts w:asciiTheme="minorHAnsi" w:hAnsiTheme="minorHAnsi" w:cstheme="minorHAnsi"/>
        </w:rPr>
        <w:t>77% zaposlenih.</w:t>
      </w:r>
    </w:p>
    <w:p w:rsidR="00652ADD" w:rsidRPr="00803D1E" w:rsidRDefault="00652ADD" w:rsidP="00EB7621">
      <w:pPr>
        <w:pStyle w:val="Odstavekseznama"/>
        <w:numPr>
          <w:ilvl w:val="0"/>
          <w:numId w:val="10"/>
        </w:numPr>
        <w:spacing w:line="276" w:lineRule="auto"/>
        <w:jc w:val="both"/>
        <w:rPr>
          <w:rFonts w:asciiTheme="minorHAnsi" w:hAnsiTheme="minorHAnsi" w:cstheme="minorHAnsi"/>
        </w:rPr>
      </w:pPr>
      <w:r w:rsidRPr="00803D1E">
        <w:rPr>
          <w:rFonts w:asciiTheme="minorHAnsi" w:hAnsiTheme="minorHAnsi" w:cstheme="minorHAnsi"/>
        </w:rPr>
        <w:t>»Verjamem, da ima podjetje Fiskars pravilne strateške prioritete in cilje.« je pri 79% zaposlenih izzvala strinjanje.</w:t>
      </w:r>
    </w:p>
    <w:p w:rsidR="00652ADD" w:rsidRPr="00803D1E" w:rsidRDefault="00652ADD" w:rsidP="00EB7621">
      <w:pPr>
        <w:pStyle w:val="Odstavekseznama"/>
        <w:numPr>
          <w:ilvl w:val="0"/>
          <w:numId w:val="10"/>
        </w:numPr>
        <w:spacing w:line="276" w:lineRule="auto"/>
        <w:jc w:val="both"/>
        <w:rPr>
          <w:rFonts w:asciiTheme="minorHAnsi" w:hAnsiTheme="minorHAnsi" w:cstheme="minorHAnsi"/>
        </w:rPr>
      </w:pPr>
      <w:r w:rsidRPr="00803D1E">
        <w:rPr>
          <w:rFonts w:asciiTheme="minorHAnsi" w:hAnsiTheme="minorHAnsi" w:cstheme="minorHAnsi"/>
        </w:rPr>
        <w:t xml:space="preserve">87% zaposlenih se je strinjalo s tem, da razumejo kako </w:t>
      </w:r>
      <w:r>
        <w:rPr>
          <w:rFonts w:asciiTheme="minorHAnsi" w:hAnsiTheme="minorHAnsi" w:cstheme="minorHAnsi"/>
        </w:rPr>
        <w:t>njihovo</w:t>
      </w:r>
      <w:r w:rsidRPr="00803D1E">
        <w:rPr>
          <w:rFonts w:asciiTheme="minorHAnsi" w:hAnsiTheme="minorHAnsi" w:cstheme="minorHAnsi"/>
        </w:rPr>
        <w:t xml:space="preserve"> delo prispeva k strateškim prioritetam in ciljem podjetja.</w:t>
      </w:r>
    </w:p>
    <w:p w:rsidR="00652ADD" w:rsidRPr="00803D1E" w:rsidRDefault="00652ADD" w:rsidP="00EB7621">
      <w:pPr>
        <w:pStyle w:val="Odstavekseznama"/>
        <w:numPr>
          <w:ilvl w:val="0"/>
          <w:numId w:val="10"/>
        </w:numPr>
        <w:spacing w:line="276" w:lineRule="auto"/>
        <w:jc w:val="both"/>
        <w:rPr>
          <w:rFonts w:asciiTheme="minorHAnsi" w:hAnsiTheme="minorHAnsi" w:cstheme="minorHAnsi"/>
        </w:rPr>
      </w:pPr>
      <w:r w:rsidRPr="00803D1E">
        <w:rPr>
          <w:rFonts w:asciiTheme="minorHAnsi" w:hAnsiTheme="minorHAnsi" w:cstheme="minorHAnsi"/>
        </w:rPr>
        <w:t>S trditvijo »Imam priložnost, da podjetju Steklarna Rogaška Fiskars pomagam delovati družbeno odgovorno (Steklarna Rogaška delujejo etično in spoštuje človekove pravice in okolje).«, se je strinjalo 66% zaposlenih.</w:t>
      </w:r>
    </w:p>
    <w:p w:rsidR="00652ADD" w:rsidRDefault="00652ADD" w:rsidP="00652ADD">
      <w:pPr>
        <w:pStyle w:val="Naslov3"/>
      </w:pPr>
    </w:p>
    <w:p w:rsidR="00652ADD" w:rsidRPr="00803D1E" w:rsidRDefault="00652ADD" w:rsidP="00652ADD">
      <w:pPr>
        <w:pStyle w:val="Naslov3"/>
      </w:pPr>
      <w:bookmarkStart w:id="148" w:name="_Toc39938690"/>
      <w:bookmarkStart w:id="149" w:name="_Toc40040529"/>
      <w:r w:rsidRPr="00803D1E">
        <w:t>Medsebojno sodelovanje</w:t>
      </w:r>
      <w:bookmarkEnd w:id="148"/>
      <w:bookmarkEnd w:id="149"/>
    </w:p>
    <w:p w:rsidR="00652ADD" w:rsidRPr="00803D1E" w:rsidRDefault="00652ADD" w:rsidP="00652ADD">
      <w:pPr>
        <w:spacing w:line="276" w:lineRule="auto"/>
        <w:jc w:val="both"/>
        <w:rPr>
          <w:rFonts w:asciiTheme="minorHAnsi" w:hAnsiTheme="minorHAnsi" w:cstheme="minorHAnsi"/>
          <w:bCs/>
          <w:color w:val="000000"/>
        </w:rPr>
      </w:pPr>
      <w:r w:rsidRPr="00803D1E">
        <w:rPr>
          <w:rFonts w:asciiTheme="minorHAnsi" w:hAnsiTheme="minorHAnsi" w:cstheme="minorHAnsi"/>
        </w:rPr>
        <w:t xml:space="preserve">Vsebinski sklop </w:t>
      </w:r>
      <w:r w:rsidRPr="00803D1E">
        <w:rPr>
          <w:rFonts w:asciiTheme="minorHAnsi" w:hAnsiTheme="minorHAnsi" w:cstheme="minorHAnsi"/>
          <w:bCs/>
          <w:color w:val="000000"/>
        </w:rPr>
        <w:t>Medsebojno sodelovanje je temelji na naslednjih trditvah:</w:t>
      </w:r>
    </w:p>
    <w:p w:rsidR="00652ADD" w:rsidRPr="00803D1E" w:rsidRDefault="00652ADD" w:rsidP="00EB7621">
      <w:pPr>
        <w:pStyle w:val="Odstavekseznama"/>
        <w:numPr>
          <w:ilvl w:val="0"/>
          <w:numId w:val="13"/>
        </w:numPr>
        <w:spacing w:line="276" w:lineRule="auto"/>
        <w:jc w:val="both"/>
        <w:rPr>
          <w:rFonts w:asciiTheme="minorHAnsi" w:hAnsiTheme="minorHAnsi" w:cstheme="minorHAnsi"/>
        </w:rPr>
      </w:pPr>
      <w:r w:rsidRPr="00803D1E">
        <w:rPr>
          <w:rFonts w:asciiTheme="minorHAnsi" w:hAnsiTheme="minorHAnsi" w:cstheme="minorHAnsi"/>
        </w:rPr>
        <w:t xml:space="preserve">»V podjetju Fiskars obstaja učinkovita izmenjava idej in virov.« </w:t>
      </w:r>
    </w:p>
    <w:p w:rsidR="00652ADD" w:rsidRPr="00803D1E" w:rsidRDefault="00652ADD" w:rsidP="00EB7621">
      <w:pPr>
        <w:pStyle w:val="Odstavekseznama"/>
        <w:numPr>
          <w:ilvl w:val="0"/>
          <w:numId w:val="13"/>
        </w:numPr>
        <w:spacing w:line="276" w:lineRule="auto"/>
        <w:jc w:val="both"/>
        <w:rPr>
          <w:rFonts w:asciiTheme="minorHAnsi" w:hAnsiTheme="minorHAnsi" w:cstheme="minorHAnsi"/>
        </w:rPr>
      </w:pPr>
      <w:r w:rsidRPr="00803D1E">
        <w:rPr>
          <w:rFonts w:asciiTheme="minorHAnsi" w:hAnsiTheme="minorHAnsi" w:cstheme="minorHAnsi"/>
        </w:rPr>
        <w:t>»V moji delovni skupini / oddelku, kjer delam, vladata dobro sodelovanje in timsko delo.«</w:t>
      </w:r>
    </w:p>
    <w:p w:rsidR="00652ADD" w:rsidRPr="00803D1E" w:rsidRDefault="00652ADD" w:rsidP="00EB7621">
      <w:pPr>
        <w:pStyle w:val="Odstavekseznama"/>
        <w:numPr>
          <w:ilvl w:val="0"/>
          <w:numId w:val="13"/>
        </w:numPr>
        <w:spacing w:line="276" w:lineRule="auto"/>
        <w:jc w:val="both"/>
        <w:rPr>
          <w:rFonts w:asciiTheme="minorHAnsi" w:hAnsiTheme="minorHAnsi" w:cstheme="minorHAnsi"/>
        </w:rPr>
      </w:pPr>
      <w:r w:rsidRPr="00803D1E">
        <w:rPr>
          <w:rFonts w:asciiTheme="minorHAnsi" w:hAnsiTheme="minorHAnsi" w:cstheme="minorHAnsi"/>
        </w:rPr>
        <w:t xml:space="preserve">»Različni oddelki med sabo dobro sodelujejo.« </w:t>
      </w:r>
    </w:p>
    <w:p w:rsidR="00652ADD" w:rsidRDefault="00652ADD" w:rsidP="00652ADD">
      <w:pPr>
        <w:spacing w:line="276" w:lineRule="auto"/>
        <w:jc w:val="both"/>
        <w:rPr>
          <w:rFonts w:asciiTheme="minorHAnsi" w:hAnsiTheme="minorHAnsi" w:cstheme="minorHAnsi"/>
        </w:rPr>
      </w:pPr>
    </w:p>
    <w:p w:rsidR="00652ADD" w:rsidRPr="00803D1E" w:rsidRDefault="00652ADD" w:rsidP="00652ADD">
      <w:pPr>
        <w:spacing w:line="276" w:lineRule="auto"/>
        <w:jc w:val="both"/>
        <w:rPr>
          <w:rFonts w:asciiTheme="minorHAnsi" w:hAnsiTheme="minorHAnsi" w:cstheme="minorHAnsi"/>
        </w:rPr>
      </w:pPr>
      <w:r w:rsidRPr="00803D1E">
        <w:rPr>
          <w:rFonts w:asciiTheme="minorHAnsi" w:hAnsiTheme="minorHAnsi" w:cstheme="minorHAnsi"/>
        </w:rPr>
        <w:t>Pri trditvah »V podjetju Fiskars obstaja učinkovita izmenjava idej in virov.« in »Različni oddelki med sabo dobro sodelujejo.« je v podjetje v primerjavi z letom 2016 zabeležilo padec pozitivno mislečih zaposlenih. Manj kot polovica zaposlenih (natačneje 46%) se jih strinja, da različni oddel</w:t>
      </w:r>
      <w:r>
        <w:rPr>
          <w:rFonts w:asciiTheme="minorHAnsi" w:hAnsiTheme="minorHAnsi" w:cstheme="minorHAnsi"/>
        </w:rPr>
        <w:t>k</w:t>
      </w:r>
      <w:r w:rsidRPr="00803D1E">
        <w:rPr>
          <w:rFonts w:asciiTheme="minorHAnsi" w:hAnsiTheme="minorHAnsi" w:cstheme="minorHAnsi"/>
        </w:rPr>
        <w:t>i med seboj dobro sodelujejo, medtem ko jih je 58% izrazilo strinjanje, da je v podjetju prisotna učinkovita izmenjava idej in virov. Najvišje strinjanje, kar 71% zaposlenih, se je strinjalo, da v njihovi delovni skupin oz. oddelku, kjer delajo, vladata dobro sodelovanje in timsko delo. Povprečno strinjanje zaposlenih s trditvami tega vsebinskega sklopa je bilo 58%.</w:t>
      </w:r>
    </w:p>
    <w:p w:rsidR="00652ADD" w:rsidRDefault="00652ADD" w:rsidP="00652ADD">
      <w:pPr>
        <w:pStyle w:val="Naslov3"/>
      </w:pPr>
    </w:p>
    <w:p w:rsidR="00652ADD" w:rsidRPr="00803D1E" w:rsidRDefault="00652ADD" w:rsidP="00652ADD">
      <w:pPr>
        <w:pStyle w:val="Naslov3"/>
      </w:pPr>
      <w:bookmarkStart w:id="150" w:name="_Toc39938691"/>
      <w:bookmarkStart w:id="151" w:name="_Toc40040530"/>
      <w:r w:rsidRPr="00803D1E">
        <w:t>Zaupanje v vodje</w:t>
      </w:r>
      <w:bookmarkEnd w:id="150"/>
      <w:bookmarkEnd w:id="151"/>
    </w:p>
    <w:p w:rsidR="00652ADD" w:rsidRPr="00803D1E" w:rsidRDefault="00652ADD" w:rsidP="00652ADD">
      <w:pPr>
        <w:spacing w:line="276" w:lineRule="auto"/>
        <w:jc w:val="both"/>
        <w:rPr>
          <w:rFonts w:asciiTheme="minorHAnsi" w:hAnsiTheme="minorHAnsi" w:cstheme="minorHAnsi"/>
          <w:bCs/>
          <w:color w:val="000000"/>
        </w:rPr>
      </w:pPr>
      <w:r w:rsidRPr="00803D1E">
        <w:rPr>
          <w:rFonts w:asciiTheme="minorHAnsi" w:hAnsiTheme="minorHAnsi" w:cstheme="minorHAnsi"/>
          <w:bCs/>
          <w:color w:val="000000"/>
        </w:rPr>
        <w:t>Zaupanje v vodje temelji na treh trditvah in te so naslednje:</w:t>
      </w:r>
    </w:p>
    <w:p w:rsidR="00652ADD" w:rsidRPr="00803D1E" w:rsidRDefault="00652ADD" w:rsidP="00EB7621">
      <w:pPr>
        <w:pStyle w:val="Odstavekseznama"/>
        <w:numPr>
          <w:ilvl w:val="0"/>
          <w:numId w:val="14"/>
        </w:numPr>
        <w:spacing w:line="276" w:lineRule="auto"/>
        <w:jc w:val="both"/>
        <w:rPr>
          <w:rFonts w:asciiTheme="minorHAnsi" w:hAnsiTheme="minorHAnsi" w:cstheme="minorHAnsi"/>
        </w:rPr>
      </w:pPr>
      <w:r w:rsidRPr="00803D1E">
        <w:rPr>
          <w:rFonts w:asciiTheme="minorHAnsi" w:hAnsiTheme="minorHAnsi" w:cstheme="minorHAnsi"/>
        </w:rPr>
        <w:t xml:space="preserve">»Zaupam in verjamem ekipi višjega vodstva podjetja Fiskars senior leadership.« </w:t>
      </w:r>
    </w:p>
    <w:p w:rsidR="00652ADD" w:rsidRPr="00803D1E" w:rsidRDefault="00652ADD" w:rsidP="00EB7621">
      <w:pPr>
        <w:pStyle w:val="Odstavekseznama"/>
        <w:numPr>
          <w:ilvl w:val="0"/>
          <w:numId w:val="14"/>
        </w:numPr>
        <w:spacing w:line="276" w:lineRule="auto"/>
        <w:jc w:val="both"/>
        <w:rPr>
          <w:rFonts w:asciiTheme="minorHAnsi" w:hAnsiTheme="minorHAnsi" w:cstheme="minorHAnsi"/>
        </w:rPr>
      </w:pPr>
      <w:r w:rsidRPr="00803D1E">
        <w:rPr>
          <w:rFonts w:asciiTheme="minorHAnsi" w:hAnsiTheme="minorHAnsi" w:cstheme="minorHAnsi"/>
        </w:rPr>
        <w:t xml:space="preserve">»Verjamem in zaupam višjemu vodstvu v podjetju Fiskars.« </w:t>
      </w:r>
    </w:p>
    <w:p w:rsidR="00652ADD" w:rsidRPr="00803D1E" w:rsidRDefault="00652ADD" w:rsidP="00EB7621">
      <w:pPr>
        <w:pStyle w:val="Odstavekseznama"/>
        <w:numPr>
          <w:ilvl w:val="0"/>
          <w:numId w:val="14"/>
        </w:numPr>
        <w:spacing w:line="276" w:lineRule="auto"/>
        <w:jc w:val="both"/>
        <w:rPr>
          <w:rFonts w:asciiTheme="minorHAnsi" w:hAnsiTheme="minorHAnsi" w:cstheme="minorHAnsi"/>
        </w:rPr>
      </w:pPr>
      <w:r w:rsidRPr="00803D1E">
        <w:rPr>
          <w:rFonts w:asciiTheme="minorHAnsi" w:hAnsiTheme="minorHAnsi" w:cstheme="minorHAnsi"/>
        </w:rPr>
        <w:t xml:space="preserve">»Podjetje Steklarna Rogaška Fiskars je pri komunikaciji z zaposlenimi odkrito in iskreno.« </w:t>
      </w:r>
    </w:p>
    <w:p w:rsidR="00652ADD" w:rsidRPr="00803D1E" w:rsidRDefault="00652ADD" w:rsidP="00EB7621">
      <w:pPr>
        <w:pStyle w:val="Odstavekseznama"/>
        <w:numPr>
          <w:ilvl w:val="0"/>
          <w:numId w:val="14"/>
        </w:numPr>
        <w:spacing w:line="276" w:lineRule="auto"/>
        <w:jc w:val="both"/>
        <w:rPr>
          <w:rFonts w:asciiTheme="minorHAnsi" w:hAnsiTheme="minorHAnsi" w:cstheme="minorHAnsi"/>
        </w:rPr>
      </w:pPr>
      <w:r w:rsidRPr="00803D1E">
        <w:rPr>
          <w:rFonts w:asciiTheme="minorHAnsi" w:hAnsiTheme="minorHAnsi" w:cstheme="minorHAnsi"/>
        </w:rPr>
        <w:t xml:space="preserve">»Na podlagi zadnje ankete so bili izvedeni določeni ukrepi.« </w:t>
      </w:r>
    </w:p>
    <w:p w:rsidR="00652ADD" w:rsidRDefault="00652ADD" w:rsidP="00652ADD">
      <w:pPr>
        <w:spacing w:line="276" w:lineRule="auto"/>
        <w:jc w:val="both"/>
        <w:rPr>
          <w:rFonts w:asciiTheme="minorHAnsi" w:hAnsiTheme="minorHAnsi" w:cstheme="minorHAnsi"/>
        </w:rPr>
      </w:pPr>
    </w:p>
    <w:p w:rsidR="00652ADD" w:rsidRPr="00803D1E" w:rsidRDefault="00652ADD" w:rsidP="00652ADD">
      <w:pPr>
        <w:spacing w:line="276" w:lineRule="auto"/>
        <w:jc w:val="both"/>
        <w:rPr>
          <w:rFonts w:asciiTheme="minorHAnsi" w:hAnsiTheme="minorHAnsi" w:cstheme="minorHAnsi"/>
        </w:rPr>
      </w:pPr>
      <w:r w:rsidRPr="00803D1E">
        <w:rPr>
          <w:rFonts w:asciiTheme="minorHAnsi" w:hAnsiTheme="minorHAnsi" w:cstheme="minorHAnsi"/>
        </w:rPr>
        <w:t>Pri vseh trditvah tega sklopa je zabeležen padec zaposlenih, ki so izražali strinjanje s trditvami. Cilj je bil dosežen samo pri trditvi: »Zaupam in verjamem ekipi višjega vodstva podjetja Fiskars senior leadership.«, s katero se je strinjalo tudi kar 74% zaposlenih. Večina zaposlenih pa se ne strinja, da so na podlagi zadnje ankete bili izvedeni ukrepi, saj se je s tem strinjalo samo 38% zaposlenih. Podpovrečno (43-odstono) je bilo strinjanje zaposlenih tudi s trditvijo »Podjetje Steklarna Rogaška Fiskars je pri komunikaciji z zaposlenimi odkrito in iskreno.« S trditvijo »Verjamem in zaupam višjemu vodstvu v podjetju Fiskars.« se je strinjalo 60% zaposlenih. Torej je bilo v povprečju strinjanje zaposlenih s trditvami tega sklopa 54-odstotno.</w:t>
      </w:r>
    </w:p>
    <w:p w:rsidR="00652ADD" w:rsidRDefault="00652ADD" w:rsidP="00652ADD">
      <w:pPr>
        <w:pStyle w:val="Naslov3"/>
      </w:pPr>
    </w:p>
    <w:p w:rsidR="00652ADD" w:rsidRPr="00803D1E" w:rsidRDefault="00652ADD" w:rsidP="00652ADD">
      <w:pPr>
        <w:pStyle w:val="Naslov3"/>
      </w:pPr>
      <w:bookmarkStart w:id="152" w:name="_Toc39938692"/>
      <w:bookmarkStart w:id="153" w:name="_Toc40040531"/>
      <w:r w:rsidRPr="00803D1E">
        <w:t>Učenje in razvoj</w:t>
      </w:r>
      <w:bookmarkEnd w:id="152"/>
      <w:bookmarkEnd w:id="153"/>
      <w:r w:rsidRPr="00803D1E">
        <w:t xml:space="preserve"> </w:t>
      </w:r>
    </w:p>
    <w:p w:rsidR="00652ADD" w:rsidRPr="00803D1E" w:rsidRDefault="00652ADD" w:rsidP="00652ADD">
      <w:pPr>
        <w:spacing w:line="276" w:lineRule="auto"/>
        <w:jc w:val="both"/>
        <w:rPr>
          <w:rFonts w:asciiTheme="minorHAnsi" w:hAnsiTheme="minorHAnsi" w:cstheme="minorHAnsi"/>
        </w:rPr>
      </w:pPr>
      <w:r w:rsidRPr="00803D1E">
        <w:rPr>
          <w:rFonts w:asciiTheme="minorHAnsi" w:hAnsiTheme="minorHAnsi" w:cstheme="minorHAnsi"/>
          <w:bCs/>
          <w:color w:val="000000"/>
        </w:rPr>
        <w:t>Učenje in razvoj kot vsebinski sklop v povprečju beleži 54-odstno strinjanje zaposlenih z vsebino. Temelji pa na naslednji treh trditvah:</w:t>
      </w:r>
    </w:p>
    <w:p w:rsidR="00652ADD" w:rsidRPr="00803D1E" w:rsidRDefault="00652ADD" w:rsidP="00EB7621">
      <w:pPr>
        <w:pStyle w:val="Odstavekseznama"/>
        <w:numPr>
          <w:ilvl w:val="0"/>
          <w:numId w:val="15"/>
        </w:numPr>
        <w:spacing w:line="276" w:lineRule="auto"/>
        <w:jc w:val="both"/>
        <w:rPr>
          <w:rFonts w:asciiTheme="minorHAnsi" w:hAnsiTheme="minorHAnsi" w:cstheme="minorHAnsi"/>
        </w:rPr>
      </w:pPr>
      <w:r w:rsidRPr="00803D1E">
        <w:rPr>
          <w:rFonts w:asciiTheme="minorHAnsi" w:hAnsiTheme="minorHAnsi" w:cstheme="minorHAnsi"/>
        </w:rPr>
        <w:t xml:space="preserve">»Pri podjetju Steklarna Rogaška Fiskars imam možnost doseganja svojih kariernih ciljev.« </w:t>
      </w:r>
    </w:p>
    <w:p w:rsidR="00652ADD" w:rsidRPr="00803D1E" w:rsidRDefault="00652ADD" w:rsidP="00EB7621">
      <w:pPr>
        <w:pStyle w:val="Odstavekseznama"/>
        <w:numPr>
          <w:ilvl w:val="0"/>
          <w:numId w:val="15"/>
        </w:numPr>
        <w:spacing w:line="276" w:lineRule="auto"/>
        <w:jc w:val="both"/>
        <w:rPr>
          <w:rFonts w:asciiTheme="minorHAnsi" w:hAnsiTheme="minorHAnsi" w:cstheme="minorHAnsi"/>
        </w:rPr>
      </w:pPr>
      <w:r w:rsidRPr="00803D1E">
        <w:rPr>
          <w:rFonts w:asciiTheme="minorHAnsi" w:hAnsiTheme="minorHAnsi" w:cstheme="minorHAnsi"/>
        </w:rPr>
        <w:t xml:space="preserve">»Pri podjetju Steklarna Rogaška Fiskars imam dobre možnosti učenja in razvoja.« </w:t>
      </w:r>
    </w:p>
    <w:p w:rsidR="00652ADD" w:rsidRDefault="00652ADD" w:rsidP="00EB7621">
      <w:pPr>
        <w:pStyle w:val="Odstavekseznama"/>
        <w:numPr>
          <w:ilvl w:val="0"/>
          <w:numId w:val="15"/>
        </w:numPr>
        <w:spacing w:line="276" w:lineRule="auto"/>
        <w:jc w:val="both"/>
        <w:rPr>
          <w:rFonts w:asciiTheme="minorHAnsi" w:hAnsiTheme="minorHAnsi" w:cstheme="minorHAnsi"/>
        </w:rPr>
      </w:pPr>
      <w:r w:rsidRPr="00803D1E">
        <w:rPr>
          <w:rFonts w:asciiTheme="minorHAnsi" w:hAnsiTheme="minorHAnsi" w:cstheme="minorHAnsi"/>
        </w:rPr>
        <w:t xml:space="preserve">»Podjetje Steklarna Rogaška Fiskars zagotavlja usposabljanja, zaradi katerih lahko dobro opravljam svoje trenutno delo.« </w:t>
      </w:r>
    </w:p>
    <w:p w:rsidR="00652ADD" w:rsidRPr="00803D1E" w:rsidRDefault="00652ADD" w:rsidP="00652ADD">
      <w:pPr>
        <w:pStyle w:val="Odstavekseznama"/>
        <w:spacing w:line="276" w:lineRule="auto"/>
        <w:jc w:val="both"/>
        <w:rPr>
          <w:rFonts w:asciiTheme="minorHAnsi" w:hAnsiTheme="minorHAnsi" w:cstheme="minorHAnsi"/>
        </w:rPr>
      </w:pPr>
    </w:p>
    <w:p w:rsidR="00652ADD" w:rsidRPr="00803D1E" w:rsidRDefault="00652ADD" w:rsidP="00652ADD">
      <w:pPr>
        <w:spacing w:line="276" w:lineRule="auto"/>
        <w:jc w:val="both"/>
        <w:rPr>
          <w:rFonts w:asciiTheme="minorHAnsi" w:hAnsiTheme="minorHAnsi" w:cstheme="minorHAnsi"/>
        </w:rPr>
      </w:pPr>
      <w:r w:rsidRPr="00803D1E">
        <w:rPr>
          <w:rFonts w:asciiTheme="minorHAnsi" w:hAnsiTheme="minorHAnsi" w:cstheme="minorHAnsi"/>
        </w:rPr>
        <w:t>Pri vseh trditvah tega sklopa je zabeležen</w:t>
      </w:r>
      <w:r>
        <w:rPr>
          <w:rFonts w:asciiTheme="minorHAnsi" w:hAnsiTheme="minorHAnsi" w:cstheme="minorHAnsi"/>
        </w:rPr>
        <w:t xml:space="preserve">o manjše število </w:t>
      </w:r>
      <w:r w:rsidRPr="00803D1E">
        <w:rPr>
          <w:rFonts w:asciiTheme="minorHAnsi" w:hAnsiTheme="minorHAnsi" w:cstheme="minorHAnsi"/>
        </w:rPr>
        <w:t>zaposlenih, ki so izražali strinjanje s trditvami.  Prav tako pa niso bili doseženi postavljeni cilji. Najnižje strinjanje zaposlenih (51-odstotno) je s trditvijo »Pri podjetju Steklarna Rogaška Fiskars imam možnost doseganja svojih kariernih ciljev.« 56% zaposlenih se je strinjalo, da imajo v okviru podjetja dobre možnosti učenja in razvoja, medtem ko se jih je 55% strinjalo, da podjetje zagotavlja usposabljanja, zaradi katerih lahko dobro opravljam svoje trenutno delo.</w:t>
      </w:r>
    </w:p>
    <w:p w:rsidR="00652ADD" w:rsidRDefault="00652ADD" w:rsidP="00652ADD">
      <w:pPr>
        <w:pStyle w:val="Naslov3"/>
      </w:pPr>
    </w:p>
    <w:p w:rsidR="00652ADD" w:rsidRPr="00803D1E" w:rsidRDefault="00652ADD" w:rsidP="00652ADD">
      <w:pPr>
        <w:pStyle w:val="Naslov3"/>
      </w:pPr>
      <w:bookmarkStart w:id="154" w:name="_Toc39938693"/>
      <w:bookmarkStart w:id="155" w:name="_Toc40040532"/>
      <w:r w:rsidRPr="00803D1E">
        <w:t>Upravljanje učinkovitosti</w:t>
      </w:r>
      <w:bookmarkEnd w:id="154"/>
      <w:bookmarkEnd w:id="155"/>
      <w:r w:rsidRPr="00803D1E">
        <w:t xml:space="preserve"> </w:t>
      </w:r>
    </w:p>
    <w:p w:rsidR="00652ADD" w:rsidRPr="00803D1E" w:rsidRDefault="00652ADD" w:rsidP="00652ADD">
      <w:pPr>
        <w:spacing w:line="276" w:lineRule="auto"/>
        <w:jc w:val="both"/>
        <w:rPr>
          <w:rFonts w:asciiTheme="minorHAnsi" w:hAnsiTheme="minorHAnsi" w:cstheme="minorHAnsi"/>
        </w:rPr>
      </w:pPr>
      <w:r w:rsidRPr="00803D1E">
        <w:rPr>
          <w:rFonts w:asciiTheme="minorHAnsi" w:hAnsiTheme="minorHAnsi" w:cstheme="minorHAnsi"/>
        </w:rPr>
        <w:t>Upravljanje učinkovitosti temelji na treh trditvah in te so:</w:t>
      </w:r>
    </w:p>
    <w:p w:rsidR="00652ADD" w:rsidRPr="00803D1E" w:rsidRDefault="00652ADD" w:rsidP="00EB7621">
      <w:pPr>
        <w:pStyle w:val="Odstavekseznama"/>
        <w:numPr>
          <w:ilvl w:val="0"/>
          <w:numId w:val="16"/>
        </w:numPr>
        <w:spacing w:line="276" w:lineRule="auto"/>
        <w:jc w:val="both"/>
        <w:rPr>
          <w:rFonts w:asciiTheme="minorHAnsi" w:hAnsiTheme="minorHAnsi" w:cstheme="minorHAnsi"/>
        </w:rPr>
      </w:pPr>
      <w:r w:rsidRPr="00803D1E">
        <w:rPr>
          <w:rFonts w:asciiTheme="minorHAnsi" w:hAnsiTheme="minorHAnsi" w:cstheme="minorHAnsi"/>
        </w:rPr>
        <w:t xml:space="preserve">»O opravljanju svojega dela prejemam jasne in redne povratne informacije.« </w:t>
      </w:r>
    </w:p>
    <w:p w:rsidR="00652ADD" w:rsidRPr="00803D1E" w:rsidRDefault="00652ADD" w:rsidP="00EB7621">
      <w:pPr>
        <w:pStyle w:val="Odstavekseznama"/>
        <w:numPr>
          <w:ilvl w:val="0"/>
          <w:numId w:val="16"/>
        </w:numPr>
        <w:spacing w:line="276" w:lineRule="auto"/>
        <w:jc w:val="both"/>
        <w:rPr>
          <w:rFonts w:asciiTheme="minorHAnsi" w:hAnsiTheme="minorHAnsi" w:cstheme="minorHAnsi"/>
        </w:rPr>
      </w:pPr>
      <w:r w:rsidRPr="00803D1E">
        <w:rPr>
          <w:rFonts w:asciiTheme="minorHAnsi" w:hAnsiTheme="minorHAnsi" w:cstheme="minorHAnsi"/>
        </w:rPr>
        <w:t xml:space="preserve">»Razumem, kakšni rezultati se pričakujejo od mene pri opravljanju mojega dela.« </w:t>
      </w:r>
    </w:p>
    <w:p w:rsidR="00652ADD" w:rsidRPr="00803D1E" w:rsidRDefault="00652ADD" w:rsidP="00EB7621">
      <w:pPr>
        <w:pStyle w:val="Odstavekseznama"/>
        <w:numPr>
          <w:ilvl w:val="0"/>
          <w:numId w:val="16"/>
        </w:numPr>
        <w:spacing w:line="276" w:lineRule="auto"/>
        <w:jc w:val="both"/>
        <w:rPr>
          <w:rFonts w:asciiTheme="minorHAnsi" w:hAnsiTheme="minorHAnsi" w:cstheme="minorHAnsi"/>
        </w:rPr>
      </w:pPr>
      <w:r w:rsidRPr="00803D1E">
        <w:rPr>
          <w:rFonts w:asciiTheme="minorHAnsi" w:hAnsiTheme="minorHAnsi" w:cstheme="minorHAnsi"/>
        </w:rPr>
        <w:t xml:space="preserve">»Povratne informacije, ki jih prejemam skozi vse leto, mi pomagajo, da se razvijam in izboljšujem.« </w:t>
      </w:r>
    </w:p>
    <w:p w:rsidR="00652ADD" w:rsidRDefault="00652ADD" w:rsidP="00652ADD">
      <w:pPr>
        <w:spacing w:line="276" w:lineRule="auto"/>
        <w:jc w:val="both"/>
        <w:rPr>
          <w:rFonts w:asciiTheme="minorHAnsi" w:hAnsiTheme="minorHAnsi" w:cstheme="minorHAnsi"/>
        </w:rPr>
      </w:pPr>
    </w:p>
    <w:p w:rsidR="00652ADD" w:rsidRPr="00803D1E" w:rsidRDefault="00652ADD" w:rsidP="00652ADD">
      <w:pPr>
        <w:spacing w:line="276" w:lineRule="auto"/>
        <w:jc w:val="both"/>
        <w:rPr>
          <w:rFonts w:asciiTheme="minorHAnsi" w:hAnsiTheme="minorHAnsi" w:cstheme="minorHAnsi"/>
        </w:rPr>
      </w:pPr>
      <w:r w:rsidRPr="00803D1E">
        <w:rPr>
          <w:rFonts w:asciiTheme="minorHAnsi" w:hAnsiTheme="minorHAnsi" w:cstheme="minorHAnsi"/>
        </w:rPr>
        <w:t>Pri vseh trditvah tega sklopa je zabeležen</w:t>
      </w:r>
      <w:r>
        <w:rPr>
          <w:rFonts w:asciiTheme="minorHAnsi" w:hAnsiTheme="minorHAnsi" w:cstheme="minorHAnsi"/>
        </w:rPr>
        <w:t>o manjše število</w:t>
      </w:r>
      <w:r w:rsidRPr="00803D1E">
        <w:rPr>
          <w:rFonts w:asciiTheme="minorHAnsi" w:hAnsiTheme="minorHAnsi" w:cstheme="minorHAnsi"/>
        </w:rPr>
        <w:t xml:space="preserve"> zaposlenih, ki so izražali strinjanje s trditvami. Cilj je bil dosežen samo pri trditvi: »O opravljanju svojega dela prejemam jasne in redne povratne informacije.« Najnižje strinjanje (zgolj 57%) v tem vsebinskem sklopu najdemo pri trditvi »Povratne informacije, ki jih prejemam skozi vse leto, mi pomagajo, da se razvijam in izboljšujem.«, medtem ko je najvišja stopnja strinjanja zaposlenih bila s trditvijo »Razumem, kakšni rezultati se pričakujejo od mene pri opravljanju mojega dela.« 66% zaposlenih pa se je strinjalo s tem, da o opravljanju svojega dela prejemajo jasne in redne povratne informacije.</w:t>
      </w:r>
    </w:p>
    <w:p w:rsidR="00652ADD" w:rsidRDefault="00652ADD" w:rsidP="00652ADD">
      <w:pPr>
        <w:pStyle w:val="Naslov3"/>
      </w:pPr>
    </w:p>
    <w:p w:rsidR="00652ADD" w:rsidRPr="00803D1E" w:rsidRDefault="00652ADD" w:rsidP="00652ADD">
      <w:pPr>
        <w:pStyle w:val="Naslov3"/>
      </w:pPr>
      <w:bookmarkStart w:id="156" w:name="_Toc39938694"/>
      <w:bookmarkStart w:id="157" w:name="_Toc40040533"/>
      <w:r w:rsidRPr="00803D1E">
        <w:t>Kakovost in osredotočanje na stranke</w:t>
      </w:r>
      <w:bookmarkEnd w:id="156"/>
      <w:bookmarkEnd w:id="157"/>
      <w:r w:rsidRPr="00803D1E">
        <w:t xml:space="preserve"> </w:t>
      </w:r>
    </w:p>
    <w:p w:rsidR="00652ADD" w:rsidRPr="00803D1E" w:rsidRDefault="00652ADD" w:rsidP="00652ADD">
      <w:pPr>
        <w:spacing w:line="276" w:lineRule="auto"/>
        <w:jc w:val="both"/>
        <w:rPr>
          <w:rFonts w:asciiTheme="minorHAnsi" w:hAnsiTheme="minorHAnsi" w:cstheme="minorHAnsi"/>
          <w:lang w:val="de-DE"/>
        </w:rPr>
      </w:pPr>
      <w:r w:rsidRPr="00803D1E">
        <w:rPr>
          <w:rFonts w:asciiTheme="minorHAnsi" w:hAnsiTheme="minorHAnsi" w:cstheme="minorHAnsi"/>
          <w:bCs/>
          <w:color w:val="000000"/>
        </w:rPr>
        <w:t xml:space="preserve">Kakovost in osredotočanje na stranke je vsebinski sklop kjer beleži podjetje v povprečju zelo visoko raven strinjanja s trditvami (to je namreč 88-odstotno). </w:t>
      </w:r>
      <w:r w:rsidRPr="00803D1E">
        <w:rPr>
          <w:rFonts w:asciiTheme="minorHAnsi" w:hAnsiTheme="minorHAnsi" w:cstheme="minorHAnsi"/>
          <w:bCs/>
          <w:color w:val="000000"/>
          <w:lang w:val="de-DE"/>
        </w:rPr>
        <w:t>V tem sklopu sta naslednji dve trditvi:</w:t>
      </w:r>
    </w:p>
    <w:p w:rsidR="00652ADD" w:rsidRPr="00803D1E" w:rsidRDefault="00652ADD" w:rsidP="00EB7621">
      <w:pPr>
        <w:pStyle w:val="Odstavekseznama"/>
        <w:numPr>
          <w:ilvl w:val="0"/>
          <w:numId w:val="17"/>
        </w:numPr>
        <w:spacing w:line="276" w:lineRule="auto"/>
        <w:jc w:val="both"/>
        <w:rPr>
          <w:rFonts w:asciiTheme="minorHAnsi" w:hAnsiTheme="minorHAnsi" w:cstheme="minorHAnsi"/>
        </w:rPr>
      </w:pPr>
      <w:r w:rsidRPr="00803D1E">
        <w:rPr>
          <w:rFonts w:asciiTheme="minorHAnsi" w:hAnsiTheme="minorHAnsi" w:cstheme="minorHAnsi"/>
        </w:rPr>
        <w:t xml:space="preserve">Podjetje Steklarna Rogaška Fiskars nudi visokokakovostne izdelke in storitve.« </w:t>
      </w:r>
    </w:p>
    <w:p w:rsidR="00652ADD" w:rsidRPr="00803D1E" w:rsidRDefault="00652ADD" w:rsidP="00EB7621">
      <w:pPr>
        <w:pStyle w:val="Odstavekseznama"/>
        <w:numPr>
          <w:ilvl w:val="0"/>
          <w:numId w:val="17"/>
        </w:numPr>
        <w:spacing w:line="276" w:lineRule="auto"/>
        <w:jc w:val="both"/>
        <w:rPr>
          <w:rFonts w:asciiTheme="minorHAnsi" w:hAnsiTheme="minorHAnsi" w:cstheme="minorHAnsi"/>
        </w:rPr>
      </w:pPr>
      <w:r w:rsidRPr="00803D1E">
        <w:rPr>
          <w:rFonts w:asciiTheme="minorHAnsi" w:hAnsiTheme="minorHAnsi" w:cstheme="minorHAnsi"/>
        </w:rPr>
        <w:t xml:space="preserve">Podjetje Steklarna Rogaškja Fiskars je usmerjeno k strankam/kupcem (vedno se trudi razumeti in izpolnjevati pričakovanja strank/kupcev).« </w:t>
      </w:r>
    </w:p>
    <w:p w:rsidR="00652ADD" w:rsidRDefault="00652ADD" w:rsidP="00652ADD">
      <w:pPr>
        <w:spacing w:line="276" w:lineRule="auto"/>
        <w:jc w:val="both"/>
        <w:rPr>
          <w:rFonts w:asciiTheme="minorHAnsi" w:hAnsiTheme="minorHAnsi" w:cstheme="minorHAnsi"/>
        </w:rPr>
      </w:pPr>
    </w:p>
    <w:p w:rsidR="00652ADD" w:rsidRPr="00803D1E" w:rsidRDefault="00652ADD" w:rsidP="00652ADD">
      <w:pPr>
        <w:spacing w:line="276" w:lineRule="auto"/>
        <w:jc w:val="both"/>
        <w:rPr>
          <w:rFonts w:asciiTheme="minorHAnsi" w:hAnsiTheme="minorHAnsi" w:cstheme="minorHAnsi"/>
        </w:rPr>
      </w:pPr>
      <w:r w:rsidRPr="00803D1E">
        <w:rPr>
          <w:rFonts w:asciiTheme="minorHAnsi" w:hAnsiTheme="minorHAnsi" w:cstheme="minorHAnsi"/>
        </w:rPr>
        <w:t>Iz</w:t>
      </w:r>
      <w:r>
        <w:rPr>
          <w:rFonts w:asciiTheme="minorHAnsi" w:hAnsiTheme="minorHAnsi" w:cstheme="minorHAnsi"/>
        </w:rPr>
        <w:t xml:space="preserve"> predhodne</w:t>
      </w:r>
      <w:r w:rsidRPr="00803D1E">
        <w:rPr>
          <w:rFonts w:asciiTheme="minorHAnsi" w:hAnsiTheme="minorHAnsi" w:cstheme="minorHAnsi"/>
        </w:rPr>
        <w:t xml:space="preserve"> tabele je mogoče razbrati, da se število zaposlenih, ki izražajo strinjanje znižuje, da pa so cilji pri teh trditvah doseženi. Velja pa izpostaviti, da se je 81% zaposlenih strinjalo, da je podjetje Steklarna Rogaškja Fiskars je usmerjeno k strankam/kupcem (vedno se trudi razumeti in izpolnjevati pričakovanja strank/kupcev. Skoraj vsi zaposleni (natančneje 95% zaposlenih) se je strinjalo, da podjetje Steklarna Rogaška Fiskars nudi visokokakovostne izdelke in storitve.</w:t>
      </w:r>
    </w:p>
    <w:p w:rsidR="00652ADD" w:rsidRPr="00803D1E" w:rsidRDefault="00652ADD" w:rsidP="00652ADD">
      <w:pPr>
        <w:spacing w:line="276" w:lineRule="auto"/>
        <w:jc w:val="both"/>
        <w:rPr>
          <w:rFonts w:asciiTheme="minorHAnsi" w:hAnsiTheme="minorHAnsi" w:cstheme="minorHAnsi"/>
        </w:rPr>
      </w:pPr>
    </w:p>
    <w:p w:rsidR="00652ADD" w:rsidRPr="00803D1E" w:rsidRDefault="00652ADD" w:rsidP="00652ADD">
      <w:pPr>
        <w:pStyle w:val="Naslov3"/>
      </w:pPr>
      <w:bookmarkStart w:id="158" w:name="_Toc39938695"/>
      <w:bookmarkStart w:id="159" w:name="_Toc40040534"/>
      <w:r w:rsidRPr="00803D1E">
        <w:t>Viri</w:t>
      </w:r>
      <w:bookmarkEnd w:id="158"/>
      <w:bookmarkEnd w:id="159"/>
      <w:r w:rsidRPr="00803D1E">
        <w:t xml:space="preserve"> </w:t>
      </w:r>
    </w:p>
    <w:p w:rsidR="00652ADD" w:rsidRPr="00803D1E" w:rsidRDefault="00652ADD" w:rsidP="00652ADD">
      <w:pPr>
        <w:spacing w:line="276" w:lineRule="auto"/>
        <w:jc w:val="both"/>
        <w:rPr>
          <w:rFonts w:asciiTheme="minorHAnsi" w:hAnsiTheme="minorHAnsi" w:cstheme="minorHAnsi"/>
        </w:rPr>
      </w:pPr>
      <w:r w:rsidRPr="00803D1E">
        <w:rPr>
          <w:rFonts w:asciiTheme="minorHAnsi" w:hAnsiTheme="minorHAnsi" w:cstheme="minorHAnsi"/>
        </w:rPr>
        <w:t>Viri kot vsebinski sklop temelji na naslednji treh trdivah:</w:t>
      </w:r>
    </w:p>
    <w:p w:rsidR="00652ADD" w:rsidRPr="00803D1E" w:rsidRDefault="00652ADD" w:rsidP="00EB7621">
      <w:pPr>
        <w:pStyle w:val="Odstavekseznama"/>
        <w:numPr>
          <w:ilvl w:val="0"/>
          <w:numId w:val="21"/>
        </w:numPr>
        <w:spacing w:line="276" w:lineRule="auto"/>
        <w:jc w:val="both"/>
        <w:rPr>
          <w:rFonts w:asciiTheme="minorHAnsi" w:hAnsiTheme="minorHAnsi" w:cstheme="minorHAnsi"/>
        </w:rPr>
      </w:pPr>
      <w:r w:rsidRPr="00803D1E">
        <w:rPr>
          <w:rFonts w:asciiTheme="minorHAnsi" w:hAnsiTheme="minorHAnsi" w:cstheme="minorHAnsi"/>
        </w:rPr>
        <w:t xml:space="preserve">»Fizični pogoji dela na mojem delovnem področju so dobri.« </w:t>
      </w:r>
    </w:p>
    <w:p w:rsidR="00652ADD" w:rsidRPr="00803D1E" w:rsidRDefault="00652ADD" w:rsidP="00EB7621">
      <w:pPr>
        <w:pStyle w:val="Odstavekseznama"/>
        <w:numPr>
          <w:ilvl w:val="0"/>
          <w:numId w:val="21"/>
        </w:numPr>
        <w:spacing w:line="276" w:lineRule="auto"/>
        <w:jc w:val="both"/>
        <w:rPr>
          <w:rFonts w:asciiTheme="minorHAnsi" w:hAnsiTheme="minorHAnsi" w:cstheme="minorHAnsi"/>
        </w:rPr>
      </w:pPr>
      <w:r w:rsidRPr="00803D1E">
        <w:rPr>
          <w:rFonts w:asciiTheme="minorHAnsi" w:hAnsiTheme="minorHAnsi" w:cstheme="minorHAnsi"/>
        </w:rPr>
        <w:t xml:space="preserve">»Imam potrebna sredstva za učinkovito izvajanje svojega dela.« </w:t>
      </w:r>
    </w:p>
    <w:p w:rsidR="00652ADD" w:rsidRPr="00803D1E" w:rsidRDefault="00652ADD" w:rsidP="00EB7621">
      <w:pPr>
        <w:pStyle w:val="Odstavekseznama"/>
        <w:numPr>
          <w:ilvl w:val="0"/>
          <w:numId w:val="21"/>
        </w:numPr>
        <w:spacing w:line="276" w:lineRule="auto"/>
        <w:jc w:val="both"/>
        <w:rPr>
          <w:rFonts w:asciiTheme="minorHAnsi" w:hAnsiTheme="minorHAnsi" w:cstheme="minorHAnsi"/>
        </w:rPr>
      </w:pPr>
      <w:r w:rsidRPr="00803D1E">
        <w:rPr>
          <w:rFonts w:asciiTheme="minorHAnsi" w:hAnsiTheme="minorHAnsi" w:cstheme="minorHAnsi"/>
        </w:rPr>
        <w:t xml:space="preserve">»Imam potrebne informacije za učinkovito izvajanje svojega dela.« </w:t>
      </w:r>
    </w:p>
    <w:p w:rsidR="00652ADD" w:rsidRDefault="00652ADD" w:rsidP="00652ADD">
      <w:pPr>
        <w:spacing w:line="276" w:lineRule="auto"/>
        <w:jc w:val="both"/>
        <w:rPr>
          <w:rFonts w:asciiTheme="minorHAnsi" w:hAnsiTheme="minorHAnsi" w:cstheme="minorHAnsi"/>
        </w:rPr>
      </w:pPr>
    </w:p>
    <w:p w:rsidR="00652ADD" w:rsidRPr="00803D1E" w:rsidRDefault="00652ADD" w:rsidP="00652ADD">
      <w:pPr>
        <w:spacing w:line="276" w:lineRule="auto"/>
        <w:jc w:val="both"/>
        <w:rPr>
          <w:rFonts w:asciiTheme="minorHAnsi" w:hAnsiTheme="minorHAnsi" w:cstheme="minorHAnsi"/>
        </w:rPr>
      </w:pPr>
      <w:r>
        <w:rPr>
          <w:rFonts w:asciiTheme="minorHAnsi" w:hAnsiTheme="minorHAnsi" w:cstheme="minorHAnsi"/>
        </w:rPr>
        <w:t>P</w:t>
      </w:r>
      <w:r w:rsidRPr="00803D1E">
        <w:rPr>
          <w:rFonts w:asciiTheme="minorHAnsi" w:hAnsiTheme="minorHAnsi" w:cstheme="minorHAnsi"/>
        </w:rPr>
        <w:t xml:space="preserve">ri vseh treh trditvah </w:t>
      </w:r>
      <w:r>
        <w:rPr>
          <w:rFonts w:asciiTheme="minorHAnsi" w:hAnsiTheme="minorHAnsi" w:cstheme="minorHAnsi"/>
        </w:rPr>
        <w:t>lahko o</w:t>
      </w:r>
      <w:r w:rsidRPr="00803D1E">
        <w:rPr>
          <w:rFonts w:asciiTheme="minorHAnsi" w:hAnsiTheme="minorHAnsi" w:cstheme="minorHAnsi"/>
        </w:rPr>
        <w:t>pazimo tudi trend upadanja pozitivnih odgovorov zaposlenih v primerjavi z letom 2016. Za nobeno od trdit</w:t>
      </w:r>
      <w:r>
        <w:rPr>
          <w:rFonts w:asciiTheme="minorHAnsi" w:hAnsiTheme="minorHAnsi" w:cstheme="minorHAnsi"/>
        </w:rPr>
        <w:t xml:space="preserve">ev </w:t>
      </w:r>
      <w:r w:rsidRPr="00803D1E">
        <w:rPr>
          <w:rFonts w:asciiTheme="minorHAnsi" w:hAnsiTheme="minorHAnsi" w:cstheme="minorHAnsi"/>
        </w:rPr>
        <w:t xml:space="preserve">ne moremo trditi, da je dosežen cilj oz. postavljena norma, </w:t>
      </w:r>
      <w:r>
        <w:rPr>
          <w:rFonts w:asciiTheme="minorHAnsi" w:hAnsiTheme="minorHAnsi" w:cstheme="minorHAnsi"/>
        </w:rPr>
        <w:t>prav tako je vidno, da je</w:t>
      </w:r>
      <w:r w:rsidRPr="00803D1E">
        <w:rPr>
          <w:rFonts w:asciiTheme="minorHAnsi" w:hAnsiTheme="minorHAnsi" w:cstheme="minorHAnsi"/>
        </w:rPr>
        <w:t xml:space="preserve"> v povprečju strinjanje zaposlenih s trditvami tega </w:t>
      </w:r>
      <w:r>
        <w:rPr>
          <w:rFonts w:asciiTheme="minorHAnsi" w:hAnsiTheme="minorHAnsi" w:cstheme="minorHAnsi"/>
        </w:rPr>
        <w:t xml:space="preserve">vsebinskega </w:t>
      </w:r>
      <w:r w:rsidRPr="00803D1E">
        <w:rPr>
          <w:rFonts w:asciiTheme="minorHAnsi" w:hAnsiTheme="minorHAnsi" w:cstheme="minorHAnsi"/>
        </w:rPr>
        <w:t>sklopa 59-odstotno. Najmanj so se zaposleni strinjali s tem, da so njihovi fizični pogoji dela na njihovem delovnem področju dobri; namreč s tem se je strinjalo 53% zaposlenih. 62% zaposlenih se je strinjalo s trditvijo »Imam potrebne informacije za učinkovito izvajanje svojega dela.« in en odstotek več s trditvijo »Imam potrebna sredstva za učinkovito izvajanje svojega dela.«</w:t>
      </w:r>
    </w:p>
    <w:p w:rsidR="00652ADD" w:rsidRDefault="00652ADD" w:rsidP="00652ADD">
      <w:pPr>
        <w:pStyle w:val="Naslov3"/>
      </w:pPr>
    </w:p>
    <w:p w:rsidR="00652ADD" w:rsidRPr="00803D1E" w:rsidRDefault="00652ADD" w:rsidP="00652ADD">
      <w:pPr>
        <w:pStyle w:val="Naslov3"/>
      </w:pPr>
      <w:bookmarkStart w:id="160" w:name="_Toc39938696"/>
      <w:bookmarkStart w:id="161" w:name="_Toc40040535"/>
      <w:r w:rsidRPr="00803D1E">
        <w:t>Spoštovanje in priznanje</w:t>
      </w:r>
      <w:bookmarkEnd w:id="160"/>
      <w:bookmarkEnd w:id="161"/>
    </w:p>
    <w:p w:rsidR="00652ADD" w:rsidRPr="00803D1E" w:rsidRDefault="00652ADD" w:rsidP="00652ADD">
      <w:pPr>
        <w:spacing w:line="276" w:lineRule="auto"/>
        <w:jc w:val="both"/>
        <w:rPr>
          <w:rFonts w:asciiTheme="minorHAnsi" w:hAnsiTheme="minorHAnsi" w:cstheme="minorHAnsi"/>
          <w:bCs/>
          <w:color w:val="000000"/>
        </w:rPr>
      </w:pPr>
      <w:r w:rsidRPr="00803D1E">
        <w:rPr>
          <w:rFonts w:asciiTheme="minorHAnsi" w:hAnsiTheme="minorHAnsi" w:cstheme="minorHAnsi"/>
          <w:bCs/>
          <w:color w:val="000000"/>
        </w:rPr>
        <w:t>Spoštovanje in priznanje, je vsebinski sklop, ki v povprečju beleži 49% strinjanje zaposlenih s trditvami kot so npr.:</w:t>
      </w:r>
    </w:p>
    <w:p w:rsidR="00652ADD" w:rsidRPr="00803D1E" w:rsidRDefault="00652ADD" w:rsidP="00EB7621">
      <w:pPr>
        <w:pStyle w:val="Odstavekseznama"/>
        <w:numPr>
          <w:ilvl w:val="0"/>
          <w:numId w:val="18"/>
        </w:numPr>
        <w:spacing w:line="276" w:lineRule="auto"/>
        <w:jc w:val="both"/>
        <w:rPr>
          <w:rFonts w:asciiTheme="minorHAnsi" w:hAnsiTheme="minorHAnsi" w:cstheme="minorHAnsi"/>
        </w:rPr>
      </w:pPr>
      <w:r w:rsidRPr="00803D1E">
        <w:rPr>
          <w:rFonts w:asciiTheme="minorHAnsi" w:hAnsiTheme="minorHAnsi" w:cstheme="minorHAnsi"/>
        </w:rPr>
        <w:t xml:space="preserve">»Podjetje Steklarna Rogaška Fiskars ceni in vzpodbuja raznolikost zaposlenih.« </w:t>
      </w:r>
    </w:p>
    <w:p w:rsidR="00652ADD" w:rsidRPr="00803D1E" w:rsidRDefault="00652ADD" w:rsidP="00EB7621">
      <w:pPr>
        <w:pStyle w:val="Odstavekseznama"/>
        <w:numPr>
          <w:ilvl w:val="0"/>
          <w:numId w:val="18"/>
        </w:numPr>
        <w:spacing w:line="276" w:lineRule="auto"/>
        <w:jc w:val="both"/>
        <w:rPr>
          <w:rFonts w:asciiTheme="minorHAnsi" w:hAnsiTheme="minorHAnsi" w:cstheme="minorHAnsi"/>
        </w:rPr>
      </w:pPr>
      <w:r w:rsidRPr="00803D1E">
        <w:rPr>
          <w:rFonts w:asciiTheme="minorHAnsi" w:hAnsiTheme="minorHAnsi" w:cstheme="minorHAnsi"/>
        </w:rPr>
        <w:t xml:space="preserve">»Ko delo dobro opravim, prejmem priznanje / pohvalo.« </w:t>
      </w:r>
    </w:p>
    <w:p w:rsidR="00652ADD" w:rsidRPr="00803D1E" w:rsidRDefault="00652ADD" w:rsidP="00EB7621">
      <w:pPr>
        <w:pStyle w:val="Odstavekseznama"/>
        <w:numPr>
          <w:ilvl w:val="0"/>
          <w:numId w:val="18"/>
        </w:numPr>
        <w:spacing w:line="276" w:lineRule="auto"/>
        <w:jc w:val="both"/>
        <w:rPr>
          <w:rFonts w:asciiTheme="minorHAnsi" w:hAnsiTheme="minorHAnsi" w:cstheme="minorHAnsi"/>
        </w:rPr>
      </w:pPr>
      <w:r w:rsidRPr="00803D1E">
        <w:rPr>
          <w:rFonts w:asciiTheme="minorHAnsi" w:hAnsiTheme="minorHAnsi" w:cstheme="minorHAnsi"/>
        </w:rPr>
        <w:t xml:space="preserve">»Kot posameznik sem obravnavan/-a s spoštovanjem.« </w:t>
      </w:r>
    </w:p>
    <w:p w:rsidR="00652ADD" w:rsidRDefault="00652ADD" w:rsidP="00652ADD">
      <w:pPr>
        <w:spacing w:line="276" w:lineRule="auto"/>
        <w:jc w:val="both"/>
        <w:rPr>
          <w:rFonts w:asciiTheme="minorHAnsi" w:hAnsiTheme="minorHAnsi" w:cstheme="minorHAnsi"/>
          <w:bCs/>
          <w:color w:val="000000"/>
        </w:rPr>
      </w:pPr>
    </w:p>
    <w:p w:rsidR="00652ADD" w:rsidRPr="00803D1E" w:rsidRDefault="00652ADD" w:rsidP="00652ADD">
      <w:pPr>
        <w:spacing w:line="276" w:lineRule="auto"/>
        <w:jc w:val="both"/>
        <w:rPr>
          <w:rFonts w:asciiTheme="minorHAnsi" w:hAnsiTheme="minorHAnsi" w:cstheme="minorHAnsi"/>
          <w:bCs/>
          <w:color w:val="000000"/>
        </w:rPr>
      </w:pPr>
      <w:r w:rsidRPr="00803D1E">
        <w:rPr>
          <w:rFonts w:asciiTheme="minorHAnsi" w:hAnsiTheme="minorHAnsi" w:cstheme="minorHAnsi"/>
          <w:bCs/>
          <w:color w:val="000000"/>
        </w:rPr>
        <w:t xml:space="preserve">V sklopu trditev o spoštovanju in priznanju cilji niso doseženi, je pa razen pri trditvi »Ko delo dobro opravim, prejmem priznanje/pohvalo.« </w:t>
      </w:r>
      <w:r>
        <w:rPr>
          <w:rFonts w:asciiTheme="minorHAnsi" w:hAnsiTheme="minorHAnsi" w:cstheme="minorHAnsi"/>
          <w:bCs/>
          <w:color w:val="000000"/>
        </w:rPr>
        <w:t>v</w:t>
      </w:r>
      <w:r w:rsidRPr="00803D1E">
        <w:rPr>
          <w:rFonts w:asciiTheme="minorHAnsi" w:hAnsiTheme="minorHAnsi" w:cstheme="minorHAnsi"/>
          <w:bCs/>
          <w:color w:val="000000"/>
        </w:rPr>
        <w:t>ečina zaposlenih prepričana, da ne dobijo priznanja oz. niso pohvaljeni, ko delo dobro opravijo. 53% zaposlenih meni, da podjetje ceni vzpodbuja raznolikost zaposlenih, medtem ko jih 58% izrazilo strinjanje, da so kot posamezniki spoštovani in na tak način tudi obravnavani.</w:t>
      </w:r>
    </w:p>
    <w:p w:rsidR="00652ADD" w:rsidRDefault="00652ADD" w:rsidP="00652ADD">
      <w:pPr>
        <w:pStyle w:val="Naslov3"/>
      </w:pPr>
    </w:p>
    <w:p w:rsidR="00652ADD" w:rsidRPr="00803D1E" w:rsidRDefault="00652ADD" w:rsidP="00652ADD">
      <w:pPr>
        <w:pStyle w:val="Naslov3"/>
      </w:pPr>
      <w:bookmarkStart w:id="162" w:name="_Toc39938697"/>
      <w:bookmarkStart w:id="163" w:name="_Toc40040536"/>
      <w:r w:rsidRPr="00803D1E">
        <w:t>Nagrada</w:t>
      </w:r>
      <w:bookmarkEnd w:id="162"/>
      <w:bookmarkEnd w:id="163"/>
      <w:r w:rsidRPr="00803D1E">
        <w:t xml:space="preserve"> </w:t>
      </w:r>
    </w:p>
    <w:p w:rsidR="00652ADD" w:rsidRPr="00803D1E" w:rsidRDefault="00652ADD" w:rsidP="00652ADD">
      <w:pPr>
        <w:spacing w:line="276" w:lineRule="auto"/>
        <w:jc w:val="both"/>
        <w:rPr>
          <w:rFonts w:asciiTheme="minorHAnsi" w:hAnsiTheme="minorHAnsi" w:cstheme="minorHAnsi"/>
          <w:bCs/>
          <w:color w:val="000000"/>
        </w:rPr>
      </w:pPr>
      <w:r w:rsidRPr="00803D1E">
        <w:rPr>
          <w:rFonts w:asciiTheme="minorHAnsi" w:hAnsiTheme="minorHAnsi" w:cstheme="minorHAnsi"/>
          <w:bCs/>
          <w:color w:val="000000"/>
        </w:rPr>
        <w:t>Nagrada kot vsebinski sklop je imelo najnižje strinjanje; tako je v povprečju samo 26% zapo</w:t>
      </w:r>
      <w:r>
        <w:rPr>
          <w:rFonts w:asciiTheme="minorHAnsi" w:hAnsiTheme="minorHAnsi" w:cstheme="minorHAnsi"/>
          <w:bCs/>
          <w:color w:val="000000"/>
        </w:rPr>
        <w:t>s</w:t>
      </w:r>
      <w:r w:rsidRPr="00803D1E">
        <w:rPr>
          <w:rFonts w:asciiTheme="minorHAnsi" w:hAnsiTheme="minorHAnsi" w:cstheme="minorHAnsi"/>
          <w:bCs/>
          <w:color w:val="000000"/>
        </w:rPr>
        <w:t>lenih izrazilo strinjanje s trditvama in ti sta bili:</w:t>
      </w:r>
    </w:p>
    <w:p w:rsidR="00652ADD" w:rsidRPr="00803D1E" w:rsidRDefault="00652ADD" w:rsidP="00EB7621">
      <w:pPr>
        <w:pStyle w:val="Odstavekseznama"/>
        <w:numPr>
          <w:ilvl w:val="0"/>
          <w:numId w:val="19"/>
        </w:numPr>
        <w:spacing w:line="276" w:lineRule="auto"/>
        <w:jc w:val="both"/>
        <w:rPr>
          <w:rFonts w:asciiTheme="minorHAnsi" w:hAnsiTheme="minorHAnsi" w:cstheme="minorHAnsi"/>
        </w:rPr>
      </w:pPr>
      <w:r w:rsidRPr="00803D1E">
        <w:rPr>
          <w:rFonts w:asciiTheme="minorHAnsi" w:hAnsiTheme="minorHAnsi" w:cstheme="minorHAnsi"/>
        </w:rPr>
        <w:t xml:space="preserve">»Obstaja jasna povezava med mojo storilnostjo/produktivnostjo in plačo.« </w:t>
      </w:r>
    </w:p>
    <w:p w:rsidR="00652ADD" w:rsidRPr="00803D1E" w:rsidRDefault="00652ADD" w:rsidP="00EB7621">
      <w:pPr>
        <w:pStyle w:val="Odstavekseznama"/>
        <w:numPr>
          <w:ilvl w:val="0"/>
          <w:numId w:val="19"/>
        </w:numPr>
        <w:spacing w:line="276" w:lineRule="auto"/>
        <w:jc w:val="both"/>
        <w:rPr>
          <w:rFonts w:asciiTheme="minorHAnsi" w:hAnsiTheme="minorHAnsi" w:cstheme="minorHAnsi"/>
        </w:rPr>
      </w:pPr>
      <w:r w:rsidRPr="00803D1E">
        <w:rPr>
          <w:rFonts w:asciiTheme="minorHAnsi" w:hAnsiTheme="minorHAnsi" w:cstheme="minorHAnsi"/>
        </w:rPr>
        <w:t xml:space="preserve">»Verjamem, da je moje delo primerno plačano v primerjavi z ljudmi na podobnih delovnih mestih v drugih podjetjih.« </w:t>
      </w:r>
    </w:p>
    <w:p w:rsidR="00652ADD" w:rsidRDefault="00652ADD" w:rsidP="00652ADD">
      <w:pPr>
        <w:spacing w:line="276" w:lineRule="auto"/>
        <w:jc w:val="both"/>
        <w:rPr>
          <w:rFonts w:asciiTheme="minorHAnsi" w:hAnsiTheme="minorHAnsi" w:cstheme="minorHAnsi"/>
        </w:rPr>
      </w:pPr>
    </w:p>
    <w:p w:rsidR="00652ADD" w:rsidRPr="00803D1E" w:rsidRDefault="00652ADD" w:rsidP="00652ADD">
      <w:pPr>
        <w:spacing w:line="276" w:lineRule="auto"/>
        <w:jc w:val="both"/>
        <w:rPr>
          <w:rFonts w:asciiTheme="minorHAnsi" w:hAnsiTheme="minorHAnsi" w:cstheme="minorHAnsi"/>
        </w:rPr>
      </w:pPr>
      <w:r w:rsidRPr="00803D1E">
        <w:rPr>
          <w:rFonts w:asciiTheme="minorHAnsi" w:hAnsiTheme="minorHAnsi" w:cstheme="minorHAnsi"/>
        </w:rPr>
        <w:t xml:space="preserve">S trditvijo »Verjamem, da je moje delo primerno plačano v primerjavi z ljudmi na podobnih delovnih mestih v drugih podjetjih.« se je strinjalo 24% zaposlenih, medtem ko se je s trditvijo »Obstaja jasna povezava med mojo storilnostjo/produktivnostjo in plačo.« strinjalo 28% zaposlenih. Iz </w:t>
      </w:r>
      <w:r>
        <w:rPr>
          <w:rFonts w:asciiTheme="minorHAnsi" w:hAnsiTheme="minorHAnsi" w:cstheme="minorHAnsi"/>
        </w:rPr>
        <w:t xml:space="preserve">predhodne </w:t>
      </w:r>
      <w:r w:rsidRPr="00803D1E">
        <w:rPr>
          <w:rFonts w:asciiTheme="minorHAnsi" w:hAnsiTheme="minorHAnsi" w:cstheme="minorHAnsi"/>
        </w:rPr>
        <w:t>tabele prav tako lahko razberemo trend upadanja pozitivnih odgovorov zaposlenih v primerjavi z letom 2016 pri obeh trditvah. Za nobeno od trdit</w:t>
      </w:r>
      <w:r>
        <w:rPr>
          <w:rFonts w:asciiTheme="minorHAnsi" w:hAnsiTheme="minorHAnsi" w:cstheme="minorHAnsi"/>
        </w:rPr>
        <w:t>ev</w:t>
      </w:r>
      <w:r w:rsidRPr="00803D1E">
        <w:rPr>
          <w:rFonts w:asciiTheme="minorHAnsi" w:hAnsiTheme="minorHAnsi" w:cstheme="minorHAnsi"/>
        </w:rPr>
        <w:t xml:space="preserve"> ne moremo trditi, da je dosežen cilj oz. postavljena norma.</w:t>
      </w:r>
    </w:p>
    <w:p w:rsidR="00652ADD" w:rsidRDefault="00652ADD" w:rsidP="00652ADD">
      <w:pPr>
        <w:pStyle w:val="Naslov3"/>
      </w:pPr>
    </w:p>
    <w:p w:rsidR="00652ADD" w:rsidRPr="00803D1E" w:rsidRDefault="00652ADD" w:rsidP="00652ADD">
      <w:pPr>
        <w:pStyle w:val="Naslov3"/>
      </w:pPr>
      <w:bookmarkStart w:id="164" w:name="_Toc39938698"/>
      <w:bookmarkStart w:id="165" w:name="_Toc40040537"/>
      <w:r w:rsidRPr="00803D1E">
        <w:t>Delo, struktura in postopek</w:t>
      </w:r>
      <w:bookmarkEnd w:id="164"/>
      <w:bookmarkEnd w:id="165"/>
      <w:r w:rsidRPr="00803D1E">
        <w:t xml:space="preserve">  </w:t>
      </w:r>
    </w:p>
    <w:p w:rsidR="00652ADD" w:rsidRPr="002A2ED2" w:rsidRDefault="00652ADD" w:rsidP="00652ADD">
      <w:pPr>
        <w:spacing w:line="276" w:lineRule="auto"/>
        <w:jc w:val="both"/>
        <w:rPr>
          <w:rFonts w:asciiTheme="minorHAnsi" w:hAnsiTheme="minorHAnsi" w:cstheme="minorHAnsi"/>
          <w:bCs/>
          <w:color w:val="000000"/>
        </w:rPr>
      </w:pPr>
      <w:r w:rsidRPr="00803D1E">
        <w:rPr>
          <w:rFonts w:asciiTheme="minorHAnsi" w:hAnsiTheme="minorHAnsi" w:cstheme="minorHAnsi"/>
          <w:bCs/>
          <w:color w:val="000000"/>
        </w:rPr>
        <w:t xml:space="preserve">Delo, struktura in postopek je </w:t>
      </w:r>
      <w:r w:rsidRPr="002A2ED2">
        <w:rPr>
          <w:rFonts w:asciiTheme="minorHAnsi" w:hAnsiTheme="minorHAnsi" w:cstheme="minorHAnsi"/>
          <w:bCs/>
          <w:color w:val="000000"/>
        </w:rPr>
        <w:t xml:space="preserve">za podjetje pomembno in vsebinsko temelji na treh trditvah: </w:t>
      </w:r>
    </w:p>
    <w:p w:rsidR="00652ADD" w:rsidRPr="00803D1E" w:rsidRDefault="00652ADD" w:rsidP="00EB7621">
      <w:pPr>
        <w:pStyle w:val="Odstavekseznama"/>
        <w:numPr>
          <w:ilvl w:val="0"/>
          <w:numId w:val="20"/>
        </w:numPr>
        <w:spacing w:line="276" w:lineRule="auto"/>
        <w:jc w:val="both"/>
        <w:rPr>
          <w:rFonts w:asciiTheme="minorHAnsi" w:hAnsiTheme="minorHAnsi" w:cstheme="minorHAnsi"/>
        </w:rPr>
      </w:pPr>
      <w:r w:rsidRPr="00803D1E">
        <w:rPr>
          <w:rFonts w:asciiTheme="minorHAnsi" w:hAnsiTheme="minorHAnsi" w:cstheme="minorHAnsi"/>
        </w:rPr>
        <w:t xml:space="preserve">»Podjetje Steklarna Rogaška Fiskars je inovativno pri izvajanju dela (uporaba novih tehnologij ali kreativnih pristopov za stalne izboljšave).« </w:t>
      </w:r>
    </w:p>
    <w:p w:rsidR="00652ADD" w:rsidRPr="00803D1E" w:rsidRDefault="00652ADD" w:rsidP="00EB7621">
      <w:pPr>
        <w:pStyle w:val="Odstavekseznama"/>
        <w:numPr>
          <w:ilvl w:val="0"/>
          <w:numId w:val="20"/>
        </w:numPr>
        <w:spacing w:line="276" w:lineRule="auto"/>
        <w:jc w:val="both"/>
        <w:rPr>
          <w:rFonts w:asciiTheme="minorHAnsi" w:hAnsiTheme="minorHAnsi" w:cstheme="minorHAnsi"/>
        </w:rPr>
      </w:pPr>
      <w:r w:rsidRPr="00803D1E">
        <w:rPr>
          <w:rFonts w:asciiTheme="minorHAnsi" w:hAnsiTheme="minorHAnsi" w:cstheme="minorHAnsi"/>
        </w:rPr>
        <w:t xml:space="preserve">»Podjetje Steklarna Rogaška Fiskars je učinkovito organizirano in strukturirano.« </w:t>
      </w:r>
    </w:p>
    <w:p w:rsidR="00652ADD" w:rsidRPr="00803D1E" w:rsidRDefault="00652ADD" w:rsidP="00EB7621">
      <w:pPr>
        <w:pStyle w:val="Odstavekseznama"/>
        <w:numPr>
          <w:ilvl w:val="0"/>
          <w:numId w:val="20"/>
        </w:numPr>
        <w:spacing w:line="276" w:lineRule="auto"/>
        <w:jc w:val="both"/>
        <w:rPr>
          <w:rFonts w:asciiTheme="minorHAnsi" w:hAnsiTheme="minorHAnsi" w:cstheme="minorHAnsi"/>
        </w:rPr>
      </w:pPr>
      <w:r w:rsidRPr="00803D1E">
        <w:rPr>
          <w:rFonts w:asciiTheme="minorHAnsi" w:hAnsiTheme="minorHAnsi" w:cstheme="minorHAnsi"/>
        </w:rPr>
        <w:t xml:space="preserve">»Ko se na mojem delovnem področju pojavijo spremembe, je komuniciranje dobro speljano.« </w:t>
      </w:r>
    </w:p>
    <w:p w:rsidR="00652ADD" w:rsidRDefault="00652ADD" w:rsidP="00652ADD">
      <w:pPr>
        <w:spacing w:line="276" w:lineRule="auto"/>
        <w:jc w:val="both"/>
        <w:rPr>
          <w:rFonts w:asciiTheme="minorHAnsi" w:hAnsiTheme="minorHAnsi" w:cstheme="minorHAnsi"/>
        </w:rPr>
      </w:pPr>
    </w:p>
    <w:p w:rsidR="00E55292" w:rsidRPr="0087212E" w:rsidRDefault="00652ADD" w:rsidP="00652ADD">
      <w:pPr>
        <w:spacing w:line="276" w:lineRule="auto"/>
        <w:jc w:val="both"/>
        <w:rPr>
          <w:rFonts w:asciiTheme="minorHAnsi" w:hAnsiTheme="minorHAnsi" w:cstheme="minorHAnsi"/>
        </w:rPr>
      </w:pPr>
      <w:r w:rsidRPr="00803D1E">
        <w:rPr>
          <w:rFonts w:asciiTheme="minorHAnsi" w:hAnsiTheme="minorHAnsi" w:cstheme="minorHAnsi"/>
        </w:rPr>
        <w:t>Pri vseh trditvah je</w:t>
      </w:r>
      <w:r>
        <w:rPr>
          <w:rFonts w:asciiTheme="minorHAnsi" w:hAnsiTheme="minorHAnsi" w:cstheme="minorHAnsi"/>
        </w:rPr>
        <w:t xml:space="preserve"> viden</w:t>
      </w:r>
      <w:r w:rsidRPr="00803D1E">
        <w:rPr>
          <w:rFonts w:asciiTheme="minorHAnsi" w:hAnsiTheme="minorHAnsi" w:cstheme="minorHAnsi"/>
        </w:rPr>
        <w:t xml:space="preserve"> upad pozitivnih odgovorov zaposlenih in tudi pri nobeni trditvi ni dosežen cilj. Tako je ta vsebinski sklop tudi tisti, ki ima nizko strinjanje, saj je s temi trditvami strinjalo zgolj 53% zaposlenih. Najmanj zaposlenih, torej 47% njih se je strinjalo s trditvijo »Podjetje Steklarna Rogaška Fiskars je učinkovito organizirano in strukturirano.« 55% zaposlenih je izrazilo strinjanje s tem, da ko se </w:t>
      </w:r>
      <w:r>
        <w:rPr>
          <w:rFonts w:asciiTheme="minorHAnsi" w:hAnsiTheme="minorHAnsi" w:cstheme="minorHAnsi"/>
        </w:rPr>
        <w:t xml:space="preserve">na </w:t>
      </w:r>
      <w:r w:rsidRPr="00803D1E">
        <w:rPr>
          <w:rFonts w:asciiTheme="minorHAnsi" w:hAnsiTheme="minorHAnsi" w:cstheme="minorHAnsi"/>
        </w:rPr>
        <w:t>njihovem delovnem področju pojavijo spremembe, je komuniciranje dobro speljano. 58% zaposlenih pa je prepričanih, da je podjetje Steklarna Rogaška Fiskars inovativno pri izvajanju dela.</w:t>
      </w:r>
    </w:p>
    <w:p w:rsidR="00F55E2E" w:rsidRPr="0087212E" w:rsidRDefault="005C605D" w:rsidP="00187BB4">
      <w:pPr>
        <w:pStyle w:val="Naslov1"/>
        <w:spacing w:before="0"/>
        <w:jc w:val="both"/>
        <w:rPr>
          <w:rFonts w:asciiTheme="minorHAnsi" w:hAnsiTheme="minorHAnsi" w:cstheme="minorHAnsi"/>
          <w:lang w:val="sl-SI"/>
        </w:rPr>
      </w:pPr>
      <w:bookmarkStart w:id="166" w:name="_Toc40040538"/>
      <w:r w:rsidRPr="0087212E">
        <w:rPr>
          <w:rFonts w:asciiTheme="minorHAnsi" w:hAnsiTheme="minorHAnsi" w:cstheme="minorHAnsi"/>
          <w:lang w:val="sl-SI"/>
        </w:rPr>
        <w:t xml:space="preserve">PRILOGA </w:t>
      </w:r>
      <w:r w:rsidR="00FA6FA2" w:rsidRPr="0087212E">
        <w:rPr>
          <w:rFonts w:asciiTheme="minorHAnsi" w:hAnsiTheme="minorHAnsi" w:cstheme="minorHAnsi"/>
          <w:lang w:val="sl-SI"/>
        </w:rPr>
        <w:t>2</w:t>
      </w:r>
      <w:r w:rsidRPr="0087212E">
        <w:rPr>
          <w:rFonts w:asciiTheme="minorHAnsi" w:hAnsiTheme="minorHAnsi" w:cstheme="minorHAnsi"/>
          <w:lang w:val="sl-SI"/>
        </w:rPr>
        <w:t>: IDENTIFIKACIJA DEJAVNIKOV, KI ZAVIRAJO UVELJAVLJANJE UKREPOV, PRIJAZNIH DO STAREJŠIH ZAPOSLENIH</w:t>
      </w:r>
      <w:bookmarkEnd w:id="166"/>
    </w:p>
    <w:p w:rsidR="00004F08" w:rsidRDefault="00004F08" w:rsidP="000825DC">
      <w:pPr>
        <w:jc w:val="both"/>
        <w:rPr>
          <w:rFonts w:asciiTheme="minorHAnsi" w:hAnsiTheme="minorHAnsi" w:cstheme="minorHAnsi"/>
          <w:lang w:eastAsia="en-US"/>
        </w:rPr>
      </w:pPr>
    </w:p>
    <w:p w:rsidR="00272BED" w:rsidRDefault="00272BED" w:rsidP="00272BED">
      <w:pPr>
        <w:jc w:val="both"/>
        <w:rPr>
          <w:rFonts w:asciiTheme="minorHAnsi" w:hAnsiTheme="minorHAnsi" w:cstheme="minorHAnsi"/>
        </w:rPr>
      </w:pPr>
      <w:r w:rsidRPr="00276FA0">
        <w:rPr>
          <w:rFonts w:asciiTheme="minorHAnsi" w:hAnsiTheme="minorHAnsi" w:cstheme="minorHAnsi"/>
        </w:rPr>
        <w:t xml:space="preserve">Spodnje trditve se nanašajo na upravljanje človeških virov v organizaciji. </w:t>
      </w:r>
      <w:r>
        <w:rPr>
          <w:rFonts w:asciiTheme="minorHAnsi" w:hAnsiTheme="minorHAnsi" w:cstheme="minorHAnsi"/>
        </w:rPr>
        <w:t xml:space="preserve">Vodje smo prosili, da so se izjasnili ali trditev drži ali ne drži za njihovo podjetje. Imeli so tudi možnost, da so povedali, da tega ne vedo ali pa so lahko podali pripombo. </w:t>
      </w:r>
    </w:p>
    <w:p w:rsidR="00187BB4" w:rsidRDefault="00187BB4" w:rsidP="00187BB4">
      <w:pPr>
        <w:pStyle w:val="Napis"/>
      </w:pPr>
    </w:p>
    <w:p w:rsidR="00004F08" w:rsidRDefault="00F63019" w:rsidP="00F63019">
      <w:pPr>
        <w:pStyle w:val="Napis"/>
      </w:pPr>
      <w:bookmarkStart w:id="167" w:name="_Toc40040637"/>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48</w:t>
      </w:r>
      <w:r w:rsidR="007E0272">
        <w:rPr>
          <w:noProof/>
        </w:rPr>
        <w:fldChar w:fldCharType="end"/>
      </w:r>
      <w:r w:rsidR="00187BB4" w:rsidRPr="0087212E">
        <w:t xml:space="preserve">: </w:t>
      </w:r>
      <w:r>
        <w:t>Trditve povezane z upravljanjem človeških virov</w:t>
      </w:r>
      <w:bookmarkEnd w:id="167"/>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851"/>
        <w:gridCol w:w="850"/>
        <w:gridCol w:w="993"/>
        <w:gridCol w:w="1408"/>
      </w:tblGrid>
      <w:tr w:rsidR="000A0D3D" w:rsidRPr="00276FA0" w:rsidTr="000A0D3D">
        <w:trPr>
          <w:jc w:val="center"/>
        </w:trPr>
        <w:tc>
          <w:tcPr>
            <w:tcW w:w="5104" w:type="dxa"/>
            <w:shd w:val="clear" w:color="auto" w:fill="9CC2E5" w:themeFill="accent1" w:themeFillTint="99"/>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b/>
                <w:sz w:val="22"/>
                <w:szCs w:val="22"/>
              </w:rPr>
              <w:t>TRDITEV</w:t>
            </w:r>
          </w:p>
        </w:tc>
        <w:tc>
          <w:tcPr>
            <w:tcW w:w="851" w:type="dxa"/>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DA</w:t>
            </w:r>
          </w:p>
        </w:tc>
        <w:tc>
          <w:tcPr>
            <w:tcW w:w="850" w:type="dxa"/>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NE</w:t>
            </w:r>
          </w:p>
        </w:tc>
        <w:tc>
          <w:tcPr>
            <w:tcW w:w="993" w:type="dxa"/>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NE VEM</w:t>
            </w:r>
          </w:p>
        </w:tc>
        <w:tc>
          <w:tcPr>
            <w:tcW w:w="1408" w:type="dxa"/>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OPOMBA</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Imamo opredeljeno strategijo upravljanja človeških virov.</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p>
        </w:tc>
        <w:tc>
          <w:tcPr>
            <w:tcW w:w="993"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p>
        </w:tc>
        <w:tc>
          <w:tcPr>
            <w:tcW w:w="1408" w:type="dxa"/>
          </w:tcPr>
          <w:p w:rsidR="000A0D3D" w:rsidRPr="00276FA0" w:rsidRDefault="000A0D3D" w:rsidP="000A0D3D">
            <w:pPr>
              <w:jc w:val="center"/>
              <w:rPr>
                <w:rFonts w:asciiTheme="minorHAnsi" w:hAnsiTheme="minorHAnsi" w:cstheme="minorHAnsi"/>
              </w:rPr>
            </w:pPr>
            <w:r>
              <w:rPr>
                <w:rFonts w:asciiTheme="minorHAnsi" w:hAnsiTheme="minorHAnsi" w:cstheme="minorHAnsi"/>
              </w:rPr>
              <w:t>Delno</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Imamo opredeljeno strategijo ravnanja s starejšimi zaposlenimi.</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r>
              <w:rPr>
                <w:rFonts w:asciiTheme="minorHAnsi" w:hAnsiTheme="minorHAnsi" w:cstheme="minorHAnsi"/>
                <w:sz w:val="22"/>
                <w:szCs w:val="22"/>
              </w:rPr>
              <w:t>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Delno</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Zaposlenim se prilagajamo pri njihovih zahtevah glede razporeda delovnega časa.</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Predvsem upoštevamo omejitve</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S sodelavci imamo vzpostavljen dialog v okviru sistema rednega (internega) komuniciranja.</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104" w:type="dxa"/>
            <w:vAlign w:val="center"/>
          </w:tcPr>
          <w:p w:rsidR="000A0D3D" w:rsidRPr="00276FA0" w:rsidRDefault="000A0D3D" w:rsidP="000A0D3D">
            <w:pPr>
              <w:tabs>
                <w:tab w:val="left" w:pos="346"/>
                <w:tab w:val="left" w:pos="736"/>
                <w:tab w:val="left" w:pos="2387"/>
                <w:tab w:val="left" w:pos="4501"/>
                <w:tab w:val="left" w:pos="4667"/>
                <w:tab w:val="left" w:pos="4936"/>
                <w:tab w:val="left" w:pos="7547"/>
              </w:tabs>
              <w:rPr>
                <w:rFonts w:asciiTheme="minorHAnsi" w:hAnsiTheme="minorHAnsi" w:cstheme="minorHAnsi"/>
              </w:rPr>
            </w:pPr>
            <w:r w:rsidRPr="00276FA0">
              <w:rPr>
                <w:rFonts w:asciiTheme="minorHAnsi" w:hAnsiTheme="minorHAnsi" w:cstheme="minorHAnsi"/>
                <w:sz w:val="22"/>
                <w:szCs w:val="22"/>
              </w:rPr>
              <w:t>Sodelavci se s svojimi predlogi vključujejo v strateški upravljalni proces.</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V organizaciji imamo vzpostavljen sistem motiviranja sodelavcev.</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Delno</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 xml:space="preserve">Organizacija ima vzpostavljeno (materialno in nematerialno) nagrajevanje sodelavcev. </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Delno</w:t>
            </w:r>
          </w:p>
        </w:tc>
      </w:tr>
      <w:tr w:rsidR="000A0D3D" w:rsidRPr="00276FA0" w:rsidTr="000A0D3D">
        <w:trPr>
          <w:jc w:val="center"/>
        </w:trPr>
        <w:tc>
          <w:tcPr>
            <w:tcW w:w="5104" w:type="dxa"/>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V organizaciji imamo vzpostavljen sistem razvoja človeških virov (učenje, izobraževanje, usposabljanje, razvoj).</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Vodstvo organizacije namenja pozornost tudi osebnostnemu razvoju sodelavcev.</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 xml:space="preserve">V organizaciji redno uporabljamo mentorstvo. </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xxxxxx</w:t>
            </w:r>
          </w:p>
        </w:tc>
        <w:tc>
          <w:tcPr>
            <w:tcW w:w="850" w:type="dxa"/>
          </w:tcPr>
          <w:p w:rsidR="000A0D3D" w:rsidRPr="00276FA0" w:rsidRDefault="000A0D3D" w:rsidP="000A0D3D">
            <w:pPr>
              <w:jc w:val="center"/>
              <w:rPr>
                <w:rFonts w:asciiTheme="minorHAnsi" w:hAnsiTheme="minorHAnsi" w:cstheme="minorHAnsi"/>
              </w:rPr>
            </w:pPr>
            <w:r>
              <w:rPr>
                <w:rFonts w:asciiTheme="minorHAnsi" w:hAnsiTheme="minorHAnsi" w:cstheme="minorHAnsi"/>
              </w:rPr>
              <w:t>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Občasno</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V organizaciji imamo vzpostavljeno sodelovanje med generacijami (medgeneracijsko sodelovanje).</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p>
        </w:tc>
        <w:tc>
          <w:tcPr>
            <w:tcW w:w="993"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w:t>
            </w: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Nima podatka</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V organizaciji redno uporabljamo coaching (metodologija, ki se uporablja za novosti in motivacijo pozitivnih sprememb).</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r>
              <w:rPr>
                <w:rFonts w:asciiTheme="minorHAnsi" w:hAnsiTheme="minorHAnsi" w:cstheme="minorHAnsi"/>
                <w:sz w:val="22"/>
                <w:szCs w:val="22"/>
              </w:rPr>
              <w:t>x</w:t>
            </w:r>
          </w:p>
        </w:tc>
        <w:tc>
          <w:tcPr>
            <w:tcW w:w="993"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w:t>
            </w: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Nima podatka / Občasno / Občasno</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V organizaciji imamo narejen plan nasledstev.</w:t>
            </w:r>
          </w:p>
        </w:tc>
        <w:tc>
          <w:tcPr>
            <w:tcW w:w="851" w:type="dxa"/>
          </w:tcPr>
          <w:p w:rsidR="000A0D3D" w:rsidRPr="00276FA0" w:rsidRDefault="000A0D3D" w:rsidP="000A0D3D">
            <w:pPr>
              <w:jc w:val="center"/>
              <w:rPr>
                <w:rFonts w:asciiTheme="minorHAnsi" w:hAnsiTheme="minorHAnsi" w:cstheme="minorHAnsi"/>
              </w:rPr>
            </w:pPr>
            <w:r>
              <w:rPr>
                <w:rFonts w:asciiTheme="minorHAnsi" w:hAnsiTheme="minorHAnsi" w:cstheme="minorHAnsi"/>
              </w:rPr>
              <w:t>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w:t>
            </w:r>
          </w:p>
        </w:tc>
        <w:tc>
          <w:tcPr>
            <w:tcW w:w="993"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w:t>
            </w: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Nima podatka</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V organizaciji redno usposabljamo in izobražujemo zaposlene.</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104" w:type="dxa"/>
            <w:shd w:val="clear" w:color="auto" w:fill="9CC2E5" w:themeFill="accent1" w:themeFillTint="99"/>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b/>
                <w:sz w:val="22"/>
                <w:szCs w:val="22"/>
              </w:rPr>
              <w:t>TRDITEV</w:t>
            </w:r>
          </w:p>
        </w:tc>
        <w:tc>
          <w:tcPr>
            <w:tcW w:w="851" w:type="dxa"/>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DA</w:t>
            </w:r>
          </w:p>
        </w:tc>
        <w:tc>
          <w:tcPr>
            <w:tcW w:w="850" w:type="dxa"/>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NE</w:t>
            </w:r>
          </w:p>
        </w:tc>
        <w:tc>
          <w:tcPr>
            <w:tcW w:w="993" w:type="dxa"/>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NE VEM</w:t>
            </w:r>
          </w:p>
        </w:tc>
        <w:tc>
          <w:tcPr>
            <w:tcW w:w="1408" w:type="dxa"/>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OPOMBA</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V organizaciji skrbimo za karierni razvoj zaposlenih.</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Delno /Delno</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Sistematično upravljamo s talenti.</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r>
              <w:rPr>
                <w:rFonts w:asciiTheme="minorHAnsi" w:hAnsiTheme="minorHAnsi" w:cstheme="minorHAnsi"/>
                <w:sz w:val="22"/>
                <w:szCs w:val="22"/>
              </w:rPr>
              <w:t>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Delno</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V organizaciji imamo vzpostavljeno upravljanje raznolikosti zaposlenih.</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Cenimo in prakticiramo timsko delo.</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Samo določeni oddelki, določeni ne</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Sistematično spremljamo zadovoljstvo zaposlenih.</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Redno merimo organizacijsko klimo (vzdušje v organizaciji).</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Skrbimo za optimalne delovne pogoje sodelavcev.</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Delovno mesto in vsebino dela prilagajamo delovni zmožnosti zaposlenega.</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Občasno / Če je mogoče</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Imamo kroženje na delovnih mestih.</w:t>
            </w:r>
          </w:p>
        </w:tc>
        <w:tc>
          <w:tcPr>
            <w:tcW w:w="851" w:type="dxa"/>
          </w:tcPr>
          <w:p w:rsidR="000A0D3D" w:rsidRPr="00276FA0" w:rsidRDefault="000A0D3D" w:rsidP="000A0D3D">
            <w:pPr>
              <w:jc w:val="center"/>
              <w:rPr>
                <w:rFonts w:asciiTheme="minorHAnsi" w:hAnsiTheme="minorHAnsi" w:cstheme="minorHAnsi"/>
              </w:rPr>
            </w:pP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w:t>
            </w:r>
            <w:r>
              <w:rPr>
                <w:rFonts w:asciiTheme="minorHAnsi" w:hAnsiTheme="minorHAnsi" w:cstheme="minorHAnsi"/>
                <w:sz w:val="22"/>
                <w:szCs w:val="22"/>
              </w:rPr>
              <w:t>x</w:t>
            </w:r>
          </w:p>
        </w:tc>
        <w:tc>
          <w:tcPr>
            <w:tcW w:w="993"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w:t>
            </w: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Nimam podatka</w:t>
            </w:r>
            <w:r>
              <w:rPr>
                <w:rFonts w:asciiTheme="minorHAnsi" w:hAnsiTheme="minorHAnsi" w:cstheme="minorHAnsi"/>
                <w:sz w:val="22"/>
                <w:szCs w:val="22"/>
              </w:rPr>
              <w:t xml:space="preserve"> / Delno</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Zaposleni imajo možnost delitve delovnega mesta.</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p>
        </w:tc>
        <w:tc>
          <w:tcPr>
            <w:tcW w:w="850" w:type="dxa"/>
          </w:tcPr>
          <w:p w:rsidR="000A0D3D" w:rsidRPr="00276FA0" w:rsidRDefault="000A0D3D" w:rsidP="000A0D3D">
            <w:pPr>
              <w:jc w:val="center"/>
              <w:rPr>
                <w:rFonts w:asciiTheme="minorHAnsi" w:hAnsiTheme="minorHAnsi" w:cstheme="minorHAnsi"/>
              </w:rPr>
            </w:pPr>
            <w:r>
              <w:rPr>
                <w:rFonts w:asciiTheme="minorHAnsi" w:hAnsiTheme="minorHAnsi" w:cstheme="minorHAnsi"/>
              </w:rPr>
              <w:t>x</w:t>
            </w:r>
          </w:p>
        </w:tc>
        <w:tc>
          <w:tcPr>
            <w:tcW w:w="993"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w:t>
            </w: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Ne vem / Delno / Ne vem</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Imamo natančno opredeljen proces kadrovanja in ga dosledno uporabljamo.</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Uporabljamo različne tehnike izbire kandidatov (biografski podatki, intervjuji, testi,…).</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w:t>
            </w:r>
          </w:p>
        </w:tc>
        <w:tc>
          <w:tcPr>
            <w:tcW w:w="850" w:type="dxa"/>
          </w:tcPr>
          <w:p w:rsidR="000A0D3D" w:rsidRPr="00276FA0" w:rsidRDefault="000A0D3D" w:rsidP="000A0D3D">
            <w:pPr>
              <w:jc w:val="center"/>
              <w:rPr>
                <w:rFonts w:asciiTheme="minorHAnsi" w:hAnsiTheme="minorHAnsi" w:cstheme="minorHAnsi"/>
              </w:rPr>
            </w:pPr>
            <w:r>
              <w:rPr>
                <w:rFonts w:asciiTheme="minorHAnsi" w:hAnsiTheme="minorHAnsi" w:cstheme="minorHAnsi"/>
              </w:rPr>
              <w:t>x</w:t>
            </w:r>
          </w:p>
        </w:tc>
        <w:tc>
          <w:tcPr>
            <w:tcW w:w="993"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Ne vem / Ne vem</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Opravljamo redne letne razgovore z vsemi zaposlenimi in upoštevamo pridobljena spoznanja.</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w:t>
            </w:r>
          </w:p>
        </w:tc>
        <w:tc>
          <w:tcPr>
            <w:tcW w:w="850" w:type="dxa"/>
          </w:tcPr>
          <w:p w:rsidR="000A0D3D" w:rsidRPr="00276FA0" w:rsidRDefault="000A0D3D" w:rsidP="000A0D3D">
            <w:pPr>
              <w:jc w:val="center"/>
              <w:rPr>
                <w:rFonts w:asciiTheme="minorHAnsi" w:hAnsiTheme="minorHAnsi" w:cstheme="minorHAnsi"/>
              </w:rPr>
            </w:pPr>
            <w:r>
              <w:rPr>
                <w:rFonts w:asciiTheme="minorHAnsi" w:hAnsiTheme="minorHAnsi" w:cstheme="minorHAnsi"/>
              </w:rPr>
              <w:t>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r>
              <w:rPr>
                <w:rFonts w:asciiTheme="minorHAnsi" w:hAnsiTheme="minorHAnsi" w:cstheme="minorHAnsi"/>
              </w:rPr>
              <w:t>Ne še</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Za vsako delovno mesto imamo ocenjena tveganja za zdravje.</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 xml:space="preserve">Vsako delovno mesto ima narejeno ergonomsko oceno. </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w:t>
            </w:r>
          </w:p>
        </w:tc>
        <w:tc>
          <w:tcPr>
            <w:tcW w:w="850" w:type="dxa"/>
          </w:tcPr>
          <w:p w:rsidR="000A0D3D" w:rsidRPr="00276FA0" w:rsidRDefault="000A0D3D" w:rsidP="000A0D3D">
            <w:pPr>
              <w:jc w:val="center"/>
              <w:rPr>
                <w:rFonts w:asciiTheme="minorHAnsi" w:hAnsiTheme="minorHAnsi" w:cstheme="minorHAnsi"/>
              </w:rPr>
            </w:pPr>
          </w:p>
        </w:tc>
        <w:tc>
          <w:tcPr>
            <w:tcW w:w="993" w:type="dxa"/>
          </w:tcPr>
          <w:p w:rsidR="000A0D3D" w:rsidRPr="00276FA0" w:rsidRDefault="000A0D3D" w:rsidP="000A0D3D">
            <w:pPr>
              <w:jc w:val="center"/>
              <w:rPr>
                <w:rFonts w:asciiTheme="minorHAnsi" w:hAnsiTheme="minorHAnsi" w:cstheme="minorHAnsi"/>
              </w:rPr>
            </w:pPr>
            <w:r>
              <w:rPr>
                <w:rFonts w:asciiTheme="minorHAnsi" w:hAnsiTheme="minorHAnsi" w:cstheme="minorHAnsi"/>
              </w:rPr>
              <w:t>x</w:t>
            </w:r>
          </w:p>
        </w:tc>
        <w:tc>
          <w:tcPr>
            <w:tcW w:w="1408"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Imamo program promocije zdravja.</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 xml:space="preserve">Starejšim zaposlenim prilagajamo vsebino dela in delovna mesta. </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Ustvarjamo prožno delovno okolje za starejše zaposlene.</w:t>
            </w:r>
          </w:p>
        </w:tc>
        <w:tc>
          <w:tcPr>
            <w:tcW w:w="851" w:type="dxa"/>
          </w:tcPr>
          <w:p w:rsidR="000A0D3D" w:rsidRPr="00276FA0" w:rsidRDefault="000A0D3D" w:rsidP="000A0D3D">
            <w:pPr>
              <w:jc w:val="center"/>
              <w:rPr>
                <w:rFonts w:asciiTheme="minorHAnsi" w:hAnsiTheme="minorHAnsi" w:cstheme="minorHAnsi"/>
              </w:rPr>
            </w:pP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r>
              <w:rPr>
                <w:rFonts w:asciiTheme="minorHAnsi" w:hAnsiTheme="minorHAnsi" w:cstheme="minorHAnsi"/>
                <w:sz w:val="22"/>
                <w:szCs w:val="22"/>
              </w:rPr>
              <w:t>x</w:t>
            </w:r>
          </w:p>
        </w:tc>
        <w:tc>
          <w:tcPr>
            <w:tcW w:w="993"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w:t>
            </w: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Nimam podatka</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Delovne pogoje prilagajamo starejšim zaposlenim.</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r>
              <w:rPr>
                <w:rFonts w:asciiTheme="minorHAnsi" w:hAnsiTheme="minorHAnsi" w:cstheme="minorHAnsi"/>
                <w:sz w:val="22"/>
                <w:szCs w:val="22"/>
              </w:rPr>
              <w:t>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Starejši zaposleni prevzemajo nove delovne vloge (so mentorji, vodje projektov,…).</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Občasno</w:t>
            </w:r>
            <w:r>
              <w:rPr>
                <w:rFonts w:asciiTheme="minorHAnsi" w:hAnsiTheme="minorHAnsi" w:cstheme="minorHAnsi"/>
                <w:sz w:val="22"/>
                <w:szCs w:val="22"/>
              </w:rPr>
              <w:t xml:space="preserve"> / Delno</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Skrbimo za motivacijo starejših zaposlenih.</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w:t>
            </w:r>
            <w:r>
              <w:rPr>
                <w:rFonts w:asciiTheme="minorHAnsi" w:hAnsiTheme="minorHAnsi" w:cstheme="minorHAnsi"/>
                <w:sz w:val="22"/>
                <w:szCs w:val="22"/>
              </w:rPr>
              <w:t>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r>
              <w:rPr>
                <w:rFonts w:asciiTheme="minorHAnsi" w:hAnsiTheme="minorHAnsi" w:cstheme="minorHAnsi"/>
              </w:rPr>
              <w:t>Enako kot za ostale</w:t>
            </w:r>
          </w:p>
        </w:tc>
      </w:tr>
      <w:tr w:rsidR="000A0D3D" w:rsidRPr="00276FA0" w:rsidTr="000A0D3D">
        <w:trPr>
          <w:jc w:val="center"/>
        </w:trPr>
        <w:tc>
          <w:tcPr>
            <w:tcW w:w="5104" w:type="dxa"/>
            <w:shd w:val="clear" w:color="auto" w:fill="9CC2E5" w:themeFill="accent1" w:themeFillTint="99"/>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b/>
                <w:sz w:val="22"/>
                <w:szCs w:val="22"/>
              </w:rPr>
              <w:t>TRDITEV</w:t>
            </w:r>
          </w:p>
        </w:tc>
        <w:tc>
          <w:tcPr>
            <w:tcW w:w="851" w:type="dxa"/>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DA</w:t>
            </w:r>
          </w:p>
        </w:tc>
        <w:tc>
          <w:tcPr>
            <w:tcW w:w="850" w:type="dxa"/>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NE</w:t>
            </w:r>
          </w:p>
        </w:tc>
        <w:tc>
          <w:tcPr>
            <w:tcW w:w="993" w:type="dxa"/>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NE VEM</w:t>
            </w:r>
          </w:p>
        </w:tc>
        <w:tc>
          <w:tcPr>
            <w:tcW w:w="1408" w:type="dxa"/>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OPOMBA</w:t>
            </w:r>
          </w:p>
        </w:tc>
      </w:tr>
      <w:tr w:rsidR="000A0D3D" w:rsidRPr="00276FA0" w:rsidTr="000A0D3D">
        <w:trPr>
          <w:jc w:val="center"/>
        </w:trPr>
        <w:tc>
          <w:tcPr>
            <w:tcW w:w="5104"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Starejšim zaposlenim omogočamo delitev delovnega mesta (dva ali več zaposlenih si deli naloge in odgovornosti delovnega mesta za polni delovni čas).</w:t>
            </w:r>
          </w:p>
        </w:tc>
        <w:tc>
          <w:tcPr>
            <w:tcW w:w="851"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p>
        </w:tc>
        <w:tc>
          <w:tcPr>
            <w:tcW w:w="850"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w:t>
            </w:r>
            <w:r>
              <w:rPr>
                <w:rFonts w:asciiTheme="minorHAnsi" w:hAnsiTheme="minorHAnsi" w:cstheme="minorHAnsi"/>
                <w:sz w:val="22"/>
                <w:szCs w:val="22"/>
              </w:rPr>
              <w:t>x</w:t>
            </w:r>
          </w:p>
        </w:tc>
        <w:tc>
          <w:tcPr>
            <w:tcW w:w="993" w:type="dxa"/>
          </w:tcPr>
          <w:p w:rsidR="000A0D3D" w:rsidRPr="00276FA0" w:rsidRDefault="000A0D3D" w:rsidP="000A0D3D">
            <w:pPr>
              <w:jc w:val="center"/>
              <w:rPr>
                <w:rFonts w:asciiTheme="minorHAnsi" w:hAnsiTheme="minorHAnsi" w:cstheme="minorHAnsi"/>
              </w:rPr>
            </w:pPr>
          </w:p>
        </w:tc>
        <w:tc>
          <w:tcPr>
            <w:tcW w:w="1408"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Občasno</w:t>
            </w:r>
          </w:p>
        </w:tc>
      </w:tr>
      <w:tr w:rsidR="000A0D3D" w:rsidRPr="00276FA0" w:rsidTr="000A0D3D">
        <w:trPr>
          <w:jc w:val="center"/>
        </w:trPr>
        <w:tc>
          <w:tcPr>
            <w:tcW w:w="5104" w:type="dxa"/>
            <w:tcBorders>
              <w:top w:val="single" w:sz="4" w:space="0" w:color="auto"/>
              <w:left w:val="single" w:sz="4" w:space="0" w:color="auto"/>
              <w:bottom w:val="single" w:sz="4" w:space="0" w:color="auto"/>
              <w:right w:val="single" w:sz="4" w:space="0" w:color="auto"/>
            </w:tcBorders>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Starejši zaposleni imajo možnost prehoda s polnega delovnika na krajši delovnik (ta oblika dela zaposlenim omogoča, da imajo namesto višjih dohodkov več prostega časa. Zaposleni lahko za določeno obdobje, na primer za eno leto, zmanjšajo število ur polnega delovnega časa).</w:t>
            </w:r>
          </w:p>
        </w:tc>
        <w:tc>
          <w:tcPr>
            <w:tcW w:w="851"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r>
              <w:rPr>
                <w:rFonts w:asciiTheme="minorHAnsi" w:hAnsiTheme="minorHAnsi" w:cstheme="minorHAnsi"/>
                <w:sz w:val="22"/>
                <w:szCs w:val="22"/>
              </w:rPr>
              <w:t>x</w:t>
            </w:r>
          </w:p>
        </w:tc>
        <w:tc>
          <w:tcPr>
            <w:tcW w:w="993"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w:t>
            </w:r>
          </w:p>
        </w:tc>
        <w:tc>
          <w:tcPr>
            <w:tcW w:w="1408"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Nimam podatka</w:t>
            </w:r>
          </w:p>
        </w:tc>
      </w:tr>
      <w:tr w:rsidR="000A0D3D" w:rsidRPr="00276FA0" w:rsidTr="000A0D3D">
        <w:trPr>
          <w:jc w:val="center"/>
        </w:trPr>
        <w:tc>
          <w:tcPr>
            <w:tcW w:w="5104" w:type="dxa"/>
            <w:tcBorders>
              <w:top w:val="single" w:sz="4" w:space="0" w:color="auto"/>
              <w:left w:val="single" w:sz="4" w:space="0" w:color="auto"/>
              <w:bottom w:val="single" w:sz="4" w:space="0" w:color="auto"/>
              <w:right w:val="single" w:sz="4" w:space="0" w:color="auto"/>
            </w:tcBorders>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V organizaciji izvajamo programe usposabljanja in izobraževanja, ki so prilagojeni posebej starejšim zaposlenim.</w:t>
            </w:r>
          </w:p>
        </w:tc>
        <w:tc>
          <w:tcPr>
            <w:tcW w:w="851"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r>
              <w:rPr>
                <w:rFonts w:asciiTheme="minorHAnsi" w:hAnsiTheme="minorHAnsi" w:cstheme="minorHAnsi"/>
                <w:sz w:val="22"/>
                <w:szCs w:val="22"/>
              </w:rPr>
              <w:t>x</w:t>
            </w:r>
          </w:p>
        </w:tc>
        <w:tc>
          <w:tcPr>
            <w:tcW w:w="993"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p>
        </w:tc>
        <w:tc>
          <w:tcPr>
            <w:tcW w:w="1408"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104" w:type="dxa"/>
            <w:tcBorders>
              <w:top w:val="single" w:sz="4" w:space="0" w:color="auto"/>
              <w:left w:val="single" w:sz="4" w:space="0" w:color="auto"/>
              <w:bottom w:val="single" w:sz="4" w:space="0" w:color="auto"/>
              <w:right w:val="single" w:sz="4" w:space="0" w:color="auto"/>
            </w:tcBorders>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Starejšim zaposlenim omogočimo usposabljanje na področju (informacijske) tehnologije.</w:t>
            </w:r>
          </w:p>
        </w:tc>
        <w:tc>
          <w:tcPr>
            <w:tcW w:w="851"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w:t>
            </w:r>
            <w:r>
              <w:rPr>
                <w:rFonts w:asciiTheme="minorHAnsi" w:hAnsiTheme="minorHAnsi" w:cstheme="minorHAnsi"/>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p>
        </w:tc>
        <w:tc>
          <w:tcPr>
            <w:tcW w:w="1408"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V sklopu celotnega podjetja</w:t>
            </w:r>
            <w:r>
              <w:rPr>
                <w:rFonts w:asciiTheme="minorHAnsi" w:hAnsiTheme="minorHAnsi" w:cstheme="minorHAnsi"/>
                <w:sz w:val="22"/>
                <w:szCs w:val="22"/>
              </w:rPr>
              <w:t xml:space="preserve"> / Enako kot za ostale</w:t>
            </w:r>
          </w:p>
        </w:tc>
      </w:tr>
      <w:tr w:rsidR="000A0D3D" w:rsidRPr="00276FA0" w:rsidTr="000A0D3D">
        <w:trPr>
          <w:jc w:val="center"/>
        </w:trPr>
        <w:tc>
          <w:tcPr>
            <w:tcW w:w="5104" w:type="dxa"/>
            <w:tcBorders>
              <w:top w:val="single" w:sz="4" w:space="0" w:color="auto"/>
              <w:left w:val="single" w:sz="4" w:space="0" w:color="auto"/>
              <w:bottom w:val="single" w:sz="4" w:space="0" w:color="auto"/>
              <w:right w:val="single" w:sz="4" w:space="0" w:color="auto"/>
            </w:tcBorders>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Starejšim zaposlenim omogočimo izobraževanja na področju tujih jezikov.</w:t>
            </w:r>
          </w:p>
        </w:tc>
        <w:tc>
          <w:tcPr>
            <w:tcW w:w="851"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w:t>
            </w:r>
            <w:r>
              <w:rPr>
                <w:rFonts w:asciiTheme="minorHAnsi" w:hAnsiTheme="minorHAnsi" w:cstheme="minorHAnsi"/>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p>
        </w:tc>
        <w:tc>
          <w:tcPr>
            <w:tcW w:w="1408"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V sklopu celotnega podjetja</w:t>
            </w:r>
            <w:r>
              <w:rPr>
                <w:rFonts w:asciiTheme="minorHAnsi" w:hAnsiTheme="minorHAnsi" w:cstheme="minorHAnsi"/>
                <w:sz w:val="22"/>
                <w:szCs w:val="22"/>
              </w:rPr>
              <w:t xml:space="preserve"> / Enako kot za ostale</w:t>
            </w:r>
          </w:p>
        </w:tc>
      </w:tr>
      <w:tr w:rsidR="000A0D3D" w:rsidRPr="00276FA0" w:rsidTr="000A0D3D">
        <w:trPr>
          <w:jc w:val="center"/>
        </w:trPr>
        <w:tc>
          <w:tcPr>
            <w:tcW w:w="5104" w:type="dxa"/>
            <w:tcBorders>
              <w:top w:val="single" w:sz="4" w:space="0" w:color="auto"/>
              <w:left w:val="single" w:sz="4" w:space="0" w:color="auto"/>
              <w:bottom w:val="single" w:sz="4" w:space="0" w:color="auto"/>
              <w:right w:val="single" w:sz="4" w:space="0" w:color="auto"/>
            </w:tcBorders>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Izvajamo aktivnosti, ki zmanjšujejo prisotnost stereotipov o starejših zaposlenih.</w:t>
            </w:r>
          </w:p>
        </w:tc>
        <w:tc>
          <w:tcPr>
            <w:tcW w:w="851"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r>
              <w:rPr>
                <w:rFonts w:asciiTheme="minorHAnsi" w:hAnsiTheme="minorHAnsi" w:cstheme="minorHAnsi"/>
                <w:sz w:val="22"/>
                <w:szCs w:val="22"/>
              </w:rPr>
              <w:t>x</w:t>
            </w:r>
          </w:p>
        </w:tc>
        <w:tc>
          <w:tcPr>
            <w:tcW w:w="993"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p>
        </w:tc>
        <w:tc>
          <w:tcPr>
            <w:tcW w:w="1408"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104" w:type="dxa"/>
            <w:tcBorders>
              <w:top w:val="single" w:sz="4" w:space="0" w:color="auto"/>
              <w:left w:val="single" w:sz="4" w:space="0" w:color="auto"/>
              <w:bottom w:val="single" w:sz="4" w:space="0" w:color="auto"/>
              <w:right w:val="single" w:sz="4" w:space="0" w:color="auto"/>
            </w:tcBorders>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Starejšim zaposlenim omogočamo krajši delovni čas.</w:t>
            </w:r>
          </w:p>
        </w:tc>
        <w:tc>
          <w:tcPr>
            <w:tcW w:w="851"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w:t>
            </w:r>
            <w:r>
              <w:rPr>
                <w:rFonts w:asciiTheme="minorHAnsi" w:hAnsiTheme="minorHAnsi" w:cstheme="minorHAnsi"/>
                <w:sz w:val="22"/>
                <w:szCs w:val="22"/>
              </w:rPr>
              <w:t>x</w:t>
            </w:r>
          </w:p>
        </w:tc>
        <w:tc>
          <w:tcPr>
            <w:tcW w:w="993"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w:t>
            </w:r>
          </w:p>
        </w:tc>
        <w:tc>
          <w:tcPr>
            <w:tcW w:w="1408" w:type="dxa"/>
            <w:tcBorders>
              <w:top w:val="single" w:sz="4" w:space="0" w:color="auto"/>
              <w:left w:val="single" w:sz="4" w:space="0" w:color="auto"/>
              <w:bottom w:val="single" w:sz="4" w:space="0" w:color="auto"/>
              <w:right w:val="single" w:sz="4" w:space="0" w:color="auto"/>
            </w:tcBorders>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Nimam podatka</w:t>
            </w:r>
          </w:p>
        </w:tc>
      </w:tr>
    </w:tbl>
    <w:p w:rsidR="000A0D3D" w:rsidRPr="00276FA0" w:rsidRDefault="000A0D3D" w:rsidP="000A0D3D">
      <w:pPr>
        <w:rPr>
          <w:rFonts w:asciiTheme="minorHAnsi" w:hAnsiTheme="minorHAnsi" w:cstheme="minorHAnsi"/>
          <w:sz w:val="22"/>
          <w:szCs w:val="22"/>
        </w:rPr>
      </w:pPr>
    </w:p>
    <w:p w:rsidR="000A0D3D" w:rsidRPr="00276FA0" w:rsidRDefault="000A0D3D" w:rsidP="000A0D3D">
      <w:pPr>
        <w:rPr>
          <w:rFonts w:asciiTheme="minorHAnsi" w:hAnsiTheme="minorHAnsi" w:cstheme="minorHAnsi"/>
          <w:sz w:val="22"/>
          <w:szCs w:val="22"/>
        </w:rPr>
      </w:pPr>
    </w:p>
    <w:p w:rsidR="00272BED" w:rsidRPr="00276FA0" w:rsidRDefault="00272BED" w:rsidP="00272BED">
      <w:pPr>
        <w:spacing w:line="276" w:lineRule="auto"/>
        <w:jc w:val="both"/>
        <w:rPr>
          <w:rFonts w:asciiTheme="minorHAnsi" w:hAnsiTheme="minorHAnsi" w:cstheme="minorHAnsi"/>
          <w:bCs/>
        </w:rPr>
      </w:pPr>
      <w:bookmarkStart w:id="168" w:name="_Toc38907802"/>
      <w:r w:rsidRPr="00276FA0">
        <w:rPr>
          <w:rFonts w:asciiTheme="minorHAnsi" w:hAnsiTheme="minorHAnsi" w:cstheme="minorHAnsi"/>
          <w:bCs/>
        </w:rPr>
        <w:t xml:space="preserve">Spodaj navedene trditve se nanašajo na skrb organizacije za spoprijemanje s stresom zaposlenih in vzpostavitev njihovega dobrega počutja. </w:t>
      </w:r>
      <w:r>
        <w:rPr>
          <w:rFonts w:asciiTheme="minorHAnsi" w:hAnsiTheme="minorHAnsi" w:cstheme="minorHAnsi"/>
          <w:bCs/>
        </w:rPr>
        <w:t>Vodje smo prosili, da premislijo ali določene stvari držijo, ne držijo ali pa o tem ne vedo odgovor. Lahko so podali tudi določene opombe.</w:t>
      </w:r>
    </w:p>
    <w:p w:rsidR="000A0D3D" w:rsidRPr="00DA74DA" w:rsidRDefault="000A0D3D" w:rsidP="000A0D3D">
      <w:pPr>
        <w:pStyle w:val="Napis"/>
      </w:pPr>
      <w:bookmarkStart w:id="169" w:name="_Toc40040638"/>
      <w:r>
        <w:t xml:space="preserve">Tabela </w:t>
      </w:r>
      <w:r w:rsidR="007E0272">
        <w:rPr>
          <w:noProof/>
        </w:rPr>
        <w:fldChar w:fldCharType="begin"/>
      </w:r>
      <w:r w:rsidR="007E0272">
        <w:rPr>
          <w:noProof/>
        </w:rPr>
        <w:instrText xml:space="preserve"> SEQ Tabela \* ARABIC </w:instrText>
      </w:r>
      <w:r w:rsidR="007E0272">
        <w:rPr>
          <w:noProof/>
        </w:rPr>
        <w:fldChar w:fldCharType="separate"/>
      </w:r>
      <w:r w:rsidR="00771D30">
        <w:rPr>
          <w:noProof/>
        </w:rPr>
        <w:t>49</w:t>
      </w:r>
      <w:r w:rsidR="007E0272">
        <w:rPr>
          <w:noProof/>
        </w:rPr>
        <w:fldChar w:fldCharType="end"/>
      </w:r>
      <w:r w:rsidRPr="0087212E">
        <w:t xml:space="preserve">: </w:t>
      </w:r>
      <w:r>
        <w:t>Trditve povezane z upravljanjem stresa pri zaposlenih</w:t>
      </w:r>
      <w:bookmarkEnd w:id="168"/>
      <w:bookmarkEnd w:id="169"/>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9"/>
        <w:gridCol w:w="13"/>
        <w:gridCol w:w="794"/>
        <w:gridCol w:w="54"/>
        <w:gridCol w:w="713"/>
        <w:gridCol w:w="23"/>
        <w:gridCol w:w="1047"/>
        <w:gridCol w:w="7"/>
        <w:gridCol w:w="1581"/>
      </w:tblGrid>
      <w:tr w:rsidR="000A0D3D" w:rsidRPr="00276FA0" w:rsidTr="000A0D3D">
        <w:trPr>
          <w:jc w:val="center"/>
        </w:trPr>
        <w:tc>
          <w:tcPr>
            <w:tcW w:w="5059" w:type="dxa"/>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TRDITEV</w:t>
            </w:r>
          </w:p>
        </w:tc>
        <w:tc>
          <w:tcPr>
            <w:tcW w:w="807" w:type="dxa"/>
            <w:gridSpan w:val="2"/>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DA</w:t>
            </w:r>
          </w:p>
        </w:tc>
        <w:tc>
          <w:tcPr>
            <w:tcW w:w="790" w:type="dxa"/>
            <w:gridSpan w:val="3"/>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NE</w:t>
            </w:r>
          </w:p>
        </w:tc>
        <w:tc>
          <w:tcPr>
            <w:tcW w:w="1054" w:type="dxa"/>
            <w:gridSpan w:val="2"/>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NE VEM</w:t>
            </w:r>
          </w:p>
        </w:tc>
        <w:tc>
          <w:tcPr>
            <w:tcW w:w="1581" w:type="dxa"/>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OPOMBE</w:t>
            </w:r>
          </w:p>
        </w:tc>
      </w:tr>
      <w:tr w:rsidR="000A0D3D" w:rsidRPr="00276FA0" w:rsidTr="000A0D3D">
        <w:trPr>
          <w:jc w:val="center"/>
        </w:trPr>
        <w:tc>
          <w:tcPr>
            <w:tcW w:w="5059"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Skrbimo, da zaposleni razumejo svoje dolžnosti in pristojnosti.</w:t>
            </w:r>
          </w:p>
        </w:tc>
        <w:tc>
          <w:tcPr>
            <w:tcW w:w="807" w:type="dxa"/>
            <w:gridSpan w:val="2"/>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w:t>
            </w:r>
            <w:r>
              <w:rPr>
                <w:rFonts w:asciiTheme="minorHAnsi" w:hAnsiTheme="minorHAnsi" w:cstheme="minorHAnsi"/>
                <w:sz w:val="22"/>
                <w:szCs w:val="22"/>
              </w:rPr>
              <w:t>x</w:t>
            </w:r>
          </w:p>
        </w:tc>
        <w:tc>
          <w:tcPr>
            <w:tcW w:w="790" w:type="dxa"/>
            <w:gridSpan w:val="3"/>
          </w:tcPr>
          <w:p w:rsidR="000A0D3D" w:rsidRPr="00276FA0" w:rsidRDefault="000A0D3D" w:rsidP="000A0D3D">
            <w:pPr>
              <w:jc w:val="center"/>
              <w:rPr>
                <w:rFonts w:asciiTheme="minorHAnsi" w:hAnsiTheme="minorHAnsi" w:cstheme="minorHAnsi"/>
              </w:rPr>
            </w:pPr>
          </w:p>
        </w:tc>
        <w:tc>
          <w:tcPr>
            <w:tcW w:w="1054" w:type="dxa"/>
            <w:gridSpan w:val="2"/>
          </w:tcPr>
          <w:p w:rsidR="000A0D3D" w:rsidRPr="00276FA0" w:rsidRDefault="000A0D3D" w:rsidP="000A0D3D">
            <w:pPr>
              <w:jc w:val="center"/>
              <w:rPr>
                <w:rFonts w:asciiTheme="minorHAnsi" w:hAnsiTheme="minorHAnsi" w:cstheme="minorHAnsi"/>
              </w:rPr>
            </w:pPr>
          </w:p>
        </w:tc>
        <w:tc>
          <w:tcPr>
            <w:tcW w:w="1581"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059"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Skrbimo za varstvo otrok zaposlenih.</w:t>
            </w:r>
          </w:p>
        </w:tc>
        <w:tc>
          <w:tcPr>
            <w:tcW w:w="807" w:type="dxa"/>
            <w:gridSpan w:val="2"/>
          </w:tcPr>
          <w:p w:rsidR="000A0D3D" w:rsidRPr="00276FA0" w:rsidRDefault="000A0D3D" w:rsidP="000A0D3D">
            <w:pPr>
              <w:jc w:val="center"/>
              <w:rPr>
                <w:rFonts w:asciiTheme="minorHAnsi" w:hAnsiTheme="minorHAnsi" w:cstheme="minorHAnsi"/>
              </w:rPr>
            </w:pPr>
          </w:p>
        </w:tc>
        <w:tc>
          <w:tcPr>
            <w:tcW w:w="790" w:type="dxa"/>
            <w:gridSpan w:val="3"/>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w:t>
            </w:r>
            <w:r>
              <w:rPr>
                <w:rFonts w:asciiTheme="minorHAnsi" w:hAnsiTheme="minorHAnsi" w:cstheme="minorHAnsi"/>
                <w:sz w:val="22"/>
                <w:szCs w:val="22"/>
              </w:rPr>
              <w:t>x</w:t>
            </w:r>
          </w:p>
        </w:tc>
        <w:tc>
          <w:tcPr>
            <w:tcW w:w="1054" w:type="dxa"/>
            <w:gridSpan w:val="2"/>
          </w:tcPr>
          <w:p w:rsidR="000A0D3D" w:rsidRPr="00276FA0" w:rsidRDefault="000A0D3D" w:rsidP="000A0D3D">
            <w:pPr>
              <w:jc w:val="center"/>
              <w:rPr>
                <w:rFonts w:asciiTheme="minorHAnsi" w:hAnsiTheme="minorHAnsi" w:cstheme="minorHAnsi"/>
              </w:rPr>
            </w:pPr>
          </w:p>
        </w:tc>
        <w:tc>
          <w:tcPr>
            <w:tcW w:w="1581"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059" w:type="dxa"/>
            <w:vAlign w:val="center"/>
          </w:tcPr>
          <w:p w:rsidR="000A0D3D" w:rsidRPr="00276FA0" w:rsidRDefault="000A0D3D" w:rsidP="000A0D3D">
            <w:pPr>
              <w:rPr>
                <w:rFonts w:asciiTheme="minorHAnsi" w:hAnsiTheme="minorHAnsi" w:cstheme="minorHAnsi"/>
              </w:rPr>
            </w:pPr>
            <w:r w:rsidRPr="00276FA0">
              <w:rPr>
                <w:rFonts w:asciiTheme="minorHAnsi" w:hAnsiTheme="minorHAnsi" w:cstheme="minorHAnsi"/>
                <w:sz w:val="22"/>
                <w:szCs w:val="22"/>
              </w:rPr>
              <w:t>Zaposlenim nudimo proste dneve in dneve počitka.</w:t>
            </w:r>
          </w:p>
        </w:tc>
        <w:tc>
          <w:tcPr>
            <w:tcW w:w="807" w:type="dxa"/>
            <w:gridSpan w:val="2"/>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w:t>
            </w:r>
            <w:r>
              <w:rPr>
                <w:rFonts w:asciiTheme="minorHAnsi" w:hAnsiTheme="minorHAnsi" w:cstheme="minorHAnsi"/>
                <w:sz w:val="22"/>
                <w:szCs w:val="22"/>
              </w:rPr>
              <w:t>x</w:t>
            </w:r>
          </w:p>
        </w:tc>
        <w:tc>
          <w:tcPr>
            <w:tcW w:w="790" w:type="dxa"/>
            <w:gridSpan w:val="3"/>
          </w:tcPr>
          <w:p w:rsidR="000A0D3D" w:rsidRPr="00276FA0" w:rsidRDefault="000A0D3D" w:rsidP="000A0D3D">
            <w:pPr>
              <w:jc w:val="center"/>
              <w:rPr>
                <w:rFonts w:asciiTheme="minorHAnsi" w:hAnsiTheme="minorHAnsi" w:cstheme="minorHAnsi"/>
              </w:rPr>
            </w:pPr>
          </w:p>
        </w:tc>
        <w:tc>
          <w:tcPr>
            <w:tcW w:w="1054" w:type="dxa"/>
            <w:gridSpan w:val="2"/>
          </w:tcPr>
          <w:p w:rsidR="000A0D3D" w:rsidRPr="00276FA0" w:rsidRDefault="000A0D3D" w:rsidP="000A0D3D">
            <w:pPr>
              <w:jc w:val="center"/>
              <w:rPr>
                <w:rFonts w:asciiTheme="minorHAnsi" w:hAnsiTheme="minorHAnsi" w:cstheme="minorHAnsi"/>
              </w:rPr>
            </w:pPr>
          </w:p>
        </w:tc>
        <w:tc>
          <w:tcPr>
            <w:tcW w:w="1581" w:type="dxa"/>
          </w:tcPr>
          <w:p w:rsidR="000A0D3D" w:rsidRPr="00276FA0" w:rsidRDefault="000A0D3D" w:rsidP="000A0D3D">
            <w:pPr>
              <w:jc w:val="center"/>
              <w:rPr>
                <w:rFonts w:asciiTheme="minorHAnsi" w:hAnsiTheme="minorHAnsi" w:cstheme="minorHAnsi"/>
              </w:rPr>
            </w:pPr>
            <w:r>
              <w:rPr>
                <w:rFonts w:asciiTheme="minorHAnsi" w:hAnsiTheme="minorHAnsi" w:cstheme="minorHAnsi"/>
              </w:rPr>
              <w:t>Po zakonodaji</w:t>
            </w:r>
          </w:p>
        </w:tc>
      </w:tr>
      <w:tr w:rsidR="000A0D3D" w:rsidRPr="00276FA0" w:rsidTr="000A0D3D">
        <w:trPr>
          <w:jc w:val="center"/>
        </w:trPr>
        <w:tc>
          <w:tcPr>
            <w:tcW w:w="5059" w:type="dxa"/>
            <w:vAlign w:val="center"/>
          </w:tcPr>
          <w:p w:rsidR="000A0D3D" w:rsidRPr="00276FA0" w:rsidRDefault="000A0D3D" w:rsidP="000A0D3D">
            <w:pPr>
              <w:snapToGrid w:val="0"/>
              <w:rPr>
                <w:rFonts w:asciiTheme="minorHAnsi" w:hAnsiTheme="minorHAnsi" w:cstheme="minorHAnsi"/>
              </w:rPr>
            </w:pPr>
            <w:r w:rsidRPr="00276FA0">
              <w:rPr>
                <w:rFonts w:asciiTheme="minorHAnsi" w:hAnsiTheme="minorHAnsi" w:cstheme="minorHAnsi"/>
                <w:sz w:val="22"/>
                <w:szCs w:val="22"/>
              </w:rPr>
              <w:t>Delo in procese organiziramo tako, da je negotovosti čim manj.</w:t>
            </w:r>
          </w:p>
        </w:tc>
        <w:tc>
          <w:tcPr>
            <w:tcW w:w="807" w:type="dxa"/>
            <w:gridSpan w:val="2"/>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w:t>
            </w:r>
            <w:r>
              <w:rPr>
                <w:rFonts w:asciiTheme="minorHAnsi" w:hAnsiTheme="minorHAnsi" w:cstheme="minorHAnsi"/>
                <w:sz w:val="22"/>
                <w:szCs w:val="22"/>
              </w:rPr>
              <w:t>x</w:t>
            </w:r>
          </w:p>
        </w:tc>
        <w:tc>
          <w:tcPr>
            <w:tcW w:w="790" w:type="dxa"/>
            <w:gridSpan w:val="3"/>
          </w:tcPr>
          <w:p w:rsidR="000A0D3D" w:rsidRPr="00276FA0" w:rsidRDefault="000A0D3D" w:rsidP="000A0D3D">
            <w:pPr>
              <w:jc w:val="center"/>
              <w:rPr>
                <w:rFonts w:asciiTheme="minorHAnsi" w:hAnsiTheme="minorHAnsi" w:cstheme="minorHAnsi"/>
              </w:rPr>
            </w:pPr>
          </w:p>
        </w:tc>
        <w:tc>
          <w:tcPr>
            <w:tcW w:w="1054" w:type="dxa"/>
            <w:gridSpan w:val="2"/>
          </w:tcPr>
          <w:p w:rsidR="000A0D3D" w:rsidRPr="00276FA0" w:rsidRDefault="000A0D3D" w:rsidP="000A0D3D">
            <w:pPr>
              <w:jc w:val="center"/>
              <w:rPr>
                <w:rFonts w:asciiTheme="minorHAnsi" w:hAnsiTheme="minorHAnsi" w:cstheme="minorHAnsi"/>
              </w:rPr>
            </w:pPr>
          </w:p>
        </w:tc>
        <w:tc>
          <w:tcPr>
            <w:tcW w:w="1581"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072" w:type="dxa"/>
            <w:gridSpan w:val="2"/>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TRDITEV</w:t>
            </w:r>
          </w:p>
        </w:tc>
        <w:tc>
          <w:tcPr>
            <w:tcW w:w="848" w:type="dxa"/>
            <w:gridSpan w:val="2"/>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DA</w:t>
            </w:r>
          </w:p>
        </w:tc>
        <w:tc>
          <w:tcPr>
            <w:tcW w:w="713" w:type="dxa"/>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NE</w:t>
            </w:r>
          </w:p>
        </w:tc>
        <w:tc>
          <w:tcPr>
            <w:tcW w:w="1070" w:type="dxa"/>
            <w:gridSpan w:val="2"/>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NE VEM</w:t>
            </w:r>
          </w:p>
        </w:tc>
        <w:tc>
          <w:tcPr>
            <w:tcW w:w="1588" w:type="dxa"/>
            <w:gridSpan w:val="2"/>
            <w:shd w:val="clear" w:color="auto" w:fill="9CC2E5" w:themeFill="accent1" w:themeFillTint="99"/>
          </w:tcPr>
          <w:p w:rsidR="000A0D3D" w:rsidRPr="00276FA0" w:rsidRDefault="000A0D3D" w:rsidP="000A0D3D">
            <w:pPr>
              <w:jc w:val="center"/>
              <w:rPr>
                <w:rFonts w:asciiTheme="minorHAnsi" w:hAnsiTheme="minorHAnsi" w:cstheme="minorHAnsi"/>
                <w:b/>
              </w:rPr>
            </w:pPr>
            <w:r w:rsidRPr="00276FA0">
              <w:rPr>
                <w:rFonts w:asciiTheme="minorHAnsi" w:hAnsiTheme="minorHAnsi" w:cstheme="minorHAnsi"/>
                <w:b/>
                <w:sz w:val="22"/>
                <w:szCs w:val="22"/>
              </w:rPr>
              <w:t>OPOMBE</w:t>
            </w:r>
          </w:p>
        </w:tc>
      </w:tr>
      <w:tr w:rsidR="000A0D3D" w:rsidRPr="00276FA0" w:rsidTr="000A0D3D">
        <w:trPr>
          <w:jc w:val="center"/>
        </w:trPr>
        <w:tc>
          <w:tcPr>
            <w:tcW w:w="5072" w:type="dxa"/>
            <w:gridSpan w:val="2"/>
            <w:vAlign w:val="center"/>
          </w:tcPr>
          <w:p w:rsidR="000A0D3D" w:rsidRPr="00276FA0" w:rsidRDefault="000A0D3D" w:rsidP="000A0D3D">
            <w:pPr>
              <w:snapToGrid w:val="0"/>
              <w:rPr>
                <w:rFonts w:asciiTheme="minorHAnsi" w:hAnsiTheme="minorHAnsi" w:cstheme="minorHAnsi"/>
              </w:rPr>
            </w:pPr>
            <w:r w:rsidRPr="00276FA0">
              <w:rPr>
                <w:rFonts w:asciiTheme="minorHAnsi" w:hAnsiTheme="minorHAnsi" w:cstheme="minorHAnsi"/>
                <w:sz w:val="22"/>
                <w:szCs w:val="22"/>
              </w:rPr>
              <w:t>Zagotavljamo ekonomsko varnost (izguba dela) delovnega mesta.</w:t>
            </w:r>
          </w:p>
        </w:tc>
        <w:tc>
          <w:tcPr>
            <w:tcW w:w="848" w:type="dxa"/>
            <w:gridSpan w:val="2"/>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w:t>
            </w:r>
            <w:r>
              <w:rPr>
                <w:rFonts w:asciiTheme="minorHAnsi" w:hAnsiTheme="minorHAnsi" w:cstheme="minorHAnsi"/>
                <w:sz w:val="22"/>
                <w:szCs w:val="22"/>
              </w:rPr>
              <w:t>x</w:t>
            </w:r>
          </w:p>
        </w:tc>
        <w:tc>
          <w:tcPr>
            <w:tcW w:w="713" w:type="dxa"/>
          </w:tcPr>
          <w:p w:rsidR="000A0D3D" w:rsidRPr="00276FA0" w:rsidRDefault="000A0D3D" w:rsidP="000A0D3D">
            <w:pPr>
              <w:jc w:val="center"/>
              <w:rPr>
                <w:rFonts w:asciiTheme="minorHAnsi" w:hAnsiTheme="minorHAnsi" w:cstheme="minorHAnsi"/>
              </w:rPr>
            </w:pPr>
          </w:p>
        </w:tc>
        <w:tc>
          <w:tcPr>
            <w:tcW w:w="1077" w:type="dxa"/>
            <w:gridSpan w:val="3"/>
          </w:tcPr>
          <w:p w:rsidR="000A0D3D" w:rsidRPr="00276FA0" w:rsidRDefault="000A0D3D" w:rsidP="000A0D3D">
            <w:pPr>
              <w:jc w:val="center"/>
              <w:rPr>
                <w:rFonts w:asciiTheme="minorHAnsi" w:hAnsiTheme="minorHAnsi" w:cstheme="minorHAnsi"/>
              </w:rPr>
            </w:pPr>
          </w:p>
        </w:tc>
        <w:tc>
          <w:tcPr>
            <w:tcW w:w="1581"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072" w:type="dxa"/>
            <w:gridSpan w:val="2"/>
            <w:vAlign w:val="center"/>
          </w:tcPr>
          <w:p w:rsidR="000A0D3D" w:rsidRPr="00276FA0" w:rsidRDefault="000A0D3D" w:rsidP="000A0D3D">
            <w:pPr>
              <w:snapToGrid w:val="0"/>
              <w:rPr>
                <w:rFonts w:asciiTheme="minorHAnsi" w:hAnsiTheme="minorHAnsi" w:cstheme="minorHAnsi"/>
              </w:rPr>
            </w:pPr>
            <w:r w:rsidRPr="00276FA0">
              <w:rPr>
                <w:rFonts w:asciiTheme="minorHAnsi" w:hAnsiTheme="minorHAnsi" w:cstheme="minorHAnsi"/>
                <w:sz w:val="22"/>
                <w:szCs w:val="22"/>
              </w:rPr>
              <w:t>Zagotavljamo tehnično varnost (poškodbe) delovnega mesta in procesa.</w:t>
            </w:r>
          </w:p>
        </w:tc>
        <w:tc>
          <w:tcPr>
            <w:tcW w:w="848" w:type="dxa"/>
            <w:gridSpan w:val="2"/>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w:t>
            </w:r>
            <w:r>
              <w:rPr>
                <w:rFonts w:asciiTheme="minorHAnsi" w:hAnsiTheme="minorHAnsi" w:cstheme="minorHAnsi"/>
                <w:sz w:val="22"/>
                <w:szCs w:val="22"/>
              </w:rPr>
              <w:t>x</w:t>
            </w:r>
          </w:p>
        </w:tc>
        <w:tc>
          <w:tcPr>
            <w:tcW w:w="713" w:type="dxa"/>
          </w:tcPr>
          <w:p w:rsidR="000A0D3D" w:rsidRPr="00276FA0" w:rsidRDefault="000A0D3D" w:rsidP="000A0D3D">
            <w:pPr>
              <w:jc w:val="center"/>
              <w:rPr>
                <w:rFonts w:asciiTheme="minorHAnsi" w:hAnsiTheme="minorHAnsi" w:cstheme="minorHAnsi"/>
              </w:rPr>
            </w:pPr>
          </w:p>
        </w:tc>
        <w:tc>
          <w:tcPr>
            <w:tcW w:w="1077" w:type="dxa"/>
            <w:gridSpan w:val="3"/>
          </w:tcPr>
          <w:p w:rsidR="000A0D3D" w:rsidRPr="00276FA0" w:rsidRDefault="000A0D3D" w:rsidP="000A0D3D">
            <w:pPr>
              <w:jc w:val="center"/>
              <w:rPr>
                <w:rFonts w:asciiTheme="minorHAnsi" w:hAnsiTheme="minorHAnsi" w:cstheme="minorHAnsi"/>
              </w:rPr>
            </w:pPr>
          </w:p>
        </w:tc>
        <w:tc>
          <w:tcPr>
            <w:tcW w:w="1581" w:type="dxa"/>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072" w:type="dxa"/>
            <w:gridSpan w:val="2"/>
            <w:vAlign w:val="center"/>
          </w:tcPr>
          <w:p w:rsidR="000A0D3D" w:rsidRPr="00276FA0" w:rsidRDefault="000A0D3D" w:rsidP="000A0D3D">
            <w:pPr>
              <w:snapToGrid w:val="0"/>
              <w:rPr>
                <w:rFonts w:asciiTheme="minorHAnsi" w:hAnsiTheme="minorHAnsi" w:cstheme="minorHAnsi"/>
              </w:rPr>
            </w:pPr>
            <w:r w:rsidRPr="00276FA0">
              <w:rPr>
                <w:rFonts w:asciiTheme="minorHAnsi" w:hAnsiTheme="minorHAnsi" w:cstheme="minorHAnsi"/>
                <w:sz w:val="22"/>
                <w:szCs w:val="22"/>
              </w:rPr>
              <w:t>Zaposlenim omogočamo fleksibilni delovni čas in ustrezno porazdelitev dela.</w:t>
            </w:r>
          </w:p>
        </w:tc>
        <w:tc>
          <w:tcPr>
            <w:tcW w:w="848" w:type="dxa"/>
            <w:gridSpan w:val="2"/>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w:t>
            </w:r>
            <w:r>
              <w:rPr>
                <w:rFonts w:asciiTheme="minorHAnsi" w:hAnsiTheme="minorHAnsi" w:cstheme="minorHAnsi"/>
                <w:sz w:val="22"/>
                <w:szCs w:val="22"/>
              </w:rPr>
              <w:t>x</w:t>
            </w:r>
          </w:p>
        </w:tc>
        <w:tc>
          <w:tcPr>
            <w:tcW w:w="713"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p>
        </w:tc>
        <w:tc>
          <w:tcPr>
            <w:tcW w:w="1077" w:type="dxa"/>
            <w:gridSpan w:val="3"/>
          </w:tcPr>
          <w:p w:rsidR="000A0D3D" w:rsidRPr="00276FA0" w:rsidRDefault="000A0D3D" w:rsidP="000A0D3D">
            <w:pPr>
              <w:jc w:val="center"/>
              <w:rPr>
                <w:rFonts w:asciiTheme="minorHAnsi" w:hAnsiTheme="minorHAnsi" w:cstheme="minorHAnsi"/>
              </w:rPr>
            </w:pPr>
          </w:p>
        </w:tc>
        <w:tc>
          <w:tcPr>
            <w:tcW w:w="1581" w:type="dxa"/>
          </w:tcPr>
          <w:p w:rsidR="000A0D3D" w:rsidRPr="00276FA0" w:rsidRDefault="000A0D3D" w:rsidP="000A0D3D">
            <w:pPr>
              <w:jc w:val="center"/>
              <w:rPr>
                <w:rFonts w:asciiTheme="minorHAnsi" w:hAnsiTheme="minorHAnsi" w:cstheme="minorHAnsi"/>
              </w:rPr>
            </w:pPr>
            <w:r>
              <w:rPr>
                <w:rFonts w:asciiTheme="minorHAnsi" w:hAnsiTheme="minorHAnsi" w:cstheme="minorHAnsi"/>
              </w:rPr>
              <w:t>Kjer je to mogoče</w:t>
            </w:r>
          </w:p>
        </w:tc>
      </w:tr>
      <w:tr w:rsidR="000A0D3D" w:rsidRPr="00276FA0" w:rsidTr="000A0D3D">
        <w:trPr>
          <w:jc w:val="center"/>
        </w:trPr>
        <w:tc>
          <w:tcPr>
            <w:tcW w:w="5072" w:type="dxa"/>
            <w:gridSpan w:val="2"/>
            <w:vAlign w:val="center"/>
          </w:tcPr>
          <w:p w:rsidR="000A0D3D" w:rsidRPr="00276FA0" w:rsidRDefault="000A0D3D" w:rsidP="000A0D3D">
            <w:pPr>
              <w:snapToGrid w:val="0"/>
              <w:rPr>
                <w:rFonts w:asciiTheme="minorHAnsi" w:hAnsiTheme="minorHAnsi" w:cstheme="minorHAnsi"/>
              </w:rPr>
            </w:pPr>
            <w:r w:rsidRPr="00276FA0">
              <w:rPr>
                <w:rFonts w:asciiTheme="minorHAnsi" w:hAnsiTheme="minorHAnsi" w:cstheme="minorHAnsi"/>
                <w:sz w:val="22"/>
                <w:szCs w:val="22"/>
              </w:rPr>
              <w:t xml:space="preserve">Skrbimo za dobre odnose. </w:t>
            </w:r>
          </w:p>
        </w:tc>
        <w:tc>
          <w:tcPr>
            <w:tcW w:w="848" w:type="dxa"/>
            <w:gridSpan w:val="2"/>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w:t>
            </w:r>
            <w:r>
              <w:rPr>
                <w:rFonts w:asciiTheme="minorHAnsi" w:hAnsiTheme="minorHAnsi" w:cstheme="minorHAnsi"/>
                <w:sz w:val="22"/>
                <w:szCs w:val="22"/>
              </w:rPr>
              <w:t>x</w:t>
            </w:r>
          </w:p>
        </w:tc>
        <w:tc>
          <w:tcPr>
            <w:tcW w:w="713"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p>
        </w:tc>
        <w:tc>
          <w:tcPr>
            <w:tcW w:w="1070" w:type="dxa"/>
            <w:gridSpan w:val="2"/>
          </w:tcPr>
          <w:p w:rsidR="000A0D3D" w:rsidRPr="00276FA0" w:rsidRDefault="000A0D3D" w:rsidP="000A0D3D">
            <w:pPr>
              <w:jc w:val="center"/>
              <w:rPr>
                <w:rFonts w:asciiTheme="minorHAnsi" w:hAnsiTheme="minorHAnsi" w:cstheme="minorHAnsi"/>
              </w:rPr>
            </w:pPr>
          </w:p>
        </w:tc>
        <w:tc>
          <w:tcPr>
            <w:tcW w:w="1588" w:type="dxa"/>
            <w:gridSpan w:val="2"/>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 xml:space="preserve">Ne načrtno </w:t>
            </w:r>
          </w:p>
        </w:tc>
      </w:tr>
      <w:tr w:rsidR="000A0D3D" w:rsidRPr="00276FA0" w:rsidTr="000A0D3D">
        <w:trPr>
          <w:jc w:val="center"/>
        </w:trPr>
        <w:tc>
          <w:tcPr>
            <w:tcW w:w="5072" w:type="dxa"/>
            <w:gridSpan w:val="2"/>
            <w:vAlign w:val="center"/>
          </w:tcPr>
          <w:p w:rsidR="000A0D3D" w:rsidRPr="00276FA0" w:rsidRDefault="000A0D3D" w:rsidP="000A0D3D">
            <w:pPr>
              <w:snapToGrid w:val="0"/>
              <w:rPr>
                <w:rFonts w:asciiTheme="minorHAnsi" w:hAnsiTheme="minorHAnsi" w:cstheme="minorHAnsi"/>
              </w:rPr>
            </w:pPr>
            <w:r w:rsidRPr="00276FA0">
              <w:rPr>
                <w:rFonts w:asciiTheme="minorHAnsi" w:hAnsiTheme="minorHAnsi" w:cstheme="minorHAnsi"/>
                <w:sz w:val="22"/>
                <w:szCs w:val="22"/>
              </w:rPr>
              <w:t>Skrbimo za dobro vzdušje v organizaciji.</w:t>
            </w:r>
          </w:p>
        </w:tc>
        <w:tc>
          <w:tcPr>
            <w:tcW w:w="848" w:type="dxa"/>
            <w:gridSpan w:val="2"/>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w:t>
            </w:r>
          </w:p>
        </w:tc>
        <w:tc>
          <w:tcPr>
            <w:tcW w:w="713"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p>
        </w:tc>
        <w:tc>
          <w:tcPr>
            <w:tcW w:w="1070" w:type="dxa"/>
            <w:gridSpan w:val="2"/>
          </w:tcPr>
          <w:p w:rsidR="000A0D3D" w:rsidRPr="00276FA0" w:rsidRDefault="000A0D3D" w:rsidP="000A0D3D">
            <w:pPr>
              <w:jc w:val="center"/>
              <w:rPr>
                <w:rFonts w:asciiTheme="minorHAnsi" w:hAnsiTheme="minorHAnsi" w:cstheme="minorHAnsi"/>
              </w:rPr>
            </w:pPr>
            <w:r>
              <w:rPr>
                <w:rFonts w:asciiTheme="minorHAnsi" w:hAnsiTheme="minorHAnsi" w:cstheme="minorHAnsi"/>
              </w:rPr>
              <w:t>x</w:t>
            </w:r>
          </w:p>
        </w:tc>
        <w:tc>
          <w:tcPr>
            <w:tcW w:w="1588" w:type="dxa"/>
            <w:gridSpan w:val="2"/>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 xml:space="preserve">Ne načrtno </w:t>
            </w:r>
          </w:p>
        </w:tc>
      </w:tr>
      <w:tr w:rsidR="000A0D3D" w:rsidRPr="00276FA0" w:rsidTr="000A0D3D">
        <w:trPr>
          <w:jc w:val="center"/>
        </w:trPr>
        <w:tc>
          <w:tcPr>
            <w:tcW w:w="5072" w:type="dxa"/>
            <w:gridSpan w:val="2"/>
            <w:vAlign w:val="center"/>
          </w:tcPr>
          <w:p w:rsidR="000A0D3D" w:rsidRPr="00276FA0" w:rsidRDefault="000A0D3D" w:rsidP="000A0D3D">
            <w:pPr>
              <w:snapToGrid w:val="0"/>
              <w:rPr>
                <w:rFonts w:asciiTheme="minorHAnsi" w:hAnsiTheme="minorHAnsi" w:cstheme="minorHAnsi"/>
              </w:rPr>
            </w:pPr>
            <w:r w:rsidRPr="00276FA0">
              <w:rPr>
                <w:rFonts w:asciiTheme="minorHAnsi" w:hAnsiTheme="minorHAnsi" w:cstheme="minorHAnsi"/>
                <w:sz w:val="22"/>
                <w:szCs w:val="22"/>
              </w:rPr>
              <w:t xml:space="preserve">Nudimo možnost usklajevanja delovnega in družinskega življenja. </w:t>
            </w:r>
          </w:p>
        </w:tc>
        <w:tc>
          <w:tcPr>
            <w:tcW w:w="848" w:type="dxa"/>
            <w:gridSpan w:val="2"/>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w:t>
            </w:r>
            <w:r>
              <w:rPr>
                <w:rFonts w:asciiTheme="minorHAnsi" w:hAnsiTheme="minorHAnsi" w:cstheme="minorHAnsi"/>
                <w:sz w:val="22"/>
                <w:szCs w:val="22"/>
              </w:rPr>
              <w:t>x</w:t>
            </w:r>
          </w:p>
        </w:tc>
        <w:tc>
          <w:tcPr>
            <w:tcW w:w="713" w:type="dxa"/>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w:t>
            </w:r>
          </w:p>
        </w:tc>
        <w:tc>
          <w:tcPr>
            <w:tcW w:w="1070" w:type="dxa"/>
            <w:gridSpan w:val="2"/>
          </w:tcPr>
          <w:p w:rsidR="000A0D3D" w:rsidRPr="00276FA0" w:rsidRDefault="000A0D3D" w:rsidP="000A0D3D">
            <w:pPr>
              <w:jc w:val="center"/>
              <w:rPr>
                <w:rFonts w:asciiTheme="minorHAnsi" w:hAnsiTheme="minorHAnsi" w:cstheme="minorHAnsi"/>
              </w:rPr>
            </w:pPr>
          </w:p>
        </w:tc>
        <w:tc>
          <w:tcPr>
            <w:tcW w:w="1588" w:type="dxa"/>
            <w:gridSpan w:val="2"/>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 xml:space="preserve">Ne načrtno </w:t>
            </w:r>
            <w:r>
              <w:rPr>
                <w:rFonts w:asciiTheme="minorHAnsi" w:hAnsiTheme="minorHAnsi" w:cstheme="minorHAnsi"/>
                <w:sz w:val="22"/>
                <w:szCs w:val="22"/>
              </w:rPr>
              <w:t xml:space="preserve">/ </w:t>
            </w:r>
            <w:r>
              <w:rPr>
                <w:rFonts w:asciiTheme="minorHAnsi" w:hAnsiTheme="minorHAnsi" w:cstheme="minorHAnsi"/>
              </w:rPr>
              <w:t>Kjer je to mogoče</w:t>
            </w:r>
          </w:p>
        </w:tc>
      </w:tr>
      <w:tr w:rsidR="000A0D3D" w:rsidRPr="00276FA0" w:rsidTr="000A0D3D">
        <w:trPr>
          <w:jc w:val="center"/>
        </w:trPr>
        <w:tc>
          <w:tcPr>
            <w:tcW w:w="5072" w:type="dxa"/>
            <w:gridSpan w:val="2"/>
            <w:vAlign w:val="center"/>
          </w:tcPr>
          <w:p w:rsidR="000A0D3D" w:rsidRPr="00276FA0" w:rsidRDefault="000A0D3D" w:rsidP="000A0D3D">
            <w:pPr>
              <w:snapToGrid w:val="0"/>
              <w:rPr>
                <w:rFonts w:asciiTheme="minorHAnsi" w:hAnsiTheme="minorHAnsi" w:cstheme="minorHAnsi"/>
              </w:rPr>
            </w:pPr>
            <w:r w:rsidRPr="00276FA0">
              <w:rPr>
                <w:rFonts w:asciiTheme="minorHAnsi" w:hAnsiTheme="minorHAnsi" w:cstheme="minorHAnsi"/>
                <w:sz w:val="22"/>
                <w:szCs w:val="22"/>
              </w:rPr>
              <w:t>Skrbimo za dobro komunikacijo in prenos informacij v organizaciji.</w:t>
            </w:r>
          </w:p>
        </w:tc>
        <w:tc>
          <w:tcPr>
            <w:tcW w:w="848" w:type="dxa"/>
            <w:gridSpan w:val="2"/>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w:t>
            </w:r>
            <w:r>
              <w:rPr>
                <w:rFonts w:asciiTheme="minorHAnsi" w:hAnsiTheme="minorHAnsi" w:cstheme="minorHAnsi"/>
                <w:sz w:val="22"/>
                <w:szCs w:val="22"/>
              </w:rPr>
              <w:t>x</w:t>
            </w:r>
          </w:p>
        </w:tc>
        <w:tc>
          <w:tcPr>
            <w:tcW w:w="713" w:type="dxa"/>
          </w:tcPr>
          <w:p w:rsidR="000A0D3D" w:rsidRPr="00276FA0" w:rsidRDefault="000A0D3D" w:rsidP="000A0D3D">
            <w:pPr>
              <w:jc w:val="center"/>
              <w:rPr>
                <w:rFonts w:asciiTheme="minorHAnsi" w:hAnsiTheme="minorHAnsi" w:cstheme="minorHAnsi"/>
              </w:rPr>
            </w:pPr>
          </w:p>
        </w:tc>
        <w:tc>
          <w:tcPr>
            <w:tcW w:w="1070" w:type="dxa"/>
            <w:gridSpan w:val="2"/>
          </w:tcPr>
          <w:p w:rsidR="000A0D3D" w:rsidRPr="00276FA0" w:rsidRDefault="000A0D3D" w:rsidP="000A0D3D">
            <w:pPr>
              <w:jc w:val="center"/>
              <w:rPr>
                <w:rFonts w:asciiTheme="minorHAnsi" w:hAnsiTheme="minorHAnsi" w:cstheme="minorHAnsi"/>
              </w:rPr>
            </w:pPr>
          </w:p>
        </w:tc>
        <w:tc>
          <w:tcPr>
            <w:tcW w:w="1588" w:type="dxa"/>
            <w:gridSpan w:val="2"/>
          </w:tcPr>
          <w:p w:rsidR="000A0D3D" w:rsidRPr="00276FA0" w:rsidRDefault="000A0D3D" w:rsidP="000A0D3D">
            <w:pPr>
              <w:jc w:val="center"/>
              <w:rPr>
                <w:rFonts w:asciiTheme="minorHAnsi" w:hAnsiTheme="minorHAnsi" w:cstheme="minorHAnsi"/>
              </w:rPr>
            </w:pPr>
          </w:p>
        </w:tc>
      </w:tr>
      <w:tr w:rsidR="000A0D3D" w:rsidRPr="00276FA0" w:rsidTr="000A0D3D">
        <w:trPr>
          <w:jc w:val="center"/>
        </w:trPr>
        <w:tc>
          <w:tcPr>
            <w:tcW w:w="5072" w:type="dxa"/>
            <w:gridSpan w:val="2"/>
            <w:vAlign w:val="center"/>
          </w:tcPr>
          <w:p w:rsidR="000A0D3D" w:rsidRPr="00276FA0" w:rsidRDefault="000A0D3D" w:rsidP="000A0D3D">
            <w:pPr>
              <w:snapToGrid w:val="0"/>
              <w:rPr>
                <w:rFonts w:asciiTheme="minorHAnsi" w:hAnsiTheme="minorHAnsi" w:cstheme="minorHAnsi"/>
              </w:rPr>
            </w:pPr>
            <w:r w:rsidRPr="00276FA0">
              <w:rPr>
                <w:rFonts w:asciiTheme="minorHAnsi" w:hAnsiTheme="minorHAnsi" w:cstheme="minorHAnsi"/>
                <w:sz w:val="22"/>
                <w:szCs w:val="22"/>
              </w:rPr>
              <w:t>V primeru težav zaposlenim nudimo potrebno pomoč (finančno, psihično, pravne nasvete, pomoč pri selitvi,…).</w:t>
            </w:r>
          </w:p>
        </w:tc>
        <w:tc>
          <w:tcPr>
            <w:tcW w:w="848" w:type="dxa"/>
            <w:gridSpan w:val="2"/>
          </w:tcPr>
          <w:p w:rsidR="000A0D3D" w:rsidRPr="00276FA0" w:rsidRDefault="000A0D3D" w:rsidP="000A0D3D">
            <w:pPr>
              <w:jc w:val="center"/>
              <w:rPr>
                <w:rFonts w:asciiTheme="minorHAnsi" w:hAnsiTheme="minorHAnsi" w:cstheme="minorHAnsi"/>
              </w:rPr>
            </w:pPr>
            <w:r w:rsidRPr="00276FA0">
              <w:rPr>
                <w:rFonts w:asciiTheme="minorHAnsi" w:hAnsiTheme="minorHAnsi" w:cstheme="minorHAnsi"/>
                <w:sz w:val="22"/>
                <w:szCs w:val="22"/>
              </w:rPr>
              <w:t>xxxxx</w:t>
            </w:r>
          </w:p>
        </w:tc>
        <w:tc>
          <w:tcPr>
            <w:tcW w:w="713" w:type="dxa"/>
          </w:tcPr>
          <w:p w:rsidR="000A0D3D" w:rsidRPr="00276FA0" w:rsidRDefault="000A0D3D" w:rsidP="000A0D3D">
            <w:pPr>
              <w:jc w:val="center"/>
              <w:rPr>
                <w:rFonts w:asciiTheme="minorHAnsi" w:hAnsiTheme="minorHAnsi" w:cstheme="minorHAnsi"/>
              </w:rPr>
            </w:pPr>
            <w:r>
              <w:rPr>
                <w:rFonts w:asciiTheme="minorHAnsi" w:hAnsiTheme="minorHAnsi" w:cstheme="minorHAnsi"/>
              </w:rPr>
              <w:t>x</w:t>
            </w:r>
          </w:p>
        </w:tc>
        <w:tc>
          <w:tcPr>
            <w:tcW w:w="1070" w:type="dxa"/>
            <w:gridSpan w:val="2"/>
          </w:tcPr>
          <w:p w:rsidR="000A0D3D" w:rsidRPr="00276FA0" w:rsidRDefault="000A0D3D" w:rsidP="000A0D3D">
            <w:pPr>
              <w:jc w:val="center"/>
              <w:rPr>
                <w:rFonts w:asciiTheme="minorHAnsi" w:hAnsiTheme="minorHAnsi" w:cstheme="minorHAnsi"/>
              </w:rPr>
            </w:pPr>
          </w:p>
        </w:tc>
        <w:tc>
          <w:tcPr>
            <w:tcW w:w="1588" w:type="dxa"/>
            <w:gridSpan w:val="2"/>
          </w:tcPr>
          <w:p w:rsidR="000A0D3D" w:rsidRPr="00276FA0" w:rsidRDefault="000A0D3D" w:rsidP="000A0D3D">
            <w:pPr>
              <w:jc w:val="center"/>
              <w:rPr>
                <w:rFonts w:asciiTheme="minorHAnsi" w:hAnsiTheme="minorHAnsi" w:cstheme="minorHAnsi"/>
              </w:rPr>
            </w:pPr>
            <w:r>
              <w:rPr>
                <w:rFonts w:asciiTheme="minorHAnsi" w:hAnsiTheme="minorHAnsi" w:cstheme="minorHAnsi"/>
              </w:rPr>
              <w:t>Delno, kar je v naši moči (ne dajemo kreditov – to je pristojnost sindikata)</w:t>
            </w:r>
          </w:p>
        </w:tc>
      </w:tr>
      <w:tr w:rsidR="000A0D3D" w:rsidRPr="008C3135" w:rsidTr="000A0D3D">
        <w:trPr>
          <w:jc w:val="center"/>
        </w:trPr>
        <w:tc>
          <w:tcPr>
            <w:tcW w:w="5072" w:type="dxa"/>
            <w:gridSpan w:val="2"/>
            <w:vAlign w:val="center"/>
          </w:tcPr>
          <w:p w:rsidR="000A0D3D" w:rsidRPr="008C3135" w:rsidRDefault="000A0D3D" w:rsidP="002A076B">
            <w:pPr>
              <w:snapToGrid w:val="0"/>
              <w:spacing w:beforeLines="40" w:before="96" w:afterLines="40" w:after="96"/>
              <w:rPr>
                <w:rFonts w:asciiTheme="minorHAnsi" w:hAnsiTheme="minorHAnsi" w:cstheme="minorHAnsi"/>
              </w:rPr>
            </w:pPr>
            <w:r w:rsidRPr="008C3135">
              <w:rPr>
                <w:rFonts w:asciiTheme="minorHAnsi" w:hAnsiTheme="minorHAnsi" w:cstheme="minorHAnsi"/>
              </w:rPr>
              <w:t xml:space="preserve">Organiziramo usposabljanja o metodah za lažje premagovanje stresa (delavnice o stresu, o individualnih tehnikah za premagovanje stresa, kot npr. avtogeni trening, meditacija, ….) </w:t>
            </w:r>
          </w:p>
        </w:tc>
        <w:tc>
          <w:tcPr>
            <w:tcW w:w="848" w:type="dxa"/>
            <w:gridSpan w:val="2"/>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xxx</w:t>
            </w:r>
          </w:p>
        </w:tc>
        <w:tc>
          <w:tcPr>
            <w:tcW w:w="713"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xx</w:t>
            </w:r>
          </w:p>
        </w:tc>
        <w:tc>
          <w:tcPr>
            <w:tcW w:w="1070" w:type="dxa"/>
            <w:gridSpan w:val="2"/>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w:t>
            </w:r>
          </w:p>
        </w:tc>
        <w:tc>
          <w:tcPr>
            <w:tcW w:w="1588" w:type="dxa"/>
            <w:gridSpan w:val="2"/>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Nimam podatka / Občasno da / Del promocije zdravja</w:t>
            </w:r>
          </w:p>
        </w:tc>
      </w:tr>
      <w:tr w:rsidR="000A0D3D" w:rsidRPr="006B12C8" w:rsidTr="000A0D3D">
        <w:trPr>
          <w:jc w:val="center"/>
        </w:trPr>
        <w:tc>
          <w:tcPr>
            <w:tcW w:w="5072" w:type="dxa"/>
            <w:gridSpan w:val="2"/>
            <w:vAlign w:val="center"/>
          </w:tcPr>
          <w:p w:rsidR="000A0D3D" w:rsidRPr="008C3135" w:rsidRDefault="000A0D3D" w:rsidP="002A076B">
            <w:pPr>
              <w:snapToGrid w:val="0"/>
              <w:spacing w:beforeLines="40" w:before="96" w:afterLines="40" w:after="96"/>
              <w:rPr>
                <w:rFonts w:asciiTheme="minorHAnsi" w:hAnsiTheme="minorHAnsi" w:cstheme="minorHAnsi"/>
              </w:rPr>
            </w:pPr>
            <w:r w:rsidRPr="008C3135">
              <w:rPr>
                <w:rFonts w:asciiTheme="minorHAnsi" w:hAnsiTheme="minorHAnsi" w:cstheme="minorHAnsi"/>
              </w:rPr>
              <w:t xml:space="preserve">Organiziramo usposabljanja o zdravem načinu življenja (delavnice o zdravi prehrani, odvajanje od kajenja, pomen fizične aktivnosti, …) </w:t>
            </w:r>
          </w:p>
        </w:tc>
        <w:tc>
          <w:tcPr>
            <w:tcW w:w="848" w:type="dxa"/>
            <w:gridSpan w:val="2"/>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xxxxxx</w:t>
            </w:r>
          </w:p>
        </w:tc>
        <w:tc>
          <w:tcPr>
            <w:tcW w:w="713" w:type="dxa"/>
          </w:tcPr>
          <w:p w:rsidR="000A0D3D" w:rsidRPr="008C3135" w:rsidRDefault="000A0D3D" w:rsidP="002A076B">
            <w:pPr>
              <w:spacing w:beforeLines="40" w:before="96" w:afterLines="40" w:after="96"/>
              <w:jc w:val="center"/>
              <w:rPr>
                <w:rFonts w:asciiTheme="minorHAnsi" w:hAnsiTheme="minorHAnsi" w:cstheme="minorHAnsi"/>
              </w:rPr>
            </w:pPr>
          </w:p>
        </w:tc>
        <w:tc>
          <w:tcPr>
            <w:tcW w:w="1070" w:type="dxa"/>
            <w:gridSpan w:val="2"/>
          </w:tcPr>
          <w:p w:rsidR="000A0D3D" w:rsidRDefault="000A0D3D" w:rsidP="002A076B">
            <w:pPr>
              <w:spacing w:beforeLines="40" w:before="96" w:afterLines="40" w:after="96"/>
              <w:jc w:val="center"/>
              <w:rPr>
                <w:rFonts w:asciiTheme="minorHAnsi" w:hAnsiTheme="minorHAnsi" w:cstheme="minorHAnsi"/>
              </w:rPr>
            </w:pPr>
          </w:p>
        </w:tc>
        <w:tc>
          <w:tcPr>
            <w:tcW w:w="1588" w:type="dxa"/>
            <w:gridSpan w:val="2"/>
          </w:tcPr>
          <w:p w:rsidR="000A0D3D" w:rsidRPr="008C3135" w:rsidRDefault="000A0D3D" w:rsidP="002A076B">
            <w:pPr>
              <w:spacing w:beforeLines="40" w:before="96" w:afterLines="40" w:after="96"/>
              <w:jc w:val="center"/>
              <w:rPr>
                <w:rFonts w:asciiTheme="minorHAnsi" w:hAnsiTheme="minorHAnsi" w:cstheme="minorHAnsi"/>
              </w:rPr>
            </w:pPr>
            <w:r w:rsidRPr="00A83627">
              <w:rPr>
                <w:rFonts w:asciiTheme="minorHAnsi" w:hAnsiTheme="minorHAnsi" w:cstheme="minorHAnsi"/>
              </w:rPr>
              <w:t>V okviru ASI projekta</w:t>
            </w:r>
            <w:r>
              <w:rPr>
                <w:rFonts w:asciiTheme="minorHAnsi" w:hAnsiTheme="minorHAnsi" w:cstheme="minorHAnsi"/>
              </w:rPr>
              <w:t xml:space="preserve"> / Občasno da / Del promocije zdravja</w:t>
            </w:r>
          </w:p>
        </w:tc>
      </w:tr>
      <w:tr w:rsidR="000A0D3D" w:rsidRPr="008C3135" w:rsidTr="000A0D3D">
        <w:trPr>
          <w:jc w:val="center"/>
        </w:trPr>
        <w:tc>
          <w:tcPr>
            <w:tcW w:w="5072" w:type="dxa"/>
            <w:gridSpan w:val="2"/>
            <w:vAlign w:val="center"/>
          </w:tcPr>
          <w:p w:rsidR="000A0D3D" w:rsidRPr="008C3135" w:rsidRDefault="000A0D3D" w:rsidP="002A076B">
            <w:pPr>
              <w:snapToGrid w:val="0"/>
              <w:spacing w:beforeLines="40" w:before="96" w:afterLines="40" w:after="96"/>
              <w:rPr>
                <w:rFonts w:asciiTheme="minorHAnsi" w:hAnsiTheme="minorHAnsi" w:cstheme="minorHAnsi"/>
              </w:rPr>
            </w:pPr>
            <w:r w:rsidRPr="008C3135">
              <w:rPr>
                <w:rFonts w:asciiTheme="minorHAnsi" w:hAnsiTheme="minorHAnsi" w:cstheme="minorHAnsi"/>
              </w:rPr>
              <w:t xml:space="preserve">Skrbimo za fizično zmogljivost zaposlenih z najemom telovadnice, fitnes centra ali drugih oblik redne tedenske rekreacije. </w:t>
            </w:r>
          </w:p>
        </w:tc>
        <w:tc>
          <w:tcPr>
            <w:tcW w:w="848" w:type="dxa"/>
            <w:gridSpan w:val="2"/>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xxxxx</w:t>
            </w:r>
          </w:p>
        </w:tc>
        <w:tc>
          <w:tcPr>
            <w:tcW w:w="713"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w:t>
            </w:r>
          </w:p>
        </w:tc>
        <w:tc>
          <w:tcPr>
            <w:tcW w:w="1070" w:type="dxa"/>
            <w:gridSpan w:val="2"/>
          </w:tcPr>
          <w:p w:rsidR="000A0D3D" w:rsidRDefault="000A0D3D" w:rsidP="002A076B">
            <w:pPr>
              <w:spacing w:beforeLines="40" w:before="96" w:afterLines="40" w:after="96"/>
              <w:jc w:val="center"/>
              <w:rPr>
                <w:rFonts w:asciiTheme="minorHAnsi" w:hAnsiTheme="minorHAnsi" w:cstheme="minorHAnsi"/>
              </w:rPr>
            </w:pPr>
          </w:p>
        </w:tc>
        <w:tc>
          <w:tcPr>
            <w:tcW w:w="1588" w:type="dxa"/>
            <w:gridSpan w:val="2"/>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Ne načrtno, slaba udeležba / Skupaj s sindikatom</w:t>
            </w:r>
          </w:p>
        </w:tc>
      </w:tr>
    </w:tbl>
    <w:p w:rsidR="000A0D3D" w:rsidRDefault="000A0D3D" w:rsidP="000A0D3D">
      <w:r>
        <w:br w:type="page"/>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0"/>
        <w:gridCol w:w="990"/>
        <w:gridCol w:w="713"/>
        <w:gridCol w:w="1070"/>
        <w:gridCol w:w="1588"/>
      </w:tblGrid>
      <w:tr w:rsidR="000A0D3D" w:rsidRPr="008C3135" w:rsidTr="000A0D3D">
        <w:trPr>
          <w:jc w:val="center"/>
        </w:trPr>
        <w:tc>
          <w:tcPr>
            <w:tcW w:w="4930" w:type="dxa"/>
            <w:shd w:val="clear" w:color="auto" w:fill="9CC2E5" w:themeFill="accent1" w:themeFillTint="99"/>
          </w:tcPr>
          <w:p w:rsidR="000A0D3D" w:rsidRPr="008C3135" w:rsidRDefault="000A0D3D" w:rsidP="002A076B">
            <w:pPr>
              <w:spacing w:beforeLines="40" w:before="96" w:afterLines="40" w:after="96"/>
              <w:jc w:val="center"/>
              <w:rPr>
                <w:rFonts w:asciiTheme="minorHAnsi" w:hAnsiTheme="minorHAnsi" w:cstheme="minorHAnsi"/>
                <w:b/>
              </w:rPr>
            </w:pPr>
            <w:r w:rsidRPr="008C3135">
              <w:rPr>
                <w:rFonts w:asciiTheme="minorHAnsi" w:hAnsiTheme="minorHAnsi" w:cstheme="minorHAnsi"/>
                <w:b/>
              </w:rPr>
              <w:t>TRDITEV</w:t>
            </w:r>
          </w:p>
        </w:tc>
        <w:tc>
          <w:tcPr>
            <w:tcW w:w="990" w:type="dxa"/>
            <w:shd w:val="clear" w:color="auto" w:fill="9CC2E5" w:themeFill="accent1" w:themeFillTint="99"/>
          </w:tcPr>
          <w:p w:rsidR="000A0D3D" w:rsidRPr="008C3135" w:rsidRDefault="000A0D3D" w:rsidP="002A076B">
            <w:pPr>
              <w:spacing w:beforeLines="40" w:before="96" w:afterLines="40" w:after="96"/>
              <w:jc w:val="center"/>
              <w:rPr>
                <w:rFonts w:asciiTheme="minorHAnsi" w:hAnsiTheme="minorHAnsi" w:cstheme="minorHAnsi"/>
                <w:b/>
              </w:rPr>
            </w:pPr>
            <w:r w:rsidRPr="008C3135">
              <w:rPr>
                <w:rFonts w:asciiTheme="minorHAnsi" w:hAnsiTheme="minorHAnsi" w:cstheme="minorHAnsi"/>
                <w:b/>
              </w:rPr>
              <w:t>DA</w:t>
            </w:r>
          </w:p>
        </w:tc>
        <w:tc>
          <w:tcPr>
            <w:tcW w:w="713" w:type="dxa"/>
            <w:shd w:val="clear" w:color="auto" w:fill="9CC2E5" w:themeFill="accent1" w:themeFillTint="99"/>
          </w:tcPr>
          <w:p w:rsidR="000A0D3D" w:rsidRPr="008C3135" w:rsidRDefault="000A0D3D" w:rsidP="002A076B">
            <w:pPr>
              <w:spacing w:beforeLines="40" w:before="96" w:afterLines="40" w:after="96"/>
              <w:jc w:val="center"/>
              <w:rPr>
                <w:rFonts w:asciiTheme="minorHAnsi" w:hAnsiTheme="minorHAnsi" w:cstheme="minorHAnsi"/>
                <w:b/>
              </w:rPr>
            </w:pPr>
            <w:r w:rsidRPr="008C3135">
              <w:rPr>
                <w:rFonts w:asciiTheme="minorHAnsi" w:hAnsiTheme="minorHAnsi" w:cstheme="minorHAnsi"/>
                <w:b/>
              </w:rPr>
              <w:t>NE</w:t>
            </w:r>
          </w:p>
        </w:tc>
        <w:tc>
          <w:tcPr>
            <w:tcW w:w="1070" w:type="dxa"/>
            <w:shd w:val="clear" w:color="auto" w:fill="9CC2E5" w:themeFill="accent1" w:themeFillTint="99"/>
          </w:tcPr>
          <w:p w:rsidR="000A0D3D" w:rsidRDefault="000A0D3D" w:rsidP="002A076B">
            <w:pPr>
              <w:spacing w:beforeLines="40" w:before="96" w:afterLines="40" w:after="96"/>
              <w:jc w:val="center"/>
              <w:rPr>
                <w:rFonts w:asciiTheme="minorHAnsi" w:hAnsiTheme="minorHAnsi" w:cstheme="minorHAnsi"/>
                <w:b/>
              </w:rPr>
            </w:pPr>
            <w:r>
              <w:rPr>
                <w:rFonts w:asciiTheme="minorHAnsi" w:hAnsiTheme="minorHAnsi" w:cstheme="minorHAnsi"/>
                <w:b/>
              </w:rPr>
              <w:t>NE VEM</w:t>
            </w:r>
          </w:p>
        </w:tc>
        <w:tc>
          <w:tcPr>
            <w:tcW w:w="1588" w:type="dxa"/>
            <w:shd w:val="clear" w:color="auto" w:fill="9CC2E5" w:themeFill="accent1" w:themeFillTint="99"/>
          </w:tcPr>
          <w:p w:rsidR="000A0D3D" w:rsidRPr="008C3135" w:rsidRDefault="000A0D3D" w:rsidP="002A076B">
            <w:pPr>
              <w:spacing w:beforeLines="40" w:before="96" w:afterLines="40" w:after="96"/>
              <w:jc w:val="center"/>
              <w:rPr>
                <w:rFonts w:asciiTheme="minorHAnsi" w:hAnsiTheme="minorHAnsi" w:cstheme="minorHAnsi"/>
                <w:b/>
              </w:rPr>
            </w:pPr>
            <w:r>
              <w:rPr>
                <w:rFonts w:asciiTheme="minorHAnsi" w:hAnsiTheme="minorHAnsi" w:cstheme="minorHAnsi"/>
                <w:b/>
              </w:rPr>
              <w:t>OPOMBE</w:t>
            </w:r>
          </w:p>
        </w:tc>
      </w:tr>
      <w:tr w:rsidR="000A0D3D" w:rsidRPr="008C3135" w:rsidTr="000A0D3D">
        <w:trPr>
          <w:jc w:val="center"/>
        </w:trPr>
        <w:tc>
          <w:tcPr>
            <w:tcW w:w="4930" w:type="dxa"/>
            <w:vAlign w:val="center"/>
          </w:tcPr>
          <w:p w:rsidR="000A0D3D" w:rsidRPr="008C3135" w:rsidRDefault="000A0D3D" w:rsidP="002A076B">
            <w:pPr>
              <w:snapToGrid w:val="0"/>
              <w:spacing w:beforeLines="40" w:before="96" w:afterLines="40" w:after="96"/>
              <w:rPr>
                <w:rFonts w:asciiTheme="minorHAnsi" w:hAnsiTheme="minorHAnsi" w:cstheme="minorHAnsi"/>
              </w:rPr>
            </w:pPr>
            <w:r w:rsidRPr="008C3135">
              <w:rPr>
                <w:rFonts w:asciiTheme="minorHAnsi" w:hAnsiTheme="minorHAnsi" w:cstheme="minorHAnsi"/>
              </w:rPr>
              <w:t xml:space="preserve">Vpeljan imamo program povečevanja sreče pri zaposlenih (zaposlene učimo posnemanja lastnosti srečnih ljudi). </w:t>
            </w:r>
          </w:p>
        </w:tc>
        <w:tc>
          <w:tcPr>
            <w:tcW w:w="990" w:type="dxa"/>
          </w:tcPr>
          <w:p w:rsidR="000A0D3D" w:rsidRPr="008C3135" w:rsidRDefault="000A0D3D" w:rsidP="002A076B">
            <w:pPr>
              <w:spacing w:beforeLines="40" w:before="96" w:afterLines="40" w:after="96"/>
              <w:jc w:val="center"/>
              <w:rPr>
                <w:rFonts w:asciiTheme="minorHAnsi" w:hAnsiTheme="minorHAnsi" w:cstheme="minorHAnsi"/>
              </w:rPr>
            </w:pPr>
          </w:p>
        </w:tc>
        <w:tc>
          <w:tcPr>
            <w:tcW w:w="713"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xxxxx</w:t>
            </w:r>
          </w:p>
        </w:tc>
        <w:tc>
          <w:tcPr>
            <w:tcW w:w="1070"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w:t>
            </w:r>
          </w:p>
        </w:tc>
        <w:tc>
          <w:tcPr>
            <w:tcW w:w="1588"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Nimam podatka</w:t>
            </w:r>
          </w:p>
        </w:tc>
      </w:tr>
      <w:tr w:rsidR="000A0D3D" w:rsidRPr="008C3135" w:rsidTr="000A0D3D">
        <w:trPr>
          <w:jc w:val="center"/>
        </w:trPr>
        <w:tc>
          <w:tcPr>
            <w:tcW w:w="4930" w:type="dxa"/>
            <w:vAlign w:val="center"/>
          </w:tcPr>
          <w:p w:rsidR="000A0D3D" w:rsidRPr="008C3135" w:rsidRDefault="000A0D3D" w:rsidP="002A076B">
            <w:pPr>
              <w:snapToGrid w:val="0"/>
              <w:spacing w:beforeLines="40" w:before="96" w:afterLines="40" w:after="96"/>
              <w:rPr>
                <w:rFonts w:asciiTheme="minorHAnsi" w:hAnsiTheme="minorHAnsi" w:cstheme="minorHAnsi"/>
              </w:rPr>
            </w:pPr>
            <w:r w:rsidRPr="008C3135">
              <w:rPr>
                <w:rFonts w:asciiTheme="minorHAnsi" w:hAnsiTheme="minorHAnsi" w:cstheme="minorHAnsi"/>
              </w:rPr>
              <w:t xml:space="preserve">Ustvarjamo priložnosti za starejše odrasle, da ohranjajo udeleženost in angažiranost znotraj organizacije. </w:t>
            </w:r>
          </w:p>
        </w:tc>
        <w:tc>
          <w:tcPr>
            <w:tcW w:w="990"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xxx</w:t>
            </w:r>
          </w:p>
        </w:tc>
        <w:tc>
          <w:tcPr>
            <w:tcW w:w="713"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xx</w:t>
            </w:r>
          </w:p>
        </w:tc>
        <w:tc>
          <w:tcPr>
            <w:tcW w:w="1070"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w:t>
            </w:r>
          </w:p>
        </w:tc>
        <w:tc>
          <w:tcPr>
            <w:tcW w:w="1588"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Delno</w:t>
            </w:r>
          </w:p>
        </w:tc>
      </w:tr>
      <w:tr w:rsidR="000A0D3D" w:rsidRPr="008C3135" w:rsidTr="000A0D3D">
        <w:trPr>
          <w:jc w:val="center"/>
        </w:trPr>
        <w:tc>
          <w:tcPr>
            <w:tcW w:w="4930" w:type="dxa"/>
            <w:vAlign w:val="center"/>
          </w:tcPr>
          <w:p w:rsidR="000A0D3D" w:rsidRPr="008C3135" w:rsidRDefault="000A0D3D" w:rsidP="002A076B">
            <w:pPr>
              <w:snapToGrid w:val="0"/>
              <w:spacing w:beforeLines="40" w:before="96" w:afterLines="40" w:after="96"/>
              <w:rPr>
                <w:rFonts w:asciiTheme="minorHAnsi" w:hAnsiTheme="minorHAnsi" w:cstheme="minorHAnsi"/>
              </w:rPr>
            </w:pPr>
            <w:r w:rsidRPr="008C3135">
              <w:rPr>
                <w:rFonts w:asciiTheme="minorHAnsi" w:hAnsiTheme="minorHAnsi" w:cstheme="minorHAnsi"/>
              </w:rPr>
              <w:t>Za zaposlene organiziramo zdrav in topel obrok.</w:t>
            </w:r>
          </w:p>
        </w:tc>
        <w:tc>
          <w:tcPr>
            <w:tcW w:w="990"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xxxxxx</w:t>
            </w:r>
          </w:p>
        </w:tc>
        <w:tc>
          <w:tcPr>
            <w:tcW w:w="713" w:type="dxa"/>
          </w:tcPr>
          <w:p w:rsidR="000A0D3D" w:rsidRPr="008C3135" w:rsidRDefault="000A0D3D" w:rsidP="002A076B">
            <w:pPr>
              <w:spacing w:beforeLines="40" w:before="96" w:afterLines="40" w:after="96"/>
              <w:jc w:val="center"/>
              <w:rPr>
                <w:rFonts w:asciiTheme="minorHAnsi" w:hAnsiTheme="minorHAnsi" w:cstheme="minorHAnsi"/>
              </w:rPr>
            </w:pPr>
          </w:p>
        </w:tc>
        <w:tc>
          <w:tcPr>
            <w:tcW w:w="1070" w:type="dxa"/>
          </w:tcPr>
          <w:p w:rsidR="000A0D3D" w:rsidRPr="008C3135" w:rsidRDefault="000A0D3D" w:rsidP="002A076B">
            <w:pPr>
              <w:spacing w:beforeLines="40" w:before="96" w:afterLines="40" w:after="96"/>
              <w:jc w:val="center"/>
              <w:rPr>
                <w:rFonts w:asciiTheme="minorHAnsi" w:hAnsiTheme="minorHAnsi" w:cstheme="minorHAnsi"/>
              </w:rPr>
            </w:pPr>
          </w:p>
        </w:tc>
        <w:tc>
          <w:tcPr>
            <w:tcW w:w="1588" w:type="dxa"/>
          </w:tcPr>
          <w:p w:rsidR="000A0D3D" w:rsidRPr="008C3135" w:rsidRDefault="000A0D3D" w:rsidP="002A076B">
            <w:pPr>
              <w:spacing w:beforeLines="40" w:before="96" w:afterLines="40" w:after="96"/>
              <w:jc w:val="center"/>
              <w:rPr>
                <w:rFonts w:asciiTheme="minorHAnsi" w:hAnsiTheme="minorHAnsi" w:cstheme="minorHAnsi"/>
              </w:rPr>
            </w:pPr>
          </w:p>
        </w:tc>
      </w:tr>
      <w:tr w:rsidR="000A0D3D" w:rsidRPr="008C3135" w:rsidTr="000A0D3D">
        <w:trPr>
          <w:jc w:val="center"/>
        </w:trPr>
        <w:tc>
          <w:tcPr>
            <w:tcW w:w="4930" w:type="dxa"/>
            <w:vAlign w:val="center"/>
          </w:tcPr>
          <w:p w:rsidR="000A0D3D" w:rsidRPr="008C3135" w:rsidRDefault="000A0D3D" w:rsidP="002A076B">
            <w:pPr>
              <w:snapToGrid w:val="0"/>
              <w:spacing w:beforeLines="40" w:before="96" w:afterLines="40" w:after="96"/>
              <w:rPr>
                <w:rFonts w:asciiTheme="minorHAnsi" w:hAnsiTheme="minorHAnsi" w:cstheme="minorHAnsi"/>
              </w:rPr>
            </w:pPr>
            <w:r w:rsidRPr="008C3135">
              <w:rPr>
                <w:rFonts w:asciiTheme="minorHAnsi" w:hAnsiTheme="minorHAnsi" w:cstheme="minorHAnsi"/>
              </w:rPr>
              <w:t>Znotraj delovnega časa organiziramo aerobne vaje.</w:t>
            </w:r>
          </w:p>
        </w:tc>
        <w:tc>
          <w:tcPr>
            <w:tcW w:w="990"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xxxxxx</w:t>
            </w:r>
          </w:p>
        </w:tc>
        <w:tc>
          <w:tcPr>
            <w:tcW w:w="713" w:type="dxa"/>
          </w:tcPr>
          <w:p w:rsidR="000A0D3D" w:rsidRPr="008C3135" w:rsidRDefault="000A0D3D" w:rsidP="002A076B">
            <w:pPr>
              <w:spacing w:beforeLines="40" w:before="96" w:afterLines="40" w:after="96"/>
              <w:jc w:val="center"/>
              <w:rPr>
                <w:rFonts w:asciiTheme="minorHAnsi" w:hAnsiTheme="minorHAnsi" w:cstheme="minorHAnsi"/>
              </w:rPr>
            </w:pPr>
          </w:p>
        </w:tc>
        <w:tc>
          <w:tcPr>
            <w:tcW w:w="1070" w:type="dxa"/>
          </w:tcPr>
          <w:p w:rsidR="000A0D3D" w:rsidRDefault="000A0D3D" w:rsidP="002A076B">
            <w:pPr>
              <w:spacing w:beforeLines="40" w:before="96" w:afterLines="40" w:after="96"/>
              <w:jc w:val="center"/>
              <w:rPr>
                <w:rFonts w:asciiTheme="minorHAnsi" w:hAnsiTheme="minorHAnsi" w:cstheme="minorHAnsi"/>
              </w:rPr>
            </w:pPr>
          </w:p>
        </w:tc>
        <w:tc>
          <w:tcPr>
            <w:tcW w:w="1588"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Delno / 2 x 5 minutne aktivne odmore</w:t>
            </w:r>
          </w:p>
        </w:tc>
      </w:tr>
      <w:tr w:rsidR="000A0D3D" w:rsidRPr="008C3135" w:rsidTr="000A0D3D">
        <w:trPr>
          <w:jc w:val="center"/>
        </w:trPr>
        <w:tc>
          <w:tcPr>
            <w:tcW w:w="4930" w:type="dxa"/>
            <w:vAlign w:val="center"/>
          </w:tcPr>
          <w:p w:rsidR="000A0D3D" w:rsidRPr="008C3135" w:rsidRDefault="000A0D3D" w:rsidP="002A076B">
            <w:pPr>
              <w:snapToGrid w:val="0"/>
              <w:spacing w:beforeLines="40" w:before="96" w:afterLines="40" w:after="96"/>
              <w:rPr>
                <w:rFonts w:asciiTheme="minorHAnsi" w:hAnsiTheme="minorHAnsi" w:cstheme="minorHAnsi"/>
              </w:rPr>
            </w:pPr>
            <w:r w:rsidRPr="008C3135">
              <w:rPr>
                <w:rFonts w:asciiTheme="minorHAnsi" w:hAnsiTheme="minorHAnsi" w:cstheme="minorHAnsi"/>
              </w:rPr>
              <w:t>Zaposlenim sofinanciramo rekreacijo.</w:t>
            </w:r>
          </w:p>
        </w:tc>
        <w:tc>
          <w:tcPr>
            <w:tcW w:w="990"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xxx</w:t>
            </w:r>
          </w:p>
        </w:tc>
        <w:tc>
          <w:tcPr>
            <w:tcW w:w="713"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xxx</w:t>
            </w:r>
          </w:p>
        </w:tc>
        <w:tc>
          <w:tcPr>
            <w:tcW w:w="1070" w:type="dxa"/>
          </w:tcPr>
          <w:p w:rsidR="000A0D3D" w:rsidRPr="008C3135" w:rsidRDefault="000A0D3D" w:rsidP="002A076B">
            <w:pPr>
              <w:spacing w:beforeLines="40" w:before="96" w:afterLines="40" w:after="96"/>
              <w:jc w:val="center"/>
              <w:rPr>
                <w:rFonts w:asciiTheme="minorHAnsi" w:hAnsiTheme="minorHAnsi" w:cstheme="minorHAnsi"/>
              </w:rPr>
            </w:pPr>
          </w:p>
        </w:tc>
        <w:tc>
          <w:tcPr>
            <w:tcW w:w="1588" w:type="dxa"/>
          </w:tcPr>
          <w:p w:rsidR="000A0D3D" w:rsidRPr="008C3135" w:rsidRDefault="000A0D3D" w:rsidP="002A076B">
            <w:pPr>
              <w:spacing w:beforeLines="40" w:before="96" w:afterLines="40" w:after="96"/>
              <w:jc w:val="center"/>
              <w:rPr>
                <w:rFonts w:asciiTheme="minorHAnsi" w:hAnsiTheme="minorHAnsi" w:cstheme="minorHAnsi"/>
              </w:rPr>
            </w:pPr>
          </w:p>
        </w:tc>
      </w:tr>
      <w:tr w:rsidR="000A0D3D" w:rsidRPr="008C3135" w:rsidTr="000A0D3D">
        <w:trPr>
          <w:jc w:val="center"/>
        </w:trPr>
        <w:tc>
          <w:tcPr>
            <w:tcW w:w="4930" w:type="dxa"/>
            <w:vAlign w:val="center"/>
          </w:tcPr>
          <w:p w:rsidR="000A0D3D" w:rsidRPr="008C3135" w:rsidRDefault="000A0D3D" w:rsidP="002A076B">
            <w:pPr>
              <w:snapToGrid w:val="0"/>
              <w:spacing w:beforeLines="40" w:before="96" w:afterLines="40" w:after="96"/>
              <w:rPr>
                <w:rFonts w:asciiTheme="minorHAnsi" w:hAnsiTheme="minorHAnsi" w:cstheme="minorHAnsi"/>
              </w:rPr>
            </w:pPr>
            <w:r w:rsidRPr="008C3135">
              <w:rPr>
                <w:rFonts w:asciiTheme="minorHAnsi" w:hAnsiTheme="minorHAnsi" w:cstheme="minorHAnsi"/>
              </w:rPr>
              <w:t>Zaposlenim sofinanciramo wellness storitve.</w:t>
            </w:r>
          </w:p>
        </w:tc>
        <w:tc>
          <w:tcPr>
            <w:tcW w:w="990"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xxx</w:t>
            </w:r>
          </w:p>
        </w:tc>
        <w:tc>
          <w:tcPr>
            <w:tcW w:w="713"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xxx</w:t>
            </w:r>
          </w:p>
        </w:tc>
        <w:tc>
          <w:tcPr>
            <w:tcW w:w="1070" w:type="dxa"/>
          </w:tcPr>
          <w:p w:rsidR="000A0D3D" w:rsidRPr="008C3135" w:rsidRDefault="000A0D3D" w:rsidP="002A076B">
            <w:pPr>
              <w:spacing w:beforeLines="40" w:before="96" w:afterLines="40" w:after="96"/>
              <w:jc w:val="center"/>
              <w:rPr>
                <w:rFonts w:asciiTheme="minorHAnsi" w:hAnsiTheme="minorHAnsi" w:cstheme="minorHAnsi"/>
              </w:rPr>
            </w:pPr>
          </w:p>
        </w:tc>
        <w:tc>
          <w:tcPr>
            <w:tcW w:w="1588"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Občasno oz. izjemoma</w:t>
            </w:r>
          </w:p>
        </w:tc>
      </w:tr>
      <w:tr w:rsidR="000A0D3D" w:rsidRPr="006B12C8" w:rsidTr="000A0D3D">
        <w:trPr>
          <w:jc w:val="center"/>
        </w:trPr>
        <w:tc>
          <w:tcPr>
            <w:tcW w:w="4930" w:type="dxa"/>
            <w:vAlign w:val="center"/>
          </w:tcPr>
          <w:p w:rsidR="000A0D3D" w:rsidRPr="008C3135" w:rsidRDefault="000A0D3D" w:rsidP="002A076B">
            <w:pPr>
              <w:snapToGrid w:val="0"/>
              <w:spacing w:beforeLines="40" w:before="96" w:afterLines="40" w:after="96"/>
              <w:rPr>
                <w:rFonts w:asciiTheme="minorHAnsi" w:hAnsiTheme="minorHAnsi" w:cstheme="minorHAnsi"/>
              </w:rPr>
            </w:pPr>
            <w:r w:rsidRPr="008C3135">
              <w:rPr>
                <w:rFonts w:asciiTheme="minorHAnsi" w:hAnsiTheme="minorHAnsi" w:cstheme="minorHAnsi"/>
              </w:rPr>
              <w:t>Izvajamo občasne kontrole krvnega tlaka, ravni holesterola in sladkorja zaposlenih v podjetju itn.</w:t>
            </w:r>
          </w:p>
        </w:tc>
        <w:tc>
          <w:tcPr>
            <w:tcW w:w="990"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xxxxxx</w:t>
            </w:r>
          </w:p>
        </w:tc>
        <w:tc>
          <w:tcPr>
            <w:tcW w:w="713" w:type="dxa"/>
          </w:tcPr>
          <w:p w:rsidR="000A0D3D" w:rsidRPr="008C3135" w:rsidRDefault="000A0D3D" w:rsidP="002A076B">
            <w:pPr>
              <w:spacing w:beforeLines="40" w:before="96" w:afterLines="40" w:after="96"/>
              <w:jc w:val="center"/>
              <w:rPr>
                <w:rFonts w:asciiTheme="minorHAnsi" w:hAnsiTheme="minorHAnsi" w:cstheme="minorHAnsi"/>
              </w:rPr>
            </w:pPr>
          </w:p>
        </w:tc>
        <w:tc>
          <w:tcPr>
            <w:tcW w:w="1070" w:type="dxa"/>
          </w:tcPr>
          <w:p w:rsidR="000A0D3D" w:rsidRDefault="000A0D3D" w:rsidP="002A076B">
            <w:pPr>
              <w:spacing w:beforeLines="40" w:before="96" w:afterLines="40" w:after="96"/>
              <w:jc w:val="center"/>
              <w:rPr>
                <w:rFonts w:asciiTheme="minorHAnsi" w:hAnsiTheme="minorHAnsi" w:cstheme="minorHAnsi"/>
              </w:rPr>
            </w:pPr>
          </w:p>
        </w:tc>
        <w:tc>
          <w:tcPr>
            <w:tcW w:w="1588"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V okviru Asi projekta, redni zdravniški pregledi</w:t>
            </w:r>
          </w:p>
        </w:tc>
      </w:tr>
      <w:tr w:rsidR="000A0D3D" w:rsidRPr="008C3135" w:rsidTr="000A0D3D">
        <w:trPr>
          <w:jc w:val="center"/>
        </w:trPr>
        <w:tc>
          <w:tcPr>
            <w:tcW w:w="4930" w:type="dxa"/>
            <w:vAlign w:val="center"/>
          </w:tcPr>
          <w:p w:rsidR="000A0D3D" w:rsidRPr="008C3135" w:rsidRDefault="000A0D3D" w:rsidP="002A076B">
            <w:pPr>
              <w:snapToGrid w:val="0"/>
              <w:spacing w:beforeLines="40" w:before="96" w:afterLines="40" w:after="96"/>
              <w:rPr>
                <w:rFonts w:asciiTheme="minorHAnsi" w:hAnsiTheme="minorHAnsi" w:cstheme="minorHAnsi"/>
              </w:rPr>
            </w:pPr>
            <w:r w:rsidRPr="008C3135">
              <w:rPr>
                <w:rFonts w:asciiTheme="minorHAnsi" w:hAnsiTheme="minorHAnsi" w:cstheme="minorHAnsi"/>
              </w:rPr>
              <w:t>Usposabljamo zaposlene o pomenu občasnega pravilnega razgibavanja na delovnem mestu.</w:t>
            </w:r>
          </w:p>
        </w:tc>
        <w:tc>
          <w:tcPr>
            <w:tcW w:w="990"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xxxxxx</w:t>
            </w:r>
          </w:p>
        </w:tc>
        <w:tc>
          <w:tcPr>
            <w:tcW w:w="713" w:type="dxa"/>
          </w:tcPr>
          <w:p w:rsidR="000A0D3D" w:rsidRPr="008C3135" w:rsidRDefault="000A0D3D" w:rsidP="002A076B">
            <w:pPr>
              <w:spacing w:beforeLines="40" w:before="96" w:afterLines="40" w:after="96"/>
              <w:jc w:val="center"/>
              <w:rPr>
                <w:rFonts w:asciiTheme="minorHAnsi" w:hAnsiTheme="minorHAnsi" w:cstheme="minorHAnsi"/>
              </w:rPr>
            </w:pPr>
          </w:p>
        </w:tc>
        <w:tc>
          <w:tcPr>
            <w:tcW w:w="1070" w:type="dxa"/>
          </w:tcPr>
          <w:p w:rsidR="000A0D3D" w:rsidRDefault="000A0D3D" w:rsidP="002A076B">
            <w:pPr>
              <w:spacing w:beforeLines="40" w:before="96" w:afterLines="40" w:after="96"/>
              <w:jc w:val="center"/>
              <w:rPr>
                <w:rFonts w:asciiTheme="minorHAnsi" w:hAnsiTheme="minorHAnsi" w:cstheme="minorHAnsi"/>
              </w:rPr>
            </w:pPr>
          </w:p>
        </w:tc>
        <w:tc>
          <w:tcPr>
            <w:tcW w:w="1588"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V okviru Asi projekta</w:t>
            </w:r>
          </w:p>
        </w:tc>
      </w:tr>
      <w:tr w:rsidR="000A0D3D" w:rsidRPr="008C3135" w:rsidTr="000A0D3D">
        <w:trPr>
          <w:jc w:val="center"/>
        </w:trPr>
        <w:tc>
          <w:tcPr>
            <w:tcW w:w="4930" w:type="dxa"/>
            <w:vAlign w:val="center"/>
          </w:tcPr>
          <w:p w:rsidR="000A0D3D" w:rsidRPr="008C3135" w:rsidRDefault="000A0D3D" w:rsidP="002A076B">
            <w:pPr>
              <w:snapToGrid w:val="0"/>
              <w:spacing w:beforeLines="40" w:before="96" w:afterLines="40" w:after="96"/>
              <w:rPr>
                <w:rFonts w:asciiTheme="minorHAnsi" w:hAnsiTheme="minorHAnsi" w:cstheme="minorHAnsi"/>
              </w:rPr>
            </w:pPr>
            <w:r w:rsidRPr="008C3135">
              <w:rPr>
                <w:rFonts w:asciiTheme="minorHAnsi" w:hAnsiTheme="minorHAnsi" w:cstheme="minorHAnsi"/>
              </w:rPr>
              <w:t>Skrbimo za ponazarjanje pravilnega izvajanja vaj (plakati, objave na intranetu).</w:t>
            </w:r>
          </w:p>
        </w:tc>
        <w:tc>
          <w:tcPr>
            <w:tcW w:w="990"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xxxxxx</w:t>
            </w:r>
          </w:p>
        </w:tc>
        <w:tc>
          <w:tcPr>
            <w:tcW w:w="713" w:type="dxa"/>
          </w:tcPr>
          <w:p w:rsidR="000A0D3D" w:rsidRPr="008C3135" w:rsidRDefault="000A0D3D" w:rsidP="002A076B">
            <w:pPr>
              <w:spacing w:beforeLines="40" w:before="96" w:afterLines="40" w:after="96"/>
              <w:jc w:val="center"/>
              <w:rPr>
                <w:rFonts w:asciiTheme="minorHAnsi" w:hAnsiTheme="minorHAnsi" w:cstheme="minorHAnsi"/>
              </w:rPr>
            </w:pPr>
          </w:p>
        </w:tc>
        <w:tc>
          <w:tcPr>
            <w:tcW w:w="1070" w:type="dxa"/>
          </w:tcPr>
          <w:p w:rsidR="000A0D3D" w:rsidRDefault="000A0D3D" w:rsidP="002A076B">
            <w:pPr>
              <w:spacing w:beforeLines="40" w:before="96" w:afterLines="40" w:after="96"/>
              <w:jc w:val="center"/>
              <w:rPr>
                <w:rFonts w:asciiTheme="minorHAnsi" w:hAnsiTheme="minorHAnsi" w:cstheme="minorHAnsi"/>
              </w:rPr>
            </w:pPr>
          </w:p>
        </w:tc>
        <w:tc>
          <w:tcPr>
            <w:tcW w:w="1588" w:type="dxa"/>
          </w:tcPr>
          <w:p w:rsidR="000A0D3D" w:rsidRPr="008C3135" w:rsidRDefault="000A0D3D" w:rsidP="002A076B">
            <w:pPr>
              <w:spacing w:beforeLines="40" w:before="96" w:afterLines="40" w:after="96"/>
              <w:jc w:val="center"/>
              <w:rPr>
                <w:rFonts w:asciiTheme="minorHAnsi" w:hAnsiTheme="minorHAnsi" w:cstheme="minorHAnsi"/>
              </w:rPr>
            </w:pPr>
            <w:r>
              <w:rPr>
                <w:rFonts w:asciiTheme="minorHAnsi" w:hAnsiTheme="minorHAnsi" w:cstheme="minorHAnsi"/>
              </w:rPr>
              <w:t>Inštruktor</w:t>
            </w:r>
          </w:p>
        </w:tc>
      </w:tr>
    </w:tbl>
    <w:p w:rsidR="000A0D3D" w:rsidRDefault="000A0D3D" w:rsidP="000A0D3D">
      <w:pPr>
        <w:rPr>
          <w:lang w:eastAsia="en-US"/>
        </w:rPr>
      </w:pPr>
    </w:p>
    <w:p w:rsidR="000A0D3D" w:rsidRDefault="000A0D3D" w:rsidP="000A0D3D">
      <w:pPr>
        <w:rPr>
          <w:lang w:eastAsia="en-US"/>
        </w:rPr>
      </w:pPr>
    </w:p>
    <w:p w:rsidR="000A0D3D" w:rsidRDefault="000A0D3D" w:rsidP="000A0D3D">
      <w:pPr>
        <w:rPr>
          <w:lang w:eastAsia="en-US"/>
        </w:rPr>
      </w:pPr>
    </w:p>
    <w:p w:rsidR="000A0D3D" w:rsidRDefault="000A0D3D" w:rsidP="000A0D3D">
      <w:pPr>
        <w:rPr>
          <w:lang w:eastAsia="en-US"/>
        </w:rPr>
      </w:pPr>
    </w:p>
    <w:p w:rsidR="000A0D3D" w:rsidRDefault="000A0D3D" w:rsidP="000A0D3D">
      <w:pPr>
        <w:rPr>
          <w:lang w:eastAsia="en-US"/>
        </w:rPr>
      </w:pPr>
    </w:p>
    <w:p w:rsidR="000A0D3D" w:rsidRDefault="000A0D3D" w:rsidP="000A0D3D">
      <w:pPr>
        <w:rPr>
          <w:lang w:eastAsia="en-US"/>
        </w:rPr>
      </w:pPr>
    </w:p>
    <w:p w:rsidR="000A0D3D" w:rsidRDefault="000A0D3D" w:rsidP="000A0D3D">
      <w:pPr>
        <w:rPr>
          <w:lang w:eastAsia="en-US"/>
        </w:rPr>
      </w:pPr>
    </w:p>
    <w:p w:rsidR="000A0D3D" w:rsidRDefault="000A0D3D" w:rsidP="000A0D3D">
      <w:pPr>
        <w:rPr>
          <w:lang w:eastAsia="en-US"/>
        </w:rPr>
      </w:pPr>
    </w:p>
    <w:p w:rsidR="000A0D3D" w:rsidRDefault="000A0D3D" w:rsidP="000A0D3D">
      <w:pPr>
        <w:rPr>
          <w:lang w:eastAsia="en-US"/>
        </w:rPr>
      </w:pPr>
    </w:p>
    <w:p w:rsidR="00272BED" w:rsidRDefault="00272BED" w:rsidP="00272BED">
      <w:pPr>
        <w:spacing w:line="276" w:lineRule="auto"/>
        <w:jc w:val="both"/>
        <w:rPr>
          <w:rFonts w:asciiTheme="minorHAnsi" w:hAnsiTheme="minorHAnsi" w:cstheme="minorHAnsi"/>
        </w:rPr>
      </w:pPr>
      <w:r w:rsidRPr="0036272F">
        <w:rPr>
          <w:rFonts w:asciiTheme="minorHAnsi" w:hAnsiTheme="minorHAnsi" w:cstheme="minorHAnsi"/>
        </w:rPr>
        <w:t>Iz strukturiran</w:t>
      </w:r>
      <w:r>
        <w:rPr>
          <w:rFonts w:asciiTheme="minorHAnsi" w:hAnsiTheme="minorHAnsi" w:cstheme="minorHAnsi"/>
        </w:rPr>
        <w:t>ih</w:t>
      </w:r>
      <w:r w:rsidRPr="0036272F">
        <w:rPr>
          <w:rFonts w:asciiTheme="minorHAnsi" w:hAnsiTheme="minorHAnsi" w:cstheme="minorHAnsi"/>
        </w:rPr>
        <w:t xml:space="preserve"> intervjuj</w:t>
      </w:r>
      <w:r>
        <w:rPr>
          <w:rFonts w:asciiTheme="minorHAnsi" w:hAnsiTheme="minorHAnsi" w:cstheme="minorHAnsi"/>
        </w:rPr>
        <w:t>ev</w:t>
      </w:r>
      <w:r w:rsidRPr="0036272F">
        <w:rPr>
          <w:rFonts w:asciiTheme="minorHAnsi" w:hAnsiTheme="minorHAnsi" w:cstheme="minorHAnsi"/>
        </w:rPr>
        <w:t xml:space="preserve">, ki smo </w:t>
      </w:r>
      <w:r>
        <w:rPr>
          <w:rFonts w:asciiTheme="minorHAnsi" w:hAnsiTheme="minorHAnsi" w:cstheme="minorHAnsi"/>
        </w:rPr>
        <w:t>jih</w:t>
      </w:r>
      <w:r w:rsidRPr="0036272F">
        <w:rPr>
          <w:rFonts w:asciiTheme="minorHAnsi" w:hAnsiTheme="minorHAnsi" w:cstheme="minorHAnsi"/>
        </w:rPr>
        <w:t xml:space="preserve"> opravili na temelju vnaprej pripravljenih vprašanj z vodji v okviru Sistema Rogaška, je bilo veliko deljenih mnenj</w:t>
      </w:r>
      <w:r>
        <w:rPr>
          <w:rFonts w:asciiTheme="minorHAnsi" w:hAnsiTheme="minorHAnsi" w:cstheme="minorHAnsi"/>
        </w:rPr>
        <w:t>; namreč različni</w:t>
      </w:r>
      <w:r w:rsidRPr="0036272F">
        <w:rPr>
          <w:rFonts w:asciiTheme="minorHAnsi" w:hAnsiTheme="minorHAnsi" w:cstheme="minorHAnsi"/>
        </w:rPr>
        <w:t xml:space="preserve"> </w:t>
      </w:r>
      <w:r>
        <w:rPr>
          <w:rFonts w:asciiTheme="minorHAnsi" w:hAnsiTheme="minorHAnsi" w:cstheme="minorHAnsi"/>
        </w:rPr>
        <w:t>vodje</w:t>
      </w:r>
      <w:r w:rsidRPr="0036272F">
        <w:rPr>
          <w:rFonts w:asciiTheme="minorHAnsi" w:hAnsiTheme="minorHAnsi" w:cstheme="minorHAnsi"/>
        </w:rPr>
        <w:t xml:space="preserve"> strokovnih področij </w:t>
      </w:r>
      <w:r>
        <w:rPr>
          <w:rFonts w:asciiTheme="minorHAnsi" w:hAnsiTheme="minorHAnsi" w:cstheme="minorHAnsi"/>
        </w:rPr>
        <w:t xml:space="preserve">so </w:t>
      </w:r>
      <w:r w:rsidRPr="0036272F">
        <w:rPr>
          <w:rFonts w:asciiTheme="minorHAnsi" w:hAnsiTheme="minorHAnsi" w:cstheme="minorHAnsi"/>
        </w:rPr>
        <w:t xml:space="preserve">glede </w:t>
      </w:r>
      <w:r w:rsidRPr="00343CAD">
        <w:rPr>
          <w:rFonts w:asciiTheme="minorHAnsi" w:hAnsiTheme="minorHAnsi" w:cstheme="minorHAnsi"/>
        </w:rPr>
        <w:t>upravljanja človeških</w:t>
      </w:r>
      <w:r w:rsidRPr="0036272F">
        <w:rPr>
          <w:rFonts w:asciiTheme="minorHAnsi" w:hAnsiTheme="minorHAnsi" w:cstheme="minorHAnsi"/>
        </w:rPr>
        <w:t xml:space="preserve"> virov</w:t>
      </w:r>
      <w:r>
        <w:rPr>
          <w:rFonts w:asciiTheme="minorHAnsi" w:hAnsiTheme="minorHAnsi" w:cstheme="minorHAnsi"/>
        </w:rPr>
        <w:t xml:space="preserve"> imeli različna mnenja</w:t>
      </w:r>
      <w:r w:rsidRPr="0036272F">
        <w:rPr>
          <w:rFonts w:asciiTheme="minorHAnsi" w:hAnsiTheme="minorHAnsi" w:cstheme="minorHAnsi"/>
        </w:rPr>
        <w:t xml:space="preserve">. </w:t>
      </w:r>
      <w:r>
        <w:rPr>
          <w:rFonts w:asciiTheme="minorHAnsi" w:hAnsiTheme="minorHAnsi" w:cstheme="minorHAnsi"/>
        </w:rPr>
        <w:t>Najprej smo identificirali, na katerih področjih upravljanja človeških virov ima Sistem Rogaška trdne. Ta so:</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z zaposlenimi obstaja dialog v okviru rednega internega komuniciranja,</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vzpostavljen je sistem razvoja človeških virov (učenje, izobraževanje, usposabljanje in razvoj) in s tem tudi redno izobraževanje in usposabljanje zaposlenih,</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vzpostavljeno je mentorstvo,</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vzpostavljeno je (materialno in nematerialno) nagrajevanje zaposlenih,</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vzpostavljeno je sistematično spremljanje zadovoljstva zaposlenih,</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postavljen je sistem kadrovanja,</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vsako delovno mesto ima ocenjena potencialna tveganja za zdravje,</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delovna mesta imajo ergonomsko oceno,</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obstaja program promocije zdravja,</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starejšim zaposlenim je dana možnost uposabljanj na področju informacijske tehnologije,</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starejši zaposleni imajo tudi zagotovljene možnosti izobraževanja na področju tujih jezikov,</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poskrbljeno je, da zaposleni razumejo svoje dolžnosti in pristojnosti,</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zaposleni imajo zagotovljene proste dneve in dneve počitka,</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delo je organizirano tako, da je negotovosti čim manj,</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zagotovljeni sta tehnična in ekonomska varnost delovnih mest</w:t>
      </w:r>
      <w:r>
        <w:rPr>
          <w:rStyle w:val="Sprotnaopomba-sklic"/>
          <w:rFonts w:asciiTheme="minorHAnsi" w:hAnsiTheme="minorHAnsi" w:cstheme="minorHAnsi"/>
        </w:rPr>
        <w:footnoteReference w:id="9"/>
      </w:r>
      <w:r>
        <w:rPr>
          <w:rFonts w:asciiTheme="minorHAnsi" w:hAnsiTheme="minorHAnsi" w:cstheme="minorHAnsi"/>
        </w:rPr>
        <w:t>,</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poskrbljeno je za komunikacijo in prenos informacij znotraj organizacije,</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v primeru težav zaposlenim nudijo potrebno (psihično, fizično pomoč, pravne nasvete,…) pomoč,</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vzpostavljena so usposabljanja o zdravem načinu življenja zaposlenih,</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poskrbljeno je za fizično zmogljivost zaposlenih z najemom športnih objektov,</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znotraj delovnega časa so organizirane aeorbne vaje,</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za zaposlene je organiziran zdrav in topel obrok,</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izvajajo občasne kontrole krvnega tlaka, ravni holesterola in sladkorja zaposlenih,</w:t>
      </w:r>
    </w:p>
    <w:p w:rsidR="00272BED"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zaposlene usposabljajo o pomenu občasnega pravilnega razgibavanja na delovnem mestu,</w:t>
      </w:r>
    </w:p>
    <w:p w:rsidR="00272BED" w:rsidRPr="002B7287" w:rsidRDefault="00272BED" w:rsidP="00EB7621">
      <w:pPr>
        <w:pStyle w:val="Odstavekseznama"/>
        <w:numPr>
          <w:ilvl w:val="0"/>
          <w:numId w:val="34"/>
        </w:numPr>
        <w:spacing w:line="276" w:lineRule="auto"/>
        <w:jc w:val="both"/>
        <w:rPr>
          <w:rFonts w:asciiTheme="minorHAnsi" w:hAnsiTheme="minorHAnsi" w:cstheme="minorHAnsi"/>
        </w:rPr>
      </w:pPr>
      <w:r>
        <w:rPr>
          <w:rFonts w:asciiTheme="minorHAnsi" w:hAnsiTheme="minorHAnsi" w:cstheme="minorHAnsi"/>
        </w:rPr>
        <w:t>poskrbljeno je za ponazarjanje pravilnega izvajanja vaj zaposlenih</w:t>
      </w:r>
    </w:p>
    <w:p w:rsidR="00272BED" w:rsidRDefault="00272BED" w:rsidP="00272BED">
      <w:pPr>
        <w:spacing w:line="276" w:lineRule="auto"/>
        <w:jc w:val="both"/>
        <w:rPr>
          <w:rFonts w:asciiTheme="minorHAnsi" w:hAnsiTheme="minorHAnsi" w:cstheme="minorHAnsi"/>
        </w:rPr>
      </w:pPr>
    </w:p>
    <w:p w:rsidR="00272BED" w:rsidRPr="0036272F" w:rsidRDefault="00272BED" w:rsidP="00272BED">
      <w:pPr>
        <w:spacing w:line="276" w:lineRule="auto"/>
        <w:jc w:val="both"/>
        <w:rPr>
          <w:rFonts w:asciiTheme="minorHAnsi" w:hAnsiTheme="minorHAnsi" w:cstheme="minorHAnsi"/>
        </w:rPr>
      </w:pPr>
      <w:r w:rsidRPr="0036272F">
        <w:rPr>
          <w:rFonts w:asciiTheme="minorHAnsi" w:hAnsiTheme="minorHAnsi" w:cstheme="minorHAnsi"/>
        </w:rPr>
        <w:t xml:space="preserve">Na temelju </w:t>
      </w:r>
      <w:r>
        <w:rPr>
          <w:rFonts w:asciiTheme="minorHAnsi" w:hAnsiTheme="minorHAnsi" w:cstheme="minorHAnsi"/>
        </w:rPr>
        <w:t>intervjujev</w:t>
      </w:r>
      <w:r w:rsidRPr="0036272F">
        <w:rPr>
          <w:rFonts w:asciiTheme="minorHAnsi" w:hAnsiTheme="minorHAnsi" w:cstheme="minorHAnsi"/>
        </w:rPr>
        <w:t xml:space="preserve"> smo razbrali sledeče dejavnike, ki bi potencialno lahko ogrožali </w:t>
      </w:r>
      <w:r>
        <w:rPr>
          <w:rFonts w:asciiTheme="minorHAnsi" w:hAnsiTheme="minorHAnsi" w:cstheme="minorHAnsi"/>
        </w:rPr>
        <w:t xml:space="preserve">izvajanje ukrepov upravljanja starejših zaposlenih </w:t>
      </w:r>
      <w:r w:rsidRPr="0036272F">
        <w:rPr>
          <w:rFonts w:asciiTheme="minorHAnsi" w:hAnsiTheme="minorHAnsi" w:cstheme="minorHAnsi"/>
        </w:rPr>
        <w:t>in ti so naslednji:</w:t>
      </w:r>
    </w:p>
    <w:p w:rsidR="00272BED" w:rsidRPr="0036272F" w:rsidRDefault="00272BED" w:rsidP="00EB7621">
      <w:pPr>
        <w:pStyle w:val="Odstavekseznama"/>
        <w:numPr>
          <w:ilvl w:val="0"/>
          <w:numId w:val="33"/>
        </w:numPr>
        <w:spacing w:line="276" w:lineRule="auto"/>
        <w:contextualSpacing w:val="0"/>
        <w:jc w:val="both"/>
        <w:rPr>
          <w:rFonts w:asciiTheme="minorHAnsi" w:hAnsiTheme="minorHAnsi" w:cstheme="minorHAnsi"/>
        </w:rPr>
      </w:pPr>
      <w:r w:rsidRPr="0036272F">
        <w:rPr>
          <w:rFonts w:asciiTheme="minorHAnsi" w:hAnsiTheme="minorHAnsi" w:cstheme="minorHAnsi"/>
        </w:rPr>
        <w:t>Podjetje ima manjko na področju strategije upravljanja človeških virov kot tudi strategije upravljanja starejših zaposlenih.</w:t>
      </w:r>
    </w:p>
    <w:p w:rsidR="00272BED" w:rsidRPr="0036272F" w:rsidRDefault="00272BED" w:rsidP="00EB7621">
      <w:pPr>
        <w:pStyle w:val="Odstavekseznama"/>
        <w:numPr>
          <w:ilvl w:val="0"/>
          <w:numId w:val="33"/>
        </w:numPr>
        <w:spacing w:line="276" w:lineRule="auto"/>
        <w:contextualSpacing w:val="0"/>
        <w:rPr>
          <w:rFonts w:asciiTheme="minorHAnsi" w:hAnsiTheme="minorHAnsi" w:cstheme="minorHAnsi"/>
        </w:rPr>
      </w:pPr>
      <w:r w:rsidRPr="0036272F">
        <w:rPr>
          <w:rFonts w:asciiTheme="minorHAnsi" w:hAnsiTheme="minorHAnsi" w:cstheme="minorHAnsi"/>
        </w:rPr>
        <w:t>Podjetje se sistematično ne loteva:</w:t>
      </w:r>
    </w:p>
    <w:p w:rsidR="00272BED" w:rsidRPr="0036272F" w:rsidRDefault="00272BED"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motiviranja zaposlenih,</w:t>
      </w:r>
    </w:p>
    <w:p w:rsidR="00272BED" w:rsidRPr="0036272F" w:rsidRDefault="00272BED"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sodelovanja med generacijami oz. medgeneracijskega sodelovanja,</w:t>
      </w:r>
    </w:p>
    <w:p w:rsidR="00272BED" w:rsidRPr="0036272F" w:rsidRDefault="00272BED"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razvoja zaposlenih,</w:t>
      </w:r>
    </w:p>
    <w:p w:rsidR="00272BED" w:rsidRPr="0036272F" w:rsidRDefault="00272BED"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upravljanja raznolikosti zaposlenih,</w:t>
      </w:r>
    </w:p>
    <w:p w:rsidR="00272BED" w:rsidRPr="0036272F" w:rsidRDefault="00272BED"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merjenja organizacijske klime,</w:t>
      </w:r>
    </w:p>
    <w:p w:rsidR="00272BED" w:rsidRPr="0036272F" w:rsidRDefault="00272BED"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kroženja zaposlenih na delovnih mestih ali na delovnih nalogah,</w:t>
      </w:r>
    </w:p>
    <w:p w:rsidR="00272BED" w:rsidRPr="0036272F" w:rsidRDefault="00272BED"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dvigovanja delovne sreče zaposlenih.</w:t>
      </w:r>
    </w:p>
    <w:p w:rsidR="00272BED" w:rsidRPr="0036272F" w:rsidRDefault="00272BED" w:rsidP="00EB7621">
      <w:pPr>
        <w:pStyle w:val="Odstavekseznama"/>
        <w:numPr>
          <w:ilvl w:val="0"/>
          <w:numId w:val="33"/>
        </w:numPr>
        <w:spacing w:line="276" w:lineRule="auto"/>
        <w:contextualSpacing w:val="0"/>
        <w:rPr>
          <w:rFonts w:asciiTheme="minorHAnsi" w:hAnsiTheme="minorHAnsi" w:cstheme="minorHAnsi"/>
        </w:rPr>
      </w:pPr>
      <w:r w:rsidRPr="0036272F">
        <w:rPr>
          <w:rFonts w:asciiTheme="minorHAnsi" w:hAnsiTheme="minorHAnsi" w:cstheme="minorHAnsi"/>
        </w:rPr>
        <w:t>Do sedaj podjetje še ni izvajalo ukrepov upravljanja starejših zaposlenih kot npr.</w:t>
      </w:r>
    </w:p>
    <w:p w:rsidR="00272BED" w:rsidRPr="0036272F" w:rsidRDefault="00272BED"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prilagajanje vsebina dela in delovnih mest starejšim zaposlenim,</w:t>
      </w:r>
    </w:p>
    <w:p w:rsidR="00272BED" w:rsidRPr="0036272F" w:rsidRDefault="00272BED"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prilagajanje pogojev dela starejšim zaposlenim,</w:t>
      </w:r>
    </w:p>
    <w:p w:rsidR="00272BED" w:rsidRPr="0036272F" w:rsidRDefault="00272BED"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skrb za motivacijo starejših zaposlenih,</w:t>
      </w:r>
    </w:p>
    <w:p w:rsidR="00272BED" w:rsidRPr="0036272F" w:rsidRDefault="00272BED"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delitev delovnega mesta,</w:t>
      </w:r>
    </w:p>
    <w:p w:rsidR="00272BED" w:rsidRPr="0036272F" w:rsidRDefault="00272BED"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prehod s polnega na krajši delovnik,</w:t>
      </w:r>
    </w:p>
    <w:p w:rsidR="00272BED" w:rsidRPr="0036272F" w:rsidRDefault="00272BED"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izvajanje programov usposabljanja in izobraževanja, ki so prilagojeni posebej starejšim zaposlenim,</w:t>
      </w:r>
    </w:p>
    <w:p w:rsidR="00272BED" w:rsidRPr="0036272F" w:rsidRDefault="00272BED" w:rsidP="00EB7621">
      <w:pPr>
        <w:pStyle w:val="Odstavekseznama"/>
        <w:numPr>
          <w:ilvl w:val="1"/>
          <w:numId w:val="33"/>
        </w:numPr>
        <w:spacing w:line="276" w:lineRule="auto"/>
        <w:contextualSpacing w:val="0"/>
        <w:rPr>
          <w:rFonts w:asciiTheme="minorHAnsi" w:hAnsiTheme="minorHAnsi" w:cstheme="minorHAnsi"/>
        </w:rPr>
      </w:pPr>
      <w:r w:rsidRPr="0036272F">
        <w:rPr>
          <w:rFonts w:asciiTheme="minorHAnsi" w:hAnsiTheme="minorHAnsi" w:cstheme="minorHAnsi"/>
        </w:rPr>
        <w:t>zagotovitev usposabljanja starejših zaposlenih na področju informacijske tehnologije,</w:t>
      </w:r>
    </w:p>
    <w:p w:rsidR="00272BED" w:rsidRPr="0074077C" w:rsidRDefault="00272BED" w:rsidP="00EB7621">
      <w:pPr>
        <w:pStyle w:val="Odstavekseznama"/>
        <w:numPr>
          <w:ilvl w:val="1"/>
          <w:numId w:val="33"/>
        </w:numPr>
        <w:spacing w:line="276" w:lineRule="auto"/>
        <w:contextualSpacing w:val="0"/>
        <w:rPr>
          <w:b/>
        </w:rPr>
      </w:pPr>
      <w:r w:rsidRPr="0036272F">
        <w:rPr>
          <w:rFonts w:asciiTheme="minorHAnsi" w:hAnsiTheme="minorHAnsi" w:cstheme="minorHAnsi"/>
        </w:rPr>
        <w:t>zmanjševanje prisotnosti stereotipov o starejših zaposlenih.</w:t>
      </w:r>
      <w:r>
        <w:rPr>
          <w:b/>
        </w:rPr>
        <w:t xml:space="preserve"> </w:t>
      </w:r>
      <w:r w:rsidRPr="0074077C">
        <w:rPr>
          <w:b/>
        </w:rPr>
        <w:br/>
      </w:r>
    </w:p>
    <w:p w:rsidR="00004F08" w:rsidRDefault="00004F08" w:rsidP="000825DC">
      <w:pPr>
        <w:jc w:val="both"/>
        <w:rPr>
          <w:rFonts w:asciiTheme="minorHAnsi" w:hAnsiTheme="minorHAnsi" w:cstheme="minorHAnsi"/>
          <w:lang w:eastAsia="en-US"/>
        </w:rPr>
      </w:pPr>
    </w:p>
    <w:p w:rsidR="00004F08" w:rsidRDefault="00004F08" w:rsidP="000825DC">
      <w:pPr>
        <w:jc w:val="both"/>
        <w:rPr>
          <w:rFonts w:asciiTheme="minorHAnsi" w:hAnsiTheme="minorHAnsi" w:cstheme="minorHAnsi"/>
          <w:lang w:eastAsia="en-US"/>
        </w:rPr>
      </w:pPr>
    </w:p>
    <w:p w:rsidR="003C43CC" w:rsidRPr="0087212E" w:rsidRDefault="003C43CC" w:rsidP="000825DC">
      <w:pPr>
        <w:rPr>
          <w:rFonts w:asciiTheme="minorHAnsi" w:hAnsiTheme="minorHAnsi" w:cstheme="minorHAnsi"/>
          <w:lang w:eastAsia="en-US"/>
        </w:rPr>
      </w:pPr>
    </w:p>
    <w:p w:rsidR="00CE11A4" w:rsidRPr="0087212E" w:rsidRDefault="00CE11A4" w:rsidP="000825DC">
      <w:pPr>
        <w:rPr>
          <w:rFonts w:asciiTheme="minorHAnsi" w:hAnsiTheme="minorHAnsi" w:cstheme="minorHAnsi"/>
        </w:rPr>
      </w:pPr>
    </w:p>
    <w:p w:rsidR="00F55E2E" w:rsidRPr="0087212E" w:rsidRDefault="00656E34" w:rsidP="000825DC">
      <w:pPr>
        <w:spacing w:line="259" w:lineRule="auto"/>
        <w:rPr>
          <w:rFonts w:asciiTheme="minorHAnsi" w:eastAsiaTheme="majorEastAsia" w:hAnsiTheme="minorHAnsi" w:cstheme="minorHAnsi"/>
          <w:color w:val="2E74B5" w:themeColor="accent1" w:themeShade="BF"/>
          <w:sz w:val="32"/>
          <w:szCs w:val="32"/>
          <w:lang w:eastAsia="en-US"/>
        </w:rPr>
      </w:pPr>
      <w:r w:rsidRPr="0087212E">
        <w:rPr>
          <w:rFonts w:asciiTheme="minorHAnsi" w:hAnsiTheme="minorHAnsi" w:cstheme="minorHAnsi"/>
        </w:rPr>
        <w:br w:type="page"/>
      </w:r>
    </w:p>
    <w:p w:rsidR="00D11B9F" w:rsidRPr="0087212E" w:rsidRDefault="001810D0" w:rsidP="000825DC">
      <w:pPr>
        <w:pStyle w:val="Naslov1"/>
        <w:spacing w:before="0"/>
        <w:rPr>
          <w:rFonts w:asciiTheme="minorHAnsi" w:hAnsiTheme="minorHAnsi" w:cstheme="minorHAnsi"/>
          <w:lang w:val="sl-SI"/>
        </w:rPr>
      </w:pPr>
      <w:bookmarkStart w:id="170" w:name="_Toc40040539"/>
      <w:r w:rsidRPr="0087212E">
        <w:rPr>
          <w:rFonts w:asciiTheme="minorHAnsi" w:hAnsiTheme="minorHAnsi" w:cstheme="minorHAnsi"/>
          <w:lang w:val="sl-SI"/>
        </w:rPr>
        <w:t xml:space="preserve">PRILOGA </w:t>
      </w:r>
      <w:r w:rsidR="00FA6FA2" w:rsidRPr="0087212E">
        <w:rPr>
          <w:rFonts w:asciiTheme="minorHAnsi" w:hAnsiTheme="minorHAnsi" w:cstheme="minorHAnsi"/>
          <w:lang w:val="sl-SI"/>
        </w:rPr>
        <w:t>3</w:t>
      </w:r>
      <w:r w:rsidRPr="0087212E">
        <w:rPr>
          <w:rFonts w:asciiTheme="minorHAnsi" w:hAnsiTheme="minorHAnsi" w:cstheme="minorHAnsi"/>
          <w:lang w:val="sl-SI"/>
        </w:rPr>
        <w:t>: PREDSTAVITEV UKREPOV</w:t>
      </w:r>
      <w:bookmarkEnd w:id="170"/>
    </w:p>
    <w:p w:rsidR="00360D0A" w:rsidRDefault="00360D0A" w:rsidP="00106874">
      <w:pPr>
        <w:spacing w:line="276" w:lineRule="auto"/>
        <w:rPr>
          <w:rFonts w:asciiTheme="minorHAnsi" w:hAnsiTheme="minorHAnsi" w:cstheme="minorHAnsi"/>
          <w:lang w:eastAsia="en-US"/>
        </w:rPr>
      </w:pPr>
    </w:p>
    <w:p w:rsidR="00106874" w:rsidRPr="00ED13BE" w:rsidRDefault="00106874" w:rsidP="00106874">
      <w:pPr>
        <w:spacing w:line="276" w:lineRule="auto"/>
        <w:rPr>
          <w:rFonts w:asciiTheme="minorHAnsi" w:hAnsiTheme="minorHAnsi" w:cstheme="minorHAnsi"/>
          <w:lang w:eastAsia="en-US"/>
        </w:rPr>
      </w:pPr>
      <w:r w:rsidRPr="00ED13BE">
        <w:rPr>
          <w:rFonts w:asciiTheme="minorHAnsi" w:hAnsiTheme="minorHAnsi" w:cstheme="minorHAnsi"/>
          <w:lang w:eastAsia="en-US"/>
        </w:rPr>
        <w:t>V prilogi podrobneje predstavljamo izbrane ukrepe.</w:t>
      </w:r>
    </w:p>
    <w:p w:rsidR="00106874" w:rsidRDefault="00106874" w:rsidP="00106874">
      <w:pPr>
        <w:spacing w:line="276" w:lineRule="auto"/>
        <w:jc w:val="both"/>
        <w:rPr>
          <w:rFonts w:asciiTheme="minorHAnsi" w:hAnsiTheme="minorHAnsi" w:cstheme="minorHAnsi"/>
          <w:b/>
        </w:rPr>
      </w:pPr>
    </w:p>
    <w:p w:rsidR="00360D0A" w:rsidRPr="00ED13BE" w:rsidRDefault="00360D0A" w:rsidP="00360D0A">
      <w:pPr>
        <w:pStyle w:val="Naslov2"/>
      </w:pPr>
      <w:bookmarkStart w:id="171" w:name="_Toc38277554"/>
      <w:bookmarkStart w:id="172" w:name="_Toc40040540"/>
      <w:r w:rsidRPr="00ED13BE">
        <w:t>Ukrep št. 1: Več krajših odmorov</w:t>
      </w:r>
      <w:bookmarkEnd w:id="171"/>
      <w:bookmarkEnd w:id="172"/>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b/>
        </w:rPr>
      </w:pPr>
      <w:r w:rsidRPr="00ED13BE">
        <w:rPr>
          <w:rFonts w:asciiTheme="minorHAnsi" w:hAnsiTheme="minorHAnsi" w:cstheme="minorHAnsi"/>
          <w:b/>
        </w:rPr>
        <w:t xml:space="preserve">Opis ukrepa in usmeritve za vpeljavo: </w:t>
      </w:r>
    </w:p>
    <w:p w:rsidR="00360D0A" w:rsidRPr="00ED13BE" w:rsidRDefault="00360D0A" w:rsidP="00360D0A">
      <w:pPr>
        <w:spacing w:line="276" w:lineRule="auto"/>
        <w:jc w:val="both"/>
        <w:rPr>
          <w:rFonts w:asciiTheme="minorHAnsi" w:hAnsiTheme="minorHAnsi" w:cstheme="minorHAnsi"/>
        </w:rPr>
      </w:pPr>
      <w:r>
        <w:rPr>
          <w:rFonts w:asciiTheme="minorHAnsi" w:hAnsiTheme="minorHAnsi" w:cstheme="minorHAnsi"/>
        </w:rPr>
        <w:t xml:space="preserve">Starejšim zaposlenim (kot tudi drugim zaposlenim podjetja) </w:t>
      </w:r>
      <w:r w:rsidRPr="00ED13BE">
        <w:rPr>
          <w:rFonts w:asciiTheme="minorHAnsi" w:hAnsiTheme="minorHAnsi" w:cstheme="minorHAnsi"/>
        </w:rPr>
        <w:t>se med delovnim procesom omogočijo pogostejši krajši odmori</w:t>
      </w:r>
      <w:r>
        <w:rPr>
          <w:rFonts w:asciiTheme="minorHAnsi" w:hAnsiTheme="minorHAnsi" w:cstheme="minorHAnsi"/>
        </w:rPr>
        <w:t xml:space="preserve"> (poleg malice še dva odmora po 10 minut)</w:t>
      </w:r>
      <w:r w:rsidRPr="00ED13BE">
        <w:rPr>
          <w:rFonts w:asciiTheme="minorHAnsi" w:hAnsiTheme="minorHAnsi" w:cstheme="minorHAnsi"/>
        </w:rPr>
        <w:t>. Pri tem je delovni proces potrebno organizirati tako, da se kljub odmorom zagotovi nemoten potek dela. V primeru kadrovske podhranjenosti se naredi načrt izvajanja več daljših odmorov – rotiranje znotraj starejših zaposlenih, kar pomeni, da v nekem obdobju pride na vrsto vsak starejši zaposleni in ne vsi naenkrat. Za uspešno implementacijo ukrepa je potrebno analizirati delovne procese in določiti tista delovna mesta, kjer je ukrep mogoče realizirati. Za izbrana delovna mesta se oblikuje dinamika in trajanje odmorov na način, da se minimizira poseg v delovni proces in maksimizira učinek za zaposlenega. Nov urnik odmorov je potrebno predstaviti zaposlenim in jih prositi za povratne informacije o učinkovitosti ter uporabnosti ukrepa, ki se lahko izvede z angažiranjem notranjih strokovnjakov.</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Z več krajšimi odmori zaposleni prekinejo delovno rutino, lahko se spočijejo od aktivnosti, ki zahtevajo visoko stopnjo koncentracije, prisilne drže telesa, ponavljajočih se gibov in mentalnih aktivnosti.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za vsa podjetja, ki imajo možnost (kadri, narava dela) organizirati delovni proces z več odmori </w:t>
      </w:r>
      <w:r>
        <w:rPr>
          <w:rFonts w:asciiTheme="minorHAnsi" w:hAnsiTheme="minorHAnsi" w:cstheme="minorHAnsi"/>
        </w:rPr>
        <w:t>(</w:t>
      </w:r>
      <w:r w:rsidRPr="00ED13BE">
        <w:rPr>
          <w:rFonts w:asciiTheme="minorHAnsi" w:hAnsiTheme="minorHAnsi" w:cstheme="minorHAnsi"/>
        </w:rPr>
        <w:t>starejših</w:t>
      </w:r>
      <w:r>
        <w:rPr>
          <w:rFonts w:asciiTheme="minorHAnsi" w:hAnsiTheme="minorHAnsi" w:cstheme="minorHAnsi"/>
        </w:rPr>
        <w:t>)</w:t>
      </w:r>
      <w:r w:rsidRPr="00ED13BE">
        <w:rPr>
          <w:rFonts w:asciiTheme="minorHAnsi" w:hAnsiTheme="minorHAnsi" w:cstheme="minorHAnsi"/>
        </w:rPr>
        <w:t xml:space="preserve"> zaposlenih.</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Ukrep se izvaja predvsem za zaposlene v proizvodnji in zaposlene, ki opravljajo visoko zahtevne ter intenzivne mentalne aktivnosti.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V primeru zadostne kadrovske zasedbe ni večjih finančnih vložkov. Ukrep se lahko izvaja permanentno, po predhodnem načrtu izvajanja pogostejših odmorov.</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Zaradi boljše koncentracije je produktivnost večja, manj pa je napak, poškodb in delovnih nesreč.</w:t>
      </w:r>
    </w:p>
    <w:p w:rsidR="00360D0A" w:rsidRPr="00ED13BE" w:rsidRDefault="00360D0A" w:rsidP="00360D0A">
      <w:pPr>
        <w:spacing w:line="276" w:lineRule="auto"/>
        <w:jc w:val="both"/>
        <w:rPr>
          <w:rFonts w:asciiTheme="minorHAnsi" w:hAnsiTheme="minorHAnsi" w:cstheme="minorHAnsi"/>
        </w:rPr>
      </w:pPr>
    </w:p>
    <w:p w:rsidR="00187BB4" w:rsidRDefault="00187BB4">
      <w:pPr>
        <w:spacing w:after="160" w:line="259" w:lineRule="auto"/>
        <w:rPr>
          <w:rFonts w:asciiTheme="majorHAnsi" w:eastAsiaTheme="majorEastAsia" w:hAnsiTheme="majorHAnsi" w:cstheme="majorBidi"/>
          <w:b/>
          <w:bCs/>
          <w:color w:val="5B9BD5" w:themeColor="accent1"/>
          <w:sz w:val="26"/>
          <w:szCs w:val="26"/>
        </w:rPr>
      </w:pPr>
      <w:bookmarkStart w:id="173" w:name="_Toc38277555"/>
      <w:r>
        <w:br w:type="page"/>
      </w:r>
    </w:p>
    <w:p w:rsidR="00360D0A" w:rsidRPr="00ED13BE" w:rsidRDefault="00360D0A" w:rsidP="00360D0A">
      <w:pPr>
        <w:pStyle w:val="Naslov2"/>
      </w:pPr>
      <w:bookmarkStart w:id="174" w:name="_Toc40040541"/>
      <w:r w:rsidRPr="00ED13BE">
        <w:t>Ukrep št. 2: Telovadba na delovnem mestu</w:t>
      </w:r>
      <w:bookmarkEnd w:id="173"/>
      <w:bookmarkEnd w:id="174"/>
      <w:r w:rsidRPr="00ED13BE">
        <w:t xml:space="preserve"> </w:t>
      </w:r>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Na delovnih mestih se organizirajo krajše vaje, prilagojene posameznim skupinam zaposlenih in naravi dela. Organizirana skupna vadba se izvaja pred začetkom delovnega procesa in med njim (npr. v intervalu dveh ur). Opravljajo se vaje, ki razbremenijo siceršnjo prisilno držo in ponavljajoče se gibe. Ob izvajanju ukrepa mora podjetje ustrezno načrtovati delovni proces, da krajše 5-minutne prekinitve ne zmotijo poteka dela. Vaje načrtuje strokovnjak, ki pozna značilnosti in obremenitve, ki ga povzročajo različni delovni procesi v podjetju. Če podjetje nima ustreznega kadra, za to angažira zunanjega strokovnjaka. Ob uvajanju ukrepa je potrebno zaposlene seznaniti z namenom in ciljem ukrepa, saj je pomembno, da zaposleni ukrep sprejmejo kot koristnega in dobronamernega. Za zanimivejše izvajanje lahko podjetje kupi tudi razne pripomočke (žoge, trakove, ročke), ki popestrijo in intenzivirajo vadbo.</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Razbremenitev zaposlenih med prisilno držo, aktivacija drugih mišic telesa in sprostitev med delom.</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za vsa podjetja (mikro, mala, srednja, velika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Vsi zaposleni, tako v proizvodnji kot v pisarni.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Ukrep finančno ni zahteven, pričakuje se minimalen vložek za izbor najprimernejših posameznih vaj in ustrezna organizacija delovnega procesa. Izvaja se lahko kontinuirano in v krajšem časovnem obdobju.</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Manj okvar gibalnega sistema, večja koncentracija pri delu.</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175" w:name="_Toc38277556"/>
      <w:bookmarkStart w:id="176" w:name="_Toc40040542"/>
      <w:r w:rsidRPr="00ED13BE">
        <w:t>Ukrep št. 3: Športno aktivni skozi celo leto</w:t>
      </w:r>
      <w:bookmarkEnd w:id="175"/>
      <w:bookmarkEnd w:id="176"/>
      <w:r w:rsidRPr="00ED13BE">
        <w:t xml:space="preserve"> </w:t>
      </w:r>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Podjetje zaposlenim</w:t>
      </w:r>
      <w:r>
        <w:rPr>
          <w:rFonts w:asciiTheme="minorHAnsi" w:hAnsiTheme="minorHAnsi" w:cstheme="minorHAnsi"/>
        </w:rPr>
        <w:t xml:space="preserve"> preko svojega športnega društva</w:t>
      </w:r>
      <w:r w:rsidRPr="00ED13BE">
        <w:rPr>
          <w:rFonts w:asciiTheme="minorHAnsi" w:hAnsiTheme="minorHAnsi" w:cstheme="minorHAnsi"/>
        </w:rPr>
        <w:t xml:space="preserve"> zagotovi določeno število prenosljivih letnih kart v športno-rekreacijskem centru za obiskovanje programov telesne vadbe, ki je prilagojena posameznim starostnim skupinam. Pri tem je potrebno paziti na to, da so zajete vadbe, ki zaposlene dejansko tudi zanimajo. Podjetja lahko v ta namen opravijo interni posnetek interesov zaposlenih za posamezne oblike vadbe. Na osnovi tega analizirajo rezultate in sklenejo pogodbo z najustreznejšim ponudnikom. Pri tem je potrebno paziti, da so vadbe organizirane skladno z urnikom izvajanja delovnega procesa v podjetju ter da ponudnik ni preveč oddaljen od lokacije podjetja. Zaposlenim je potrebno predstaviti možnosti za vključevanje v vadbo in jih za to tudi ustrezno motivirati.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Zaposlenim je omogočeno razgibavanje po vsakdanjem opravljanju dela s poudarkom na njihovih telesnih zmožnostih v določenih starostnih obdobjih.</w:t>
      </w:r>
    </w:p>
    <w:p w:rsidR="00360D0A"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za vsa podjetja (mikro, mala, srednja, velika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Ukrep se lahko izvaja za vse zaposlene, predvsem pa je namenjen starejši populaciji, ki želi ohranjati svojo telesno gibljivost in fizično kondicijo.</w:t>
      </w:r>
    </w:p>
    <w:p w:rsidR="00360D0A"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Finančni vložek, ki ga zahteva ukrep, je premo sorazmeren glede na velikost podjetja; večje, kot je podjetje, več prenosljivih letnih kart potrebuje za svoje zaposlene. Časovno se lahko izvede v kratkem roku.</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Zaposleni ohranjajo svojo telesno kondicijo in skrbijo za fizično pripravljenost, ki pripomore k lažjemu opravljanju delovnih nalog, zlasti v letih pred upokojitvijo. </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177" w:name="_Toc38277557"/>
      <w:bookmarkStart w:id="178" w:name="_Toc40040543"/>
      <w:r w:rsidRPr="00ED13BE">
        <w:t xml:space="preserve">Ukrep št. 4: </w:t>
      </w:r>
      <w:r>
        <w:t>Občasne meritve krvnega tlaka in sladkorja v krvi</w:t>
      </w:r>
      <w:bookmarkEnd w:id="177"/>
      <w:bookmarkEnd w:id="178"/>
    </w:p>
    <w:p w:rsidR="00360D0A" w:rsidRPr="00ED13BE" w:rsidRDefault="00360D0A" w:rsidP="00360D0A">
      <w:pPr>
        <w:spacing w:line="276" w:lineRule="auto"/>
        <w:jc w:val="both"/>
        <w:rPr>
          <w:rFonts w:asciiTheme="minorHAnsi" w:hAnsiTheme="minorHAnsi" w:cstheme="minorHAnsi"/>
          <w:b/>
        </w:rPr>
      </w:pPr>
    </w:p>
    <w:p w:rsidR="00360D0A"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w:t>
      </w:r>
    </w:p>
    <w:p w:rsidR="00360D0A" w:rsidRPr="00937CF9" w:rsidRDefault="00360D0A" w:rsidP="00360D0A">
      <w:pPr>
        <w:spacing w:line="276" w:lineRule="auto"/>
        <w:jc w:val="both"/>
        <w:rPr>
          <w:rFonts w:asciiTheme="minorHAnsi" w:hAnsiTheme="minorHAnsi" w:cstheme="minorHAnsi"/>
        </w:rPr>
      </w:pPr>
      <w:r w:rsidRPr="00937CF9">
        <w:rPr>
          <w:rFonts w:asciiTheme="minorHAnsi" w:hAnsiTheme="minorHAnsi" w:cstheme="minorHAnsi"/>
        </w:rPr>
        <w:t>Zavedamo se, da lahko z zgodnjim odkrivanjem, nadzorovanjem in ustreznim zdravljenjem zvišanega krvnega tlaka preprečimo zdravstvene zaplete, invalidnost ali celo prezgodnjo smrt. Redno merjenje krvnega tlaka ni pomembno samo kot preventiva, ampak tudi kot spremljanje predpisanega zdravljenja. Nadzor krvnega tlaka je eden ključnih dejavnikov v primarni preventivi srčno-žilnih bolezni, a je kljub temu nadzor krvnega tlaka nezadosten. Veliko ljudi ima dolga leta zvišan krvni tlak (hipertenzijo), pa zanj niti ne vedo. Pri meritvah krvnega sladkorja mora medicinska sestra udeleženca seznaniti z ustreznimi vrednostmi sladkorja v krvi ter s pomenom njegovega kontroliranja. Pri zdravem človeku brez sladkorne bolezni je koncentracija glukoze v krvi (glikemija) ves čas uravnavana znotraj ozkega območja. To je pomembno za normalno delovanje vseh organov, predvsem pa možganov. Za primerno urejenost glikemije skrbi trebušna slinavka, ki glede na potrebe izloča hormon inzulin. Pri sladkorni bolezni pa zaradi pomanjkanja inzulina oziroma njegovega nezadostnega delovanja pride do povečanja glikemije. Zato zaposlenim omogočimo občasne meritve krvnega tlaka in sladkorja v krvi. To pa je osnova za individualni posvet s strokovnjakom o možnih preventivnih ukrepih in eventualnih ukrepih.</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Zaposlenim se omogoči pridobitev </w:t>
      </w:r>
      <w:r>
        <w:rPr>
          <w:rFonts w:asciiTheme="minorHAnsi" w:hAnsiTheme="minorHAnsi" w:cstheme="minorHAnsi"/>
        </w:rPr>
        <w:t xml:space="preserve">informacije in pomembnih </w:t>
      </w:r>
      <w:r w:rsidRPr="00ED13BE">
        <w:rPr>
          <w:rFonts w:asciiTheme="minorHAnsi" w:hAnsiTheme="minorHAnsi" w:cstheme="minorHAnsi"/>
        </w:rPr>
        <w:t xml:space="preserve">strokovnih napotkov za razreševanje njihovih težav, dilem, pomislekov.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za vsa podjetja (mikro, mala, srednja, velika podjetja).</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Ukrep je namenjen zaposlenim, ki se soočajo s težavami z določenega področja in so v osebni stiski, ki je sami ne zmorejo rešiti, zato potrebujejo strokovno pomoč.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Finančni vložek so urne postavke angažiranih strokovnjakov. Predvideva se, da se v eni uri obravnava dva zaposlena.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Čustveno stabilnejši zaposleni in bolj osredotočeni na delovne izzive.</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179" w:name="_Toc38277558"/>
      <w:bookmarkStart w:id="180" w:name="_Toc40040544"/>
      <w:r w:rsidRPr="00ED13BE">
        <w:t>Ukrep št. 5: Prijazen povratek na delo</w:t>
      </w:r>
      <w:bookmarkEnd w:id="179"/>
      <w:bookmarkEnd w:id="180"/>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Zaposleni se po daljšem bolniškem staležu (delodajalec opredeli časovni pojem daljši bolniški stalež) vrne na delo in delodajalec mu omogoči, da se ga postopno obremenjuje z delovnimi obveznostmi</w:t>
      </w:r>
      <w:r>
        <w:rPr>
          <w:rFonts w:asciiTheme="minorHAnsi" w:hAnsiTheme="minorHAnsi" w:cstheme="minorHAnsi"/>
        </w:rPr>
        <w:t xml:space="preserve"> (norma oz. doseganje postavljenih ciljev)</w:t>
      </w:r>
      <w:r w:rsidRPr="00ED13BE">
        <w:rPr>
          <w:rFonts w:asciiTheme="minorHAnsi" w:hAnsiTheme="minorHAnsi" w:cstheme="minorHAnsi"/>
        </w:rPr>
        <w:t>. Delodajalec upošteva zdravstvene težave zaposlenega in delovne naloge, ki jih zaposleni opravlja, prilagaja njegovim zmožnostim. V času prilagajanja delavca na delovne naloge se angažirajo sodelavci, ki poleg svojih, opravljajo še del nalog sodelavca. Takšno postopno privajanje na delo zmanjša stisko in stres po dolgotrajni aktivaciji. Ukrep se lahko učinkovito izvaja le ob dobri organiziranosti in timskem sodelovanju sodelavcev. Da bi ukrep lahko uspešno implementirali, je potrebno določiti, v kakšnem primeru se ukrep izvaja in katera so delovna mesta oz. sodelavci, ki so dovolj večopravilni, da poleg svojega dela, lahko še delno opravljajo naloge sodelavca. Ukrep je časovno omejen – obdobje prilagajanja je potrebno določiti glede na stanje sodelavca in kompleksnost njegovih delovnih nalog.</w:t>
      </w:r>
      <w:r>
        <w:rPr>
          <w:rFonts w:asciiTheme="minorHAnsi" w:hAnsiTheme="minorHAnsi" w:cstheme="minorHAnsi"/>
        </w:rPr>
        <w:t xml:space="preserve">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Delodajalec poskrbi za čim lažjo prilagoditev zaposlenega po daljši bolniški odsotnosti in mu omogoči prijazno delovno okolje. S tem zaposlenemu zmanjša stres zaradi vrnitve in mu izkazuje skrb za zdravje. </w:t>
      </w:r>
    </w:p>
    <w:p w:rsidR="00360D0A" w:rsidRPr="00ED13BE" w:rsidRDefault="00360D0A" w:rsidP="00360D0A">
      <w:pPr>
        <w:spacing w:line="276" w:lineRule="auto"/>
        <w:jc w:val="both"/>
        <w:rPr>
          <w:rFonts w:asciiTheme="minorHAnsi" w:hAnsiTheme="minorHAnsi" w:cstheme="minorHAnsi"/>
        </w:rPr>
      </w:pPr>
      <w:r w:rsidRPr="005A619F">
        <w:rPr>
          <w:rFonts w:asciiTheme="minorHAnsi" w:hAnsiTheme="minorHAnsi" w:cstheme="minorHAnsi"/>
          <w:b/>
        </w:rPr>
        <w:t>Primernost ukrepa:</w:t>
      </w:r>
      <w:r w:rsidRPr="00ED13BE">
        <w:rPr>
          <w:rFonts w:asciiTheme="minorHAnsi" w:hAnsiTheme="minorHAnsi" w:cstheme="minorHAnsi"/>
        </w:rPr>
        <w:t xml:space="preserve"> Ukrep je primeren za vsa podjetja. (mikro, mala, srednja, velika podjetja)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Ukrep se izvaja za zaposlene, ki so dalj časa odsotni z dela iz zdravstvenih razlogov. Ranljiva skupina so predvsem starejši zaposleni, kjer se že pojavljajo starostna obolenja, poklicne bolezni in je njihova reintegracija še posebej zahtevna.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Ukrep finančno ni zahteven, je pa pogoj za izvajanje, predvsem ustrezna organizacija dela in pripravljenost sodelavcev, da začasno pomagajo zaposlenemu, ki se po daljši odsotnosti vrne na delo.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Zaposleni so motivirani za vrnitev na delo, zaradi posluha delodajalca za njegove zdravstvene težave se čuti odgovoren, da delo opravi korektno in v zgornjih mejah svojih zmožnosti, ne išče novih poti za »ponovni beg« v bolniški stalež.</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181" w:name="_Toc38277559"/>
      <w:bookmarkStart w:id="182" w:name="_Toc40040545"/>
      <w:r w:rsidRPr="00ED13BE">
        <w:t>Ukrep št. 6: Zdravo staranje</w:t>
      </w:r>
      <w:bookmarkEnd w:id="181"/>
      <w:bookmarkEnd w:id="182"/>
    </w:p>
    <w:p w:rsidR="00360D0A" w:rsidRPr="00ED13BE" w:rsidRDefault="00360D0A" w:rsidP="00360D0A">
      <w:pPr>
        <w:spacing w:line="276" w:lineRule="auto"/>
        <w:rPr>
          <w:rFonts w:asciiTheme="minorHAnsi" w:hAnsiTheme="minorHAnsi" w:cstheme="minorHAnsi"/>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Zdravo staranje pomeni, da lahko tudi starejši ljudje živijo polno in kakovostno življenje. V podjetju se organizira izvajanje skupinskih delavnic, kjer se starejši zaposleni seznanijo s pomenom zdravega življenjskega sloga in kaj lahko naredijo sami, da bodo kljub letom aktivni, vitalni in zdravi. Delavnice vodijo notranji ali zunanji strokovnjaki, ki so dobro seznanjeni s specifiko problematike aktivnega staranja. Ob uvajanju ukrepa je pomembno, da se oblikuje ustrezen nabor zanimivih tem. Predlaga se, da se v postopek načrtovanja vključi tudi zaposlene, da aktivno sooblikujejo tematske sklope delavnic. V podjetju se naredi načrt pogostosti in trajanja delavnic. Predlaga se, da se delavnice izvaja redno, v določenih terminih, npr. enkrat mesečno, izven delovnega časa. Za izvajanje delavnic mora podjetje zagotoviti ustrezen prostor. Če podjetje nima ustreznega prostora, se delavnice izvajajo v primernih prostorih izven podjetja (šola, knjižnica ipd.). Za pokrivanje posameznih vsebin, ki jih ne pokrivajo interno v podjetju, se lahko podjetje poveže tudi z ustreznimi nosilci v lokalnem okolju.</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Starejše zaposlene podučiti o ohranjanju zdravega življenjskega sloga in načinih soočanja z vsakodnevno problematiko v zrelejših letih. Delodajalec zato izvaja raznolike delavnice in predavanja, da ozavesti delavce o pomenu zdravja za ohranjanje fizičnega, socialnega in duševnega razvoja.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predvsem za srednja in velika podjetja. (mikro, mala, srednja, velika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Starejši zaposleni.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Glavni finančni vložek predstavlja angažiranje notranjega ali zunanjega strokovnjaka za zdrav življenjski slog in aktivno staranje.</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Bolj ozaveščeni zaposleni, ki se z aktivnim udejstvovanjem in načrtnim zdravim slogom lažje soočajo z izzivi zrelejših let. Poveča se osebno zadovoljstvo zaposlenega kakor tudi zadovoljstvo na delovnem mestu in učinkovitost na delu. Zaradi izboljšane samopodobe se utrjujejo socialni stiki, izboljšuje se tudi organizacijska klima.</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183" w:name="_Toc38277560"/>
      <w:bookmarkStart w:id="184" w:name="_Toc40040546"/>
      <w:r w:rsidRPr="00ED13BE">
        <w:t>Ukrep št. 7: Nagrada SPA</w:t>
      </w:r>
      <w:bookmarkEnd w:id="183"/>
      <w:bookmarkEnd w:id="184"/>
      <w:r w:rsidRPr="00ED13BE">
        <w:t xml:space="preserve"> </w:t>
      </w:r>
    </w:p>
    <w:p w:rsidR="00360D0A" w:rsidRPr="00ED13BE" w:rsidRDefault="00360D0A" w:rsidP="00360D0A">
      <w:pPr>
        <w:spacing w:line="276" w:lineRule="auto"/>
        <w:rPr>
          <w:rFonts w:asciiTheme="minorHAnsi" w:hAnsiTheme="minorHAnsi" w:cstheme="minorHAnsi"/>
        </w:rPr>
      </w:pPr>
    </w:p>
    <w:p w:rsidR="00360D0A"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w:t>
      </w:r>
      <w:r>
        <w:rPr>
          <w:rFonts w:asciiTheme="minorHAnsi" w:hAnsiTheme="minorHAnsi" w:cstheme="minorHAnsi"/>
        </w:rPr>
        <w:t xml:space="preserve">V podjetju bodo vsi, ki so vključeni v projekt ASI dobili karto za SPA. </w:t>
      </w:r>
      <w:r w:rsidRPr="00ED13BE">
        <w:rPr>
          <w:rFonts w:asciiTheme="minorHAnsi" w:hAnsiTheme="minorHAnsi" w:cstheme="minorHAnsi"/>
        </w:rPr>
        <w:t>Podjetj</w:t>
      </w:r>
      <w:r>
        <w:rPr>
          <w:rFonts w:asciiTheme="minorHAnsi" w:hAnsiTheme="minorHAnsi" w:cstheme="minorHAnsi"/>
        </w:rPr>
        <w:t>e pa bo tudi (ob ugodnih poslovnih rezultatih)</w:t>
      </w:r>
      <w:r w:rsidRPr="00ED13BE">
        <w:rPr>
          <w:rFonts w:asciiTheme="minorHAnsi" w:hAnsiTheme="minorHAnsi" w:cstheme="minorHAnsi"/>
        </w:rPr>
        <w:t xml:space="preserve"> enkrat letno izb</w:t>
      </w:r>
      <w:r>
        <w:rPr>
          <w:rFonts w:asciiTheme="minorHAnsi" w:hAnsiTheme="minorHAnsi" w:cstheme="minorHAnsi"/>
        </w:rPr>
        <w:t xml:space="preserve">ralo </w:t>
      </w:r>
      <w:r w:rsidRPr="00ED13BE">
        <w:rPr>
          <w:rFonts w:asciiTheme="minorHAnsi" w:hAnsiTheme="minorHAnsi" w:cstheme="minorHAnsi"/>
        </w:rPr>
        <w:t>zaposlenega, ki dobi kot nagrado za posebne dosežke vikend v izbranem zdravilišču s tretmaji, ki ugodno vplivajo na njegovo zdravje in dobro počutje (npr. masaža). Pri tem je potrebno natančno določiti merila, po katerih se vrednotijo posebni dosežki zaposlenih. Posebni dosežki lahko predstavljajo sodelovanje pri kakšnem posebnem projektu, dodaten angažma pri razvoju novih storitev ali pridobitev novega poslovnega partnerja. Ukrep se lahko uvede tudi v kombinaciji s kakšnim internim izborom (Naj mentor, Naj sodelavec, Naj prodajalec ipd.). Podjetje določi koliko takšnih nagrad le</w:t>
      </w:r>
      <w:r>
        <w:rPr>
          <w:rFonts w:asciiTheme="minorHAnsi" w:hAnsiTheme="minorHAnsi" w:cstheme="minorHAnsi"/>
        </w:rPr>
        <w:t xml:space="preserve">tno podeli ter v kakšni višini; seveda mora to biti najprej opredeljeno v poslovnem načrtu in podjetje mora pozitivno poslovati. </w:t>
      </w:r>
      <w:r w:rsidRPr="00ED13BE">
        <w:rPr>
          <w:rFonts w:asciiTheme="minorHAnsi" w:hAnsiTheme="minorHAnsi" w:cstheme="minorHAnsi"/>
        </w:rPr>
        <w:t>Dogovori se za sodelovanje pri najbližjem zdravilišču, kjer skupaj oblikujejo program na način, da bo čim</w:t>
      </w:r>
      <w:r>
        <w:rPr>
          <w:rFonts w:asciiTheme="minorHAnsi" w:hAnsiTheme="minorHAnsi" w:cstheme="minorHAnsi"/>
        </w:rPr>
        <w:t xml:space="preserve"> </w:t>
      </w:r>
      <w:r w:rsidRPr="00ED13BE">
        <w:rPr>
          <w:rFonts w:asciiTheme="minorHAnsi" w:hAnsiTheme="minorHAnsi" w:cstheme="minorHAnsi"/>
        </w:rPr>
        <w:t>bolj prilagojen za prijetno in koristno bivanje izbranega zaposlenega.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Z izvajanjem ukrepa se aktivira zaposlene za bolj zavzeto delo, hkrati se jim kot nagrada omogoči vikend v zdravilišču, ki bo blagodejno vplival na boljše počutje izbranega zaposlenega.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za vsa podjetja. (mikro, mala, srednja, velika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Starejši zaposleni, ki so se po predhodno postavljenih merilih pri delu še posebej izkazali, za kar prejmejo nagrado.</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Ukrep je finančno obremenjen s ceno vikend paketa v izbranem slovenskem zdravilišču.</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Boljše splošno počutje zaposlenih, večja pripadnost organizaciji in zavzetost pri delu.</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185" w:name="_Toc38277561"/>
      <w:bookmarkStart w:id="186" w:name="_Toc40040547"/>
      <w:r w:rsidRPr="00ED13BE">
        <w:t>Ukrep št. 8: Prilagojena prehrana</w:t>
      </w:r>
      <w:bookmarkEnd w:id="185"/>
      <w:bookmarkEnd w:id="186"/>
    </w:p>
    <w:p w:rsidR="00360D0A" w:rsidRPr="00ED13BE" w:rsidRDefault="00360D0A" w:rsidP="00360D0A">
      <w:pPr>
        <w:spacing w:line="276" w:lineRule="auto"/>
        <w:rPr>
          <w:rFonts w:asciiTheme="minorHAnsi" w:hAnsiTheme="minorHAnsi" w:cstheme="minorHAnsi"/>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V podjetjih, kjer imajo organizirano prehrano, se da še večji poudarek prilagojeni prehrani za specifične potrebe zaposlenih. Tako je dietna prehrana prilagojena diabetikom, vegetarijancem, tistim, ki ne uživajo glutena, in drugim. Ta ukrep je za vpeljavo sorazmerno zahteven, saj zahteva veliko znanja s področja živil, prehrane in priprave le-te. Pri uvedbi tega ukrepa je nujen posvet in svetovanje strokovnjakov za dietetiko, da se pripravijo raznoliki in primerni jedilniki ter kupijo ustrezna živila. Navadno se podjetja poslužujejo zunanjih strokovnjakov. Pred uvedbo ukrepa bi bilo smiselno opraviti raziskavo oz. analizo o tem, koliko zaposlenih je potencialno zainteresiranih za posebno prehrano; na osnovi tega se določi smiselnost uvedbe posameznih prehranskih specifik.</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Prilagojena prehrana za zaposlene s posebnimi prehranjevalnimi navadami.</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predvsem za srednja in velika podjetja. (mikro, mala, srednja, velika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Zaposleni, ki imajo zaradi zdravstvenih in drugih razlogov, posebne prehranjevalne zahteve.</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Ukrep predstavlja sorazmerno visok finančni vložek, saj je potrebno zagotoviti strokovnjake za pripravo specifičnih jedilnikov in primerno hrano, ki je navadno cenovno dražja.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Redna topla prehrana zaposlenih s posebnim prehranjevalnim režimom, kar pripomore k njihovemu zadovoljstvu in zdravju.</w:t>
      </w:r>
    </w:p>
    <w:p w:rsidR="00360D0A" w:rsidRDefault="00360D0A" w:rsidP="00360D0A">
      <w:pPr>
        <w:spacing w:line="276" w:lineRule="auto"/>
        <w:jc w:val="both"/>
        <w:rPr>
          <w:rFonts w:asciiTheme="minorHAnsi" w:hAnsiTheme="minorHAnsi" w:cstheme="minorHAnsi"/>
        </w:rPr>
      </w:pPr>
    </w:p>
    <w:p w:rsidR="00360D0A" w:rsidRPr="00356695" w:rsidRDefault="00360D0A" w:rsidP="00360D0A">
      <w:pPr>
        <w:pStyle w:val="Naslov2"/>
      </w:pPr>
      <w:bookmarkStart w:id="187" w:name="_Toc38387964"/>
      <w:bookmarkStart w:id="188" w:name="_Toc40040548"/>
      <w:r w:rsidRPr="00356695">
        <w:t xml:space="preserve">Ukrep št. </w:t>
      </w:r>
      <w:r>
        <w:t>9</w:t>
      </w:r>
      <w:r w:rsidRPr="00356695">
        <w:t>: Obvladovanje stresa</w:t>
      </w:r>
      <w:bookmarkEnd w:id="187"/>
      <w:bookmarkEnd w:id="188"/>
    </w:p>
    <w:p w:rsidR="00360D0A" w:rsidRPr="00356695" w:rsidRDefault="00360D0A" w:rsidP="00360D0A">
      <w:pPr>
        <w:spacing w:line="276" w:lineRule="auto"/>
        <w:rPr>
          <w:rFonts w:asciiTheme="minorHAnsi" w:hAnsiTheme="minorHAnsi" w:cstheme="minorHAnsi"/>
        </w:rPr>
      </w:pPr>
    </w:p>
    <w:p w:rsidR="00360D0A" w:rsidRPr="00356695" w:rsidRDefault="00360D0A" w:rsidP="00360D0A">
      <w:pPr>
        <w:autoSpaceDE w:val="0"/>
        <w:autoSpaceDN w:val="0"/>
        <w:adjustRightInd w:val="0"/>
        <w:spacing w:line="276" w:lineRule="auto"/>
        <w:jc w:val="both"/>
        <w:rPr>
          <w:rFonts w:asciiTheme="minorHAnsi" w:hAnsiTheme="minorHAnsi" w:cstheme="minorHAnsi"/>
        </w:rPr>
      </w:pPr>
      <w:r w:rsidRPr="00356695">
        <w:rPr>
          <w:rFonts w:asciiTheme="minorHAnsi" w:hAnsiTheme="minorHAnsi" w:cstheme="minorHAnsi"/>
          <w:b/>
          <w:bCs/>
        </w:rPr>
        <w:t xml:space="preserve">Opis ukrepa in usmeritve za vpeljavo: </w:t>
      </w:r>
      <w:r w:rsidRPr="00356695">
        <w:rPr>
          <w:rFonts w:asciiTheme="minorHAnsi" w:hAnsiTheme="minorHAnsi" w:cstheme="minorHAnsi"/>
          <w:bCs/>
        </w:rPr>
        <w:t xml:space="preserve">Posameznik v sodobni družbi obvladuje tako fizične nevarnosti kot tudi druge okoliščine, ki od njega zahtevajo maksimalne napore. Toda ustroj človeškega telesa se ni utegnil prilagoditi naglici družbenih sprememb. Zato se pogosto pojavlja neskladje med dojemanjem zahtev na eni strani in sposobnostmi za obvladovanje teh na drugi strani. To vzbudi stresni odziv, ki le občasno nekoliko popusti. Zaradi tega nastopijo pri posamezniku simptomi stresa kot tudi posledice tega in te so prisotne tudi na ravni organizacij in družbe kot celote. </w:t>
      </w:r>
      <w:r w:rsidRPr="00356695">
        <w:rPr>
          <w:rFonts w:asciiTheme="minorHAnsi" w:hAnsiTheme="minorHAnsi" w:cstheme="minorHAnsi"/>
        </w:rPr>
        <w:t xml:space="preserve">Stres temelji na treh komponentah stresa: stresogenem dejavniku oz. stresorju, posameznikovi presoji stresogenega dejavnika in stresni reakciji posameznika. </w:t>
      </w:r>
      <w:r w:rsidRPr="00356695">
        <w:rPr>
          <w:rFonts w:asciiTheme="minorHAnsi" w:hAnsiTheme="minorHAnsi" w:cstheme="minorHAnsi"/>
          <w:bCs/>
        </w:rPr>
        <w:t xml:space="preserve">Stresorji so </w:t>
      </w:r>
      <w:r w:rsidRPr="00356695">
        <w:rPr>
          <w:rFonts w:asciiTheme="minorHAnsi" w:hAnsiTheme="minorHAnsi" w:cstheme="minorHAnsi"/>
        </w:rPr>
        <w:t>vsi dražljaji, ki pripeljejo v stresno situacijo in izvirajo iz delovnega okolja kot tudi izven njega. Povzročajo simptome in posledice stresa. Cilj je vse to ozavestiti pri zaposlenih in jih podučiti o številnih individualnih tehnikah za obvladovanje stresa kot tudi jih seznaniti s prizadevanji podjetja za obvladovanje stresa.</w:t>
      </w:r>
      <w:r>
        <w:rPr>
          <w:rFonts w:asciiTheme="minorHAnsi" w:hAnsiTheme="minorHAnsi" w:cstheme="minorHAnsi"/>
        </w:rPr>
        <w:t xml:space="preserve"> V ta namen bodo organizirana izobraževanja, delavnice, seminarji in različni treningi.</w:t>
      </w:r>
    </w:p>
    <w:p w:rsidR="00360D0A" w:rsidRPr="00356695" w:rsidRDefault="00360D0A" w:rsidP="00360D0A">
      <w:pPr>
        <w:spacing w:line="276" w:lineRule="auto"/>
        <w:jc w:val="both"/>
        <w:rPr>
          <w:rFonts w:asciiTheme="minorHAnsi" w:hAnsiTheme="minorHAnsi" w:cstheme="minorHAnsi"/>
        </w:rPr>
      </w:pPr>
      <w:r w:rsidRPr="00356695">
        <w:rPr>
          <w:rFonts w:asciiTheme="minorHAnsi" w:hAnsiTheme="minorHAnsi" w:cstheme="minorHAnsi"/>
          <w:b/>
          <w:bCs/>
        </w:rPr>
        <w:t>Namen ukrepa:</w:t>
      </w:r>
      <w:r w:rsidRPr="00356695">
        <w:rPr>
          <w:rFonts w:asciiTheme="minorHAnsi" w:hAnsiTheme="minorHAnsi" w:cstheme="minorHAnsi"/>
        </w:rPr>
        <w:t xml:space="preserve"> izboljšanje delovnih pogojev zaposlenim z učinkovitim obvladovanjem psihosocialnih dejavnikov tveganja.</w:t>
      </w:r>
    </w:p>
    <w:p w:rsidR="00360D0A" w:rsidRPr="00356695" w:rsidRDefault="00360D0A" w:rsidP="00360D0A">
      <w:pPr>
        <w:spacing w:line="276" w:lineRule="auto"/>
        <w:jc w:val="both"/>
        <w:rPr>
          <w:rFonts w:asciiTheme="minorHAnsi" w:hAnsiTheme="minorHAnsi" w:cstheme="minorHAnsi"/>
        </w:rPr>
      </w:pPr>
      <w:r w:rsidRPr="00356695">
        <w:rPr>
          <w:rFonts w:asciiTheme="minorHAnsi" w:hAnsiTheme="minorHAnsi" w:cstheme="minorHAnsi"/>
          <w:b/>
          <w:bCs/>
        </w:rPr>
        <w:t>Primernost ukrepa:</w:t>
      </w:r>
      <w:r w:rsidRPr="00356695">
        <w:rPr>
          <w:rFonts w:asciiTheme="minorHAnsi" w:hAnsiTheme="minorHAnsi" w:cstheme="minorHAnsi"/>
        </w:rPr>
        <w:t xml:space="preserve"> Ukrep je primeren za podjetja vseh velikosti (mikro, mala, srednja, velika podjetja).</w:t>
      </w:r>
    </w:p>
    <w:p w:rsidR="00360D0A" w:rsidRPr="00356695" w:rsidRDefault="00360D0A" w:rsidP="00360D0A">
      <w:pPr>
        <w:spacing w:line="276" w:lineRule="auto"/>
        <w:jc w:val="both"/>
        <w:rPr>
          <w:rFonts w:asciiTheme="minorHAnsi" w:hAnsiTheme="minorHAnsi" w:cstheme="minorHAnsi"/>
        </w:rPr>
      </w:pPr>
      <w:r w:rsidRPr="00356695">
        <w:rPr>
          <w:rFonts w:asciiTheme="minorHAnsi" w:hAnsiTheme="minorHAnsi" w:cstheme="minorHAnsi"/>
          <w:b/>
          <w:bCs/>
        </w:rPr>
        <w:t>Ciljna podskupina:</w:t>
      </w:r>
      <w:r w:rsidRPr="00356695">
        <w:rPr>
          <w:rFonts w:asciiTheme="minorHAnsi" w:hAnsiTheme="minorHAnsi" w:cstheme="minorHAnsi"/>
        </w:rPr>
        <w:t xml:space="preserve"> Ukrep se nanaša na vse zaposlene v podjetju. </w:t>
      </w:r>
    </w:p>
    <w:p w:rsidR="00360D0A" w:rsidRDefault="00360D0A" w:rsidP="00360D0A">
      <w:pPr>
        <w:spacing w:line="276" w:lineRule="auto"/>
        <w:jc w:val="both"/>
        <w:rPr>
          <w:rFonts w:asciiTheme="minorHAnsi" w:hAnsiTheme="minorHAnsi" w:cstheme="minorHAnsi"/>
        </w:rPr>
      </w:pPr>
      <w:r w:rsidRPr="00356695">
        <w:rPr>
          <w:rFonts w:asciiTheme="minorHAnsi" w:hAnsiTheme="minorHAnsi" w:cstheme="minorHAnsi"/>
          <w:b/>
          <w:bCs/>
        </w:rPr>
        <w:t>Vrednotenje (finančno/časovno):</w:t>
      </w:r>
      <w:r w:rsidRPr="00356695">
        <w:rPr>
          <w:rFonts w:asciiTheme="minorHAnsi" w:hAnsiTheme="minorHAnsi" w:cstheme="minorHAnsi"/>
        </w:rPr>
        <w:t xml:space="preserve"> Ukrep finančno ni zahteven.</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Predvideni učinki:</w:t>
      </w:r>
      <w:r>
        <w:rPr>
          <w:rFonts w:asciiTheme="minorHAnsi" w:hAnsiTheme="minorHAnsi" w:cstheme="minorHAnsi"/>
        </w:rPr>
        <w:t xml:space="preserve"> B</w:t>
      </w:r>
      <w:r w:rsidRPr="00ED13BE">
        <w:rPr>
          <w:rFonts w:asciiTheme="minorHAnsi" w:hAnsiTheme="minorHAnsi" w:cstheme="minorHAnsi"/>
        </w:rPr>
        <w:t>oljše trenutno psiho-fizično počutje, kot tudi izboljšano dolgoročno zdravje zaposlenih.</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189" w:name="_Toc38277562"/>
      <w:bookmarkStart w:id="190" w:name="_Toc40040549"/>
      <w:r>
        <w:t>Ukrep št. 10: Zagotavljanje n</w:t>
      </w:r>
      <w:r w:rsidRPr="00ED13BE">
        <w:t>apitk</w:t>
      </w:r>
      <w:r>
        <w:t>ov</w:t>
      </w:r>
      <w:bookmarkEnd w:id="189"/>
      <w:bookmarkEnd w:id="190"/>
    </w:p>
    <w:p w:rsidR="00360D0A" w:rsidRPr="00ED13BE" w:rsidRDefault="00360D0A" w:rsidP="00360D0A">
      <w:pPr>
        <w:spacing w:line="276" w:lineRule="auto"/>
        <w:rPr>
          <w:rFonts w:asciiTheme="minorHAnsi" w:hAnsiTheme="minorHAnsi" w:cstheme="minorHAnsi"/>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 xml:space="preserve">Opis ukrepa in usmeritve za vpeljavo: </w:t>
      </w:r>
      <w:r w:rsidRPr="00ED13BE">
        <w:rPr>
          <w:rFonts w:asciiTheme="minorHAnsi" w:hAnsiTheme="minorHAnsi" w:cstheme="minorHAnsi"/>
        </w:rPr>
        <w:t>Zaposleni za optimaln</w:t>
      </w:r>
      <w:r>
        <w:rPr>
          <w:rFonts w:asciiTheme="minorHAnsi" w:hAnsiTheme="minorHAnsi" w:cstheme="minorHAnsi"/>
        </w:rPr>
        <w:t xml:space="preserve">o izvedbo del </w:t>
      </w:r>
      <w:r w:rsidRPr="00ED13BE">
        <w:rPr>
          <w:rFonts w:asciiTheme="minorHAnsi" w:hAnsiTheme="minorHAnsi" w:cstheme="minorHAnsi"/>
        </w:rPr>
        <w:t>med drugim potrebujejo nadpovprečno količino napitkov. To velja še posebej za zaposlene, ki so izpostavljeni toplotnim/vremenskim vplivom ali opravljajo težje fizično delo</w:t>
      </w:r>
      <w:r>
        <w:rPr>
          <w:rFonts w:asciiTheme="minorHAnsi" w:hAnsiTheme="minorHAnsi" w:cstheme="minorHAnsi"/>
        </w:rPr>
        <w:t xml:space="preserve"> (delo v proizvodnji)</w:t>
      </w:r>
      <w:r w:rsidRPr="00ED13BE">
        <w:rPr>
          <w:rFonts w:asciiTheme="minorHAnsi" w:hAnsiTheme="minorHAnsi" w:cstheme="minorHAnsi"/>
        </w:rPr>
        <w:t xml:space="preserve">. Pomembno je, da so jim napitki na voljo tekom celotnega delovnega dne oziroma v vseh fazah delovnega procesa, kjer je to mogoče. Prav tako pomembno je, da gre za zdrave napitke kot so voda, izotonični napitki z majhno vsebnostjo sladkorja, napitki, ki ne vsebujejo kofeina, napitki brez vsebnosti mleka in podobno. Za uspešno uvajanje ukrepa je v podjetju potrebno identificirati delovna mesta in delovne naloge, kjer so zaposleni v podjetju izpostavljeni težjemu fizičnemu delu ali toplotnim/vremenskim vplivom.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Namen ukrepa</w:t>
      </w:r>
      <w:r>
        <w:rPr>
          <w:rFonts w:asciiTheme="minorHAnsi" w:hAnsiTheme="minorHAnsi" w:cstheme="minorHAnsi"/>
        </w:rPr>
        <w:t>: I</w:t>
      </w:r>
      <w:r w:rsidRPr="00ED13BE">
        <w:rPr>
          <w:rFonts w:asciiTheme="minorHAnsi" w:hAnsiTheme="minorHAnsi" w:cstheme="minorHAnsi"/>
        </w:rPr>
        <w:t>zboljšati zdravstveno stanje zaposlenih povezano s telesnim hidriranjem, še posebej v vremensko zahtevnih pogojih (ob izjemno visokih ali izjemno nizkih temperaturah).</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Primernost ukrepa</w:t>
      </w:r>
      <w:r w:rsidRPr="00ED13BE">
        <w:rPr>
          <w:rFonts w:asciiTheme="minorHAnsi" w:hAnsiTheme="minorHAnsi" w:cstheme="minorHAnsi"/>
        </w:rPr>
        <w:t>: Ukrep je primeren za vsa podjetja (mikro, mala, srednja, velika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Ciljna podskupina:</w:t>
      </w:r>
      <w:r>
        <w:rPr>
          <w:rFonts w:asciiTheme="minorHAnsi" w:hAnsiTheme="minorHAnsi" w:cstheme="minorHAnsi"/>
        </w:rPr>
        <w:t xml:space="preserve"> Z</w:t>
      </w:r>
      <w:r w:rsidRPr="00ED13BE">
        <w:rPr>
          <w:rFonts w:asciiTheme="minorHAnsi" w:hAnsiTheme="minorHAnsi" w:cstheme="minorHAnsi"/>
        </w:rPr>
        <w:t xml:space="preserve">aposleni, ki opravljajo delo </w:t>
      </w:r>
      <w:r>
        <w:rPr>
          <w:rFonts w:asciiTheme="minorHAnsi" w:hAnsiTheme="minorHAnsi" w:cstheme="minorHAnsi"/>
        </w:rPr>
        <w:t>težko fizično delo to tudi v toplotnem neugodju, zaradi česar</w:t>
      </w:r>
      <w:r w:rsidRPr="00ED13BE">
        <w:rPr>
          <w:rFonts w:asciiTheme="minorHAnsi" w:hAnsiTheme="minorHAnsi" w:cstheme="minorHAnsi"/>
        </w:rPr>
        <w:t xml:space="preserve"> potrebujejo več tekočine.</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Vrednotenje (finančno/časovno):</w:t>
      </w:r>
      <w:r>
        <w:rPr>
          <w:rFonts w:asciiTheme="minorHAnsi" w:hAnsiTheme="minorHAnsi" w:cstheme="minorHAnsi"/>
        </w:rPr>
        <w:t xml:space="preserve"> Ukrep je finančno delno </w:t>
      </w:r>
      <w:r w:rsidRPr="00ED13BE">
        <w:rPr>
          <w:rFonts w:asciiTheme="minorHAnsi" w:hAnsiTheme="minorHAnsi" w:cstheme="minorHAnsi"/>
        </w:rPr>
        <w:t>zahteven, v ospredju je analiza delovnih mest, ocena potreb po napitkih tekom delovnega časa in zagotavljanje tovrstnih napitkov.</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Predvideni učinki:</w:t>
      </w:r>
      <w:r>
        <w:rPr>
          <w:rFonts w:asciiTheme="minorHAnsi" w:hAnsiTheme="minorHAnsi" w:cstheme="minorHAnsi"/>
        </w:rPr>
        <w:t xml:space="preserve"> B</w:t>
      </w:r>
      <w:r w:rsidRPr="00ED13BE">
        <w:rPr>
          <w:rFonts w:asciiTheme="minorHAnsi" w:hAnsiTheme="minorHAnsi" w:cstheme="minorHAnsi"/>
        </w:rPr>
        <w:t>oljše trenutno psiho-fizično počutje, kot tudi izboljšano dolgoročno zdravje zaposlenih.</w:t>
      </w:r>
    </w:p>
    <w:p w:rsidR="00BD3FF1" w:rsidRDefault="00BD3FF1" w:rsidP="00360D0A">
      <w:pPr>
        <w:pStyle w:val="Naslov2"/>
      </w:pPr>
      <w:bookmarkStart w:id="191" w:name="_Toc38277563"/>
    </w:p>
    <w:p w:rsidR="00360D0A" w:rsidRPr="00ED13BE" w:rsidRDefault="00360D0A" w:rsidP="00360D0A">
      <w:pPr>
        <w:pStyle w:val="Naslov2"/>
      </w:pPr>
      <w:bookmarkStart w:id="192" w:name="_Toc40040550"/>
      <w:r>
        <w:t>Ukrep št. 11: Obvladovanje h</w:t>
      </w:r>
      <w:r w:rsidRPr="00ED13BE">
        <w:t>rup</w:t>
      </w:r>
      <w:r>
        <w:t>a</w:t>
      </w:r>
      <w:bookmarkEnd w:id="191"/>
      <w:bookmarkEnd w:id="192"/>
      <w:r>
        <w:t xml:space="preserve"> </w:t>
      </w:r>
    </w:p>
    <w:p w:rsidR="00360D0A" w:rsidRPr="00ED13BE" w:rsidRDefault="00360D0A" w:rsidP="00360D0A">
      <w:pPr>
        <w:spacing w:line="276" w:lineRule="auto"/>
        <w:rPr>
          <w:rFonts w:asciiTheme="minorHAnsi" w:hAnsiTheme="minorHAnsi" w:cstheme="minorHAnsi"/>
        </w:rPr>
      </w:pPr>
    </w:p>
    <w:p w:rsidR="00360D0A" w:rsidRPr="00045403" w:rsidRDefault="00360D0A" w:rsidP="00360D0A">
      <w:pPr>
        <w:spacing w:line="276" w:lineRule="auto"/>
        <w:jc w:val="both"/>
        <w:rPr>
          <w:rFonts w:asciiTheme="minorHAnsi" w:hAnsiTheme="minorHAnsi" w:cstheme="minorHAnsi"/>
          <w:b/>
          <w:bCs/>
        </w:rPr>
      </w:pPr>
      <w:r w:rsidRPr="00ED13BE">
        <w:rPr>
          <w:rFonts w:asciiTheme="minorHAnsi" w:hAnsiTheme="minorHAnsi" w:cstheme="minorHAnsi"/>
          <w:b/>
          <w:bCs/>
        </w:rPr>
        <w:t xml:space="preserve">Opis ukrepa in usmeritve za vpeljavo: </w:t>
      </w:r>
      <w:r w:rsidRPr="00ED13BE">
        <w:rPr>
          <w:rFonts w:asciiTheme="minorHAnsi" w:hAnsiTheme="minorHAnsi" w:cstheme="minorHAnsi"/>
        </w:rPr>
        <w:t xml:space="preserve">Pri uvajanju ukrepa dajemo poudarek na izboljšanje delovnega okolja zaposlenih na področju hrupa, ki presega zakonodajna pooblastila in zaveze delodajalca. </w:t>
      </w:r>
      <w:r>
        <w:rPr>
          <w:rFonts w:asciiTheme="minorHAnsi" w:hAnsiTheme="minorHAnsi" w:cstheme="minorHAnsi"/>
        </w:rPr>
        <w:t>Tako se z</w:t>
      </w:r>
      <w:r>
        <w:rPr>
          <w:rFonts w:asciiTheme="minorHAnsi" w:hAnsiTheme="minorHAnsi" w:cstheme="minorHAnsi"/>
          <w:bCs/>
        </w:rPr>
        <w:t>aposlene najprej seznani s posledicami, ki jih ima hrup za njihovo zdravje.</w:t>
      </w:r>
      <w:r>
        <w:rPr>
          <w:rFonts w:asciiTheme="minorHAnsi" w:hAnsiTheme="minorHAnsi" w:cstheme="minorHAnsi"/>
          <w:b/>
          <w:bCs/>
        </w:rPr>
        <w:t xml:space="preserve"> </w:t>
      </w:r>
      <w:r w:rsidRPr="00045403">
        <w:rPr>
          <w:rFonts w:asciiTheme="minorHAnsi" w:hAnsiTheme="minorHAnsi" w:cstheme="minorHAnsi"/>
          <w:bCs/>
        </w:rPr>
        <w:t>Nato pa se p</w:t>
      </w:r>
      <w:r w:rsidRPr="00045403">
        <w:rPr>
          <w:rFonts w:asciiTheme="minorHAnsi" w:hAnsiTheme="minorHAnsi" w:cstheme="minorHAnsi"/>
        </w:rPr>
        <w:t>roces</w:t>
      </w:r>
      <w:r w:rsidRPr="00ED13BE">
        <w:rPr>
          <w:rFonts w:asciiTheme="minorHAnsi" w:hAnsiTheme="minorHAnsi" w:cstheme="minorHAnsi"/>
        </w:rPr>
        <w:t xml:space="preserve"> </w:t>
      </w:r>
      <w:r>
        <w:rPr>
          <w:rFonts w:asciiTheme="minorHAnsi" w:hAnsiTheme="minorHAnsi" w:cstheme="minorHAnsi"/>
        </w:rPr>
        <w:t>organizira</w:t>
      </w:r>
      <w:r w:rsidRPr="00ED13BE">
        <w:rPr>
          <w:rFonts w:asciiTheme="minorHAnsi" w:hAnsiTheme="minorHAnsi" w:cstheme="minorHAnsi"/>
        </w:rPr>
        <w:t xml:space="preserve"> tako, da se zagotovi zmanjšanje hrupa kjer je to mogoče (se hrup zaduši z oblogami za absorbcijo zvoka, ali se ga zaduši z izolacijo). Pomembno je, da se vsako delovno mesto ponovno analizira, se evidentira trenutno stanje in se predlaga izboljšave. Primeri izboljšav so zmanjšanje hrupa, sobe za počitek z zmanjšanim hrupom, kroženje zaposlenih med hrupnimi in manj hrupnimi delovnimi mestu, ali nudenje dodatne, kvalitetnejše zaščite pred hrupom. Za uspešno uvajanje ukrepa je potrebno sodelovanje med zaposlenimi, ki so tekom delovnega procesa izpostavljeni hrupu in vodstvenim kadrom. </w:t>
      </w:r>
      <w:r>
        <w:rPr>
          <w:rFonts w:asciiTheme="minorHAnsi" w:hAnsiTheme="minorHAnsi" w:cstheme="minorHAnsi"/>
        </w:rPr>
        <w:t xml:space="preserve">Če pa še to ni dovolj, pa se zaposlenim zagotovi posebne čepke za ušesa, ki omilijo hrup.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Namen ukrepa:</w:t>
      </w:r>
      <w:r w:rsidRPr="00ED13BE">
        <w:rPr>
          <w:rFonts w:asciiTheme="minorHAnsi" w:hAnsiTheme="minorHAnsi" w:cstheme="minorHAnsi"/>
        </w:rPr>
        <w:t xml:space="preserve"> izboljšanje delovnih pogojev zaposlenim, ki delo opravljajo na delovnem območju z visokimi stopnjami hrupa.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Primernost ukrepa:</w:t>
      </w:r>
      <w:r w:rsidRPr="00ED13BE">
        <w:rPr>
          <w:rFonts w:asciiTheme="minorHAnsi" w:hAnsiTheme="minorHAnsi" w:cstheme="minorHAnsi"/>
        </w:rPr>
        <w:t xml:space="preserve"> Ukrep je primeren za podjetja vseh velikosti (mikro, mala, srednja, velika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Ciljna podskupina:</w:t>
      </w:r>
      <w:r w:rsidRPr="00ED13BE">
        <w:rPr>
          <w:rFonts w:asciiTheme="minorHAnsi" w:hAnsiTheme="minorHAnsi" w:cstheme="minorHAnsi"/>
        </w:rPr>
        <w:t xml:space="preserve"> Ukrep se nanaša na zaposlene v podjetju, ki so tekom delovnega procesa tako ali drugače izpostavljeni hrupu.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Vrednotenje (finančno/časovno):</w:t>
      </w:r>
      <w:r w:rsidRPr="00ED13BE">
        <w:rPr>
          <w:rFonts w:asciiTheme="minorHAnsi" w:hAnsiTheme="minorHAnsi" w:cstheme="minorHAnsi"/>
        </w:rPr>
        <w:t xml:space="preserve"> Ukrep finančno ni zahteven, predvsem je v ospredju ustrezna organizacija de</w:t>
      </w:r>
      <w:r w:rsidRPr="00ED13BE">
        <w:rPr>
          <w:rFonts w:asciiTheme="minorHAnsi" w:hAnsiTheme="minorHAnsi" w:cstheme="minorHAnsi"/>
        </w:rPr>
        <w:softHyphen/>
        <w:t>lovnega procesa in spodbujanje sodelovanja med zaposlenimi, ki delujejo na hrupnih delovnih mestih in managementom.</w:t>
      </w:r>
    </w:p>
    <w:p w:rsidR="00360D0A" w:rsidRPr="00ED13BE" w:rsidRDefault="00360D0A" w:rsidP="00360D0A">
      <w:pPr>
        <w:spacing w:line="276" w:lineRule="auto"/>
        <w:rPr>
          <w:rFonts w:asciiTheme="minorHAnsi" w:hAnsiTheme="minorHAnsi" w:cstheme="minorHAnsi"/>
          <w:b/>
          <w:bCs/>
        </w:rPr>
      </w:pPr>
    </w:p>
    <w:p w:rsidR="00360D0A" w:rsidRPr="00ED13BE" w:rsidRDefault="00360D0A" w:rsidP="00360D0A">
      <w:pPr>
        <w:pStyle w:val="Naslov2"/>
      </w:pPr>
      <w:bookmarkStart w:id="193" w:name="_Toc38277564"/>
      <w:bookmarkStart w:id="194" w:name="_Toc40040551"/>
      <w:r w:rsidRPr="00ED13BE">
        <w:t>Ukrep št. 1</w:t>
      </w:r>
      <w:r>
        <w:t>2</w:t>
      </w:r>
      <w:r w:rsidRPr="00ED13BE">
        <w:t>: Toplotno udobje</w:t>
      </w:r>
      <w:bookmarkEnd w:id="193"/>
      <w:bookmarkEnd w:id="194"/>
    </w:p>
    <w:p w:rsidR="00360D0A" w:rsidRPr="00ED13BE" w:rsidRDefault="00360D0A" w:rsidP="00360D0A">
      <w:pPr>
        <w:spacing w:line="276" w:lineRule="auto"/>
        <w:rPr>
          <w:rFonts w:asciiTheme="minorHAnsi" w:hAnsiTheme="minorHAnsi" w:cstheme="minorHAnsi"/>
        </w:rPr>
      </w:pPr>
    </w:p>
    <w:p w:rsidR="00360D0A" w:rsidRPr="00ED13BE" w:rsidRDefault="00360D0A" w:rsidP="00360D0A">
      <w:pPr>
        <w:spacing w:line="276" w:lineRule="auto"/>
        <w:jc w:val="both"/>
        <w:rPr>
          <w:rFonts w:asciiTheme="minorHAnsi" w:hAnsiTheme="minorHAnsi" w:cstheme="minorHAnsi"/>
          <w:b/>
          <w:bCs/>
        </w:rPr>
      </w:pPr>
      <w:r w:rsidRPr="00ED13BE">
        <w:rPr>
          <w:rFonts w:asciiTheme="minorHAnsi" w:hAnsiTheme="minorHAnsi" w:cstheme="minorHAnsi"/>
          <w:b/>
          <w:bCs/>
        </w:rPr>
        <w:t xml:space="preserve">Opis ukrepa in usmeritve za vpeljavo: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rPr>
        <w:t>Zaposleni, ki delajo v neprijetno toplih ali hladnih okoljih, se bodo verjetno obnašali nevarno, saj je njihova sposobnost sprejemanja odločitev in/ali ročna sposobnost poslabšana (na primer izbira bližnjic, da se izognejo hladnim ali vročim okoljem), nepravilna uporaba zaščitne opreme, sposobnost dolgotrajnega osredotočanja in podobno. Zaposlenim je potrebno zagotoviti delovno opremo iz primernih materialov, ki vpijajo čim manj znoja, so toplotno odporni. Vplivati je potrebno na vlažnost zraka, izolativnost obleke in upoštevati metabolično toploto. V delovnih enotah, kjer se temperatura večkrat menjuje zaradi odpiranja ali zapiranja vrat, se lahko namesti plastične zavese, ki preprečujejo uhajanje zraka, ali se uporabi sistem dvojnih vrat. Toploto</w:t>
      </w:r>
      <w:r>
        <w:rPr>
          <w:rFonts w:asciiTheme="minorHAnsi" w:hAnsiTheme="minorHAnsi" w:cstheme="minorHAnsi"/>
        </w:rPr>
        <w:t>/hlad</w:t>
      </w:r>
      <w:r w:rsidRPr="00ED13BE">
        <w:rPr>
          <w:rFonts w:asciiTheme="minorHAnsi" w:hAnsiTheme="minorHAnsi" w:cstheme="minorHAnsi"/>
        </w:rPr>
        <w:t xml:space="preserve"> notranjih objektov v podjetju se omeji z izolacijskimi pregradami. </w:t>
      </w:r>
      <w:r>
        <w:rPr>
          <w:rFonts w:asciiTheme="minorHAnsi" w:hAnsiTheme="minorHAnsi" w:cstheme="minorHAnsi"/>
        </w:rPr>
        <w:t xml:space="preserve">Delovne prostore, kjer je to možno, je potrebno klimatizirati. </w:t>
      </w:r>
      <w:r w:rsidRPr="00ED13BE">
        <w:rPr>
          <w:rFonts w:asciiTheme="minorHAnsi" w:hAnsiTheme="minorHAnsi" w:cstheme="minorHAnsi"/>
        </w:rPr>
        <w:t xml:space="preserve">Pri ukrepu je potrebno upoštevati starost zaposlenih, delovno mesto zaposlenih, delovni čas v katerem je ukrep uporabljen in skladnost s pravilniki podjetja (Pravilnik o osebni varovalni opremi, ki jo delavci uporabljajo pri delu). Predlagamo, da se ukrep najprej pilotno uvede v enem delovnem obratu, nato na podlagi rezultatov pa se ga prenese še v ostale.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Namen ukrepa:</w:t>
      </w:r>
      <w:r w:rsidRPr="00ED13BE">
        <w:rPr>
          <w:rFonts w:asciiTheme="minorHAnsi" w:hAnsiTheme="minorHAnsi" w:cstheme="minorHAnsi"/>
        </w:rPr>
        <w:t xml:space="preserve"> Izboljšati toplotno udobje zaposlenim, ki so tekom delovnega procesa tako ali drugače izpostavljeni temperaturno težavnem okolju.</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Primernost ukrepa</w:t>
      </w:r>
      <w:r w:rsidRPr="00ED13BE">
        <w:rPr>
          <w:rFonts w:asciiTheme="minorHAnsi" w:hAnsiTheme="minorHAnsi" w:cstheme="minorHAnsi"/>
        </w:rPr>
        <w:t>: Ukrep je primeren za vsa podjetja (mikro, mala, srednja, velika podjetja).</w:t>
      </w:r>
    </w:p>
    <w:p w:rsidR="00360D0A"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 xml:space="preserve">Ciljna podskupina: </w:t>
      </w:r>
      <w:r w:rsidRPr="00ED13BE">
        <w:rPr>
          <w:rFonts w:asciiTheme="minorHAnsi" w:hAnsiTheme="minorHAnsi" w:cstheme="minorHAnsi"/>
        </w:rPr>
        <w:t>Vsi zaposleni v podjetju.</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Vrednotenje (finančno/časovno):</w:t>
      </w:r>
      <w:r w:rsidRPr="00ED13BE">
        <w:rPr>
          <w:rFonts w:asciiTheme="minorHAnsi" w:hAnsiTheme="minorHAnsi" w:cstheme="minorHAnsi"/>
        </w:rPr>
        <w:t xml:space="preserve"> Ukrep predstavlja sorazmerno visok finančni vložek, saj je potrebna fizična prilagoditev delovnega okolja.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Predvideni učinki</w:t>
      </w:r>
      <w:r w:rsidRPr="00ED13BE">
        <w:rPr>
          <w:rFonts w:asciiTheme="minorHAnsi" w:hAnsiTheme="minorHAnsi" w:cstheme="minorHAnsi"/>
        </w:rPr>
        <w:t>: Izboljšanje trenutnega psiho-fizičnega počutja zaposlenih, kot tudi zmanjšanje bolniške odsotnosti, dolgoročnih kardio-respiratornih težav zaposlenih.</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195" w:name="_Toc38277565"/>
      <w:bookmarkStart w:id="196" w:name="_Toc40040552"/>
      <w:r w:rsidRPr="00ED13BE">
        <w:t>Ukrep št. 1</w:t>
      </w:r>
      <w:r>
        <w:t>3</w:t>
      </w:r>
      <w:r w:rsidRPr="00ED13BE">
        <w:t>: Preglednejše ikone in večja pisava</w:t>
      </w:r>
      <w:bookmarkEnd w:id="195"/>
      <w:bookmarkEnd w:id="196"/>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Na ravni podjetja se dogovori o poenoteni velikosti ključnih dokumentov, ki so pomembni za natančno in tekoče delo zaposlenih. Ravno tako se za starejše zaposlene sistemsko uredi, da so ikone na računalnikih, ki jih uporabljajo, preglednejše in bolj vidne. Za uvajanje ukrepa je potrebno natančno določiti, kakšna je velikost pisave in kateri dokumenti se pišejo z večjo pisavo. Ravno tako je potrebno določiti poenoteno resolucijo za prikaz računalniških ikon. V podjetju se določi oseba, ki je odgovorna, da pri vseh vključenih zaposlenih računalnike ustrezno nastavi.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Namen je, da zaposleni z manj truda in naprezanja uporabljajo računalnik. Večja velikost pisave pa starejšim zaposlenim omogoči bolj tekoče, manj utrujajoče delo.</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za vsa podjetja (mikro, mala, srednja, velika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Vsi starejši zaposleni, ki pri svojem delu uporabljajo računalnik, ter vsi zaposleni, ki delajo z dokumenti in imajo za podlago dela razne načrte, skice ipd.</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Ukrep je za podjetja finančno nezahteven, potrebuje angažma nekoga, ki uredi ustrezne resolucije na računalnikih. Se pa lahko ob tiskanju porabi več papirja.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Lažje delo z računalnikom, manj napak pri delu.</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197" w:name="_Toc38277566"/>
      <w:bookmarkStart w:id="198" w:name="_Toc40040553"/>
      <w:r w:rsidRPr="00ED13BE">
        <w:t>Ukrep št. 1</w:t>
      </w:r>
      <w:r>
        <w:t>4</w:t>
      </w:r>
      <w:r w:rsidRPr="00ED13BE">
        <w:t>: Stojim ali sedim</w:t>
      </w:r>
      <w:bookmarkEnd w:id="197"/>
      <w:bookmarkEnd w:id="198"/>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Delovni proces se načrtuje in organizira tako, da zaposlenim omogoča kombinacijo sedečega ali stoječega dela. Na ta način zaposleni sami določajo, kaj jim v določenem trenutku najbolj ustreza. Takšen pristop je pozitiven predvsem z vidika večje fleksibilnosti telesa, obenem pa se minimizirajo prisilna drža in enaki ponavljajoči se gibi. Ukrep zahteva prilagoditev delovnega procesa in nakup/zamenjavo kakšnega delovnega sredstva. Pri tem se najpogosteje uporabljajo stoječe delovne postaje. Priporočljivo je, da podjetje opravi podroben posnetek stanja in opravi študijo, katera delovna mesta bi se lahko učinkovito nadgradilo s pomočjo stoječe delovne postaje ali drugega sredstva. Če znotraj podjetja ni kadra, ki bi imel dovolj znanja za tovrstno presojo, je pomembno, da se angažira ustrezno usposobljen strokovni kader. Ob spremembi je potrebno ustrezno usposobiti zaposlene, ki bodo delali na izboljšan način.</w:t>
      </w:r>
      <w:r>
        <w:rPr>
          <w:rFonts w:asciiTheme="minorHAnsi" w:hAnsiTheme="minorHAnsi" w:cstheme="minorHAnsi"/>
        </w:rPr>
        <w:t xml:space="preserve"> Poleg tega je tudi za proizvodnjo potrebno razmisliti o uvedbi tako imenovanih stoječih stolov. Prav tako se jim zagotovi možnost, da se v pavzah lahko vsedejo.</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Zaposlenim olajšati delovni proces.</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se nanaša na vsa podjetja (mikro, mala, srednja, velika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Starejši zaposleni, ki opravljajo stoječe ali sedeč</w:t>
      </w:r>
      <w:r>
        <w:rPr>
          <w:rFonts w:asciiTheme="minorHAnsi" w:hAnsiTheme="minorHAnsi" w:cstheme="minorHAnsi"/>
        </w:rPr>
        <w:t>e delo s ponavljajočimi se gibi ali pa starejši zaposleni, ki svoje delo v celoti opravljajo stoje.</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Finančno ukrep lahko sodi med zahtevnejše, odvisno od razsežnosti izvajanja ukrepa. Nakup npr. stoječe postaje</w:t>
      </w:r>
      <w:r>
        <w:rPr>
          <w:rFonts w:asciiTheme="minorHAnsi" w:hAnsiTheme="minorHAnsi" w:cstheme="minorHAnsi"/>
        </w:rPr>
        <w:t xml:space="preserve"> ali pa stoječih stolov (da se zagotovi sedenje)</w:t>
      </w:r>
      <w:r w:rsidRPr="00ED13BE">
        <w:rPr>
          <w:rFonts w:asciiTheme="minorHAnsi" w:hAnsiTheme="minorHAnsi" w:cstheme="minorHAnsi"/>
        </w:rPr>
        <w:t xml:space="preserve"> predstavlja za podjetje določen finančni vložek.</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Lažje delo zaposlenih, večja produktivnost in manj bolniških izostankov.</w:t>
      </w:r>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pStyle w:val="Naslov2"/>
      </w:pPr>
      <w:bookmarkStart w:id="199" w:name="_Toc38277567"/>
      <w:bookmarkStart w:id="200" w:name="_Toc40040554"/>
      <w:r w:rsidRPr="00ED13BE">
        <w:t>Ukrep št. 1</w:t>
      </w:r>
      <w:r>
        <w:t>5</w:t>
      </w:r>
      <w:r w:rsidRPr="00ED13BE">
        <w:t>: Ergonomija na delovnem mestu</w:t>
      </w:r>
      <w:bookmarkEnd w:id="199"/>
      <w:bookmarkEnd w:id="200"/>
    </w:p>
    <w:p w:rsidR="00360D0A" w:rsidRPr="00ED13BE" w:rsidRDefault="00360D0A" w:rsidP="00360D0A">
      <w:pPr>
        <w:spacing w:line="276" w:lineRule="auto"/>
        <w:rPr>
          <w:rFonts w:asciiTheme="minorHAnsi" w:hAnsiTheme="minorHAnsi" w:cstheme="minorHAnsi"/>
        </w:rPr>
      </w:pPr>
    </w:p>
    <w:p w:rsidR="00360D0A" w:rsidRDefault="00360D0A" w:rsidP="00360D0A">
      <w:pPr>
        <w:spacing w:line="276" w:lineRule="auto"/>
        <w:jc w:val="both"/>
        <w:rPr>
          <w:rFonts w:asciiTheme="minorHAnsi" w:hAnsiTheme="minorHAnsi" w:cstheme="minorHAnsi"/>
        </w:rPr>
      </w:pPr>
      <w:r>
        <w:rPr>
          <w:rFonts w:asciiTheme="minorHAnsi" w:hAnsiTheme="minorHAnsi" w:cstheme="minorHAnsi"/>
          <w:b/>
        </w:rPr>
        <w:t>Opis ukrepa in usmeritve za vpeljavo:</w:t>
      </w:r>
      <w:r>
        <w:rPr>
          <w:rFonts w:asciiTheme="minorHAnsi" w:hAnsiTheme="minorHAnsi" w:cstheme="minorHAnsi"/>
        </w:rPr>
        <w:t xml:space="preserve"> Potencial zdravega in zadovoljnega posameznika je večji, zato je potrebno zaposlenim tudi zagotoviti analizo delovnega mesta, svetovanje in ustrezno ergonomsko opremo. Z ustreznim načrtovanjem in izborom ergonomske opreme preprečimo poškodbe, ki se lahko sčasoma razvijejo in povzročijo dolgotrajno delovno nezmožnost. Bolezni mišično – kostnega sistema so vzrok za skoraj četrtino bolniških izostankov na delu. Ergonomsko delovno mesto označujejo predvsem delovni stol, delovna miza in računalniški zaslon, ki morajo biti medsebojno nastavljeni v pravilnih razmerjih, optimalna razsvetljava, ustrezna klima in predvsem delovni pripomočki, ki ne vplivajo negativno na zdravje zaposlenih (niso preveliki, ali pretežki). Upoštevanje oz. neupoštevanje ergonomskih načel pri oblikovanju delovnega mesta vpliva na zdravje in zadovoljstvo zaposlenih na delovnem mestu. Motivacija zaposlenih in njihova želja, da bi delo opravili čim učinkoviteje sta zagotovo med najpomembnejšimi faktorji za uspeh podjetja. Odgovorno vodstvo podjetij, ki daje prednost preventivnim ukrepom, skuša prepoznati individualne potrebe posameznikov v delovnem procesu, saj se zaveda dejstva, da odsotnost z dela (absentizem) lahko povzroči podjetju nepredvidene in visoke stroške. </w:t>
      </w:r>
    </w:p>
    <w:p w:rsidR="00360D0A" w:rsidRDefault="00360D0A" w:rsidP="00360D0A">
      <w:pPr>
        <w:spacing w:line="276" w:lineRule="auto"/>
        <w:jc w:val="both"/>
        <w:rPr>
          <w:rFonts w:asciiTheme="minorHAnsi" w:hAnsiTheme="minorHAnsi" w:cstheme="minorHAnsi"/>
        </w:rPr>
      </w:pPr>
    </w:p>
    <w:p w:rsidR="00360D0A" w:rsidRDefault="00360D0A" w:rsidP="00360D0A">
      <w:pPr>
        <w:spacing w:line="276" w:lineRule="auto"/>
        <w:jc w:val="both"/>
        <w:rPr>
          <w:rFonts w:asciiTheme="minorHAnsi" w:hAnsiTheme="minorHAnsi" w:cstheme="minorHAnsi"/>
        </w:rPr>
      </w:pPr>
      <w:r>
        <w:rPr>
          <w:rFonts w:asciiTheme="minorHAnsi" w:hAnsiTheme="minorHAnsi" w:cstheme="minorHAnsi"/>
          <w:b/>
        </w:rPr>
        <w:t>Namen ukrepa:</w:t>
      </w:r>
      <w:r>
        <w:rPr>
          <w:rFonts w:asciiTheme="minorHAnsi" w:hAnsiTheme="minorHAnsi" w:cstheme="minorHAnsi"/>
        </w:rPr>
        <w:t xml:space="preserve"> Z ergonomskega vidika izboljšati delovno okolje zaposlenih. Omogočanje fizično bolj ugodnega delovnega okolja in s tem doseganje fizičnih kot psihičnih učinkov pri zaposlenih ter drugih merljivih učinkov na strani podjetja. </w:t>
      </w:r>
    </w:p>
    <w:p w:rsidR="00360D0A" w:rsidRDefault="00360D0A" w:rsidP="00360D0A">
      <w:pPr>
        <w:spacing w:line="276" w:lineRule="auto"/>
        <w:jc w:val="both"/>
        <w:rPr>
          <w:rFonts w:asciiTheme="minorHAnsi" w:hAnsiTheme="minorHAnsi" w:cstheme="minorHAnsi"/>
        </w:rPr>
      </w:pPr>
      <w:r>
        <w:rPr>
          <w:rFonts w:asciiTheme="minorHAnsi" w:hAnsiTheme="minorHAnsi" w:cstheme="minorHAnsi"/>
          <w:b/>
        </w:rPr>
        <w:t>Primernost ukrepa:</w:t>
      </w:r>
      <w:r>
        <w:rPr>
          <w:rFonts w:asciiTheme="minorHAnsi" w:hAnsiTheme="minorHAnsi" w:cstheme="minorHAnsi"/>
        </w:rPr>
        <w:t xml:space="preserve"> Ukrep je primeren za vsa podjetja ne glede na velikost.</w:t>
      </w:r>
    </w:p>
    <w:p w:rsidR="00360D0A" w:rsidRDefault="00360D0A" w:rsidP="00360D0A">
      <w:pPr>
        <w:spacing w:line="276" w:lineRule="auto"/>
        <w:jc w:val="both"/>
        <w:rPr>
          <w:rFonts w:asciiTheme="minorHAnsi" w:hAnsiTheme="minorHAnsi" w:cstheme="minorHAnsi"/>
        </w:rPr>
      </w:pPr>
      <w:r>
        <w:rPr>
          <w:rFonts w:asciiTheme="minorHAnsi" w:hAnsiTheme="minorHAnsi" w:cstheme="minorHAnsi"/>
          <w:b/>
        </w:rPr>
        <w:t>Ciljna podskupina:</w:t>
      </w:r>
      <w:r>
        <w:rPr>
          <w:rFonts w:asciiTheme="minorHAnsi" w:hAnsiTheme="minorHAnsi" w:cstheme="minorHAnsi"/>
        </w:rPr>
        <w:t xml:space="preserve"> Vsi zaposleni v podjetju.</w:t>
      </w:r>
    </w:p>
    <w:p w:rsidR="00360D0A" w:rsidRDefault="00360D0A" w:rsidP="00360D0A">
      <w:pPr>
        <w:spacing w:line="276" w:lineRule="auto"/>
        <w:jc w:val="both"/>
        <w:rPr>
          <w:rFonts w:asciiTheme="minorHAnsi" w:hAnsiTheme="minorHAnsi" w:cstheme="minorHAnsi"/>
        </w:rPr>
      </w:pPr>
      <w:r>
        <w:rPr>
          <w:rFonts w:asciiTheme="minorHAnsi" w:hAnsiTheme="minorHAnsi" w:cstheme="minorHAnsi"/>
          <w:b/>
        </w:rPr>
        <w:t>Vrednotenje (finančno/časovno):</w:t>
      </w:r>
      <w:r>
        <w:rPr>
          <w:rFonts w:asciiTheme="minorHAnsi" w:hAnsiTheme="minorHAnsi" w:cstheme="minorHAnsi"/>
        </w:rPr>
        <w:t xml:space="preserve"> Finančni vložek pri izvajanju ukrepa je odvisen od delovnega mesta kjer se ergonomska ocena opravi, prav tako od ukrepov, pripomočkov oziroma izboljšav, ki se jih vpelje v delovni proces posameznih zaposlenih.</w:t>
      </w:r>
    </w:p>
    <w:p w:rsidR="00360D0A" w:rsidRDefault="00360D0A" w:rsidP="00360D0A">
      <w:pPr>
        <w:spacing w:line="276" w:lineRule="auto"/>
        <w:jc w:val="both"/>
        <w:rPr>
          <w:rFonts w:asciiTheme="minorHAnsi" w:hAnsiTheme="minorHAnsi" w:cstheme="minorHAnsi"/>
        </w:rPr>
      </w:pPr>
      <w:r>
        <w:rPr>
          <w:rFonts w:asciiTheme="minorHAnsi" w:hAnsiTheme="minorHAnsi" w:cstheme="minorHAnsi"/>
          <w:b/>
        </w:rPr>
        <w:t>Predvideni učinki:</w:t>
      </w:r>
      <w:r>
        <w:rPr>
          <w:rFonts w:asciiTheme="minorHAnsi" w:hAnsiTheme="minorHAnsi" w:cstheme="minorHAnsi"/>
        </w:rPr>
        <w:t xml:space="preserve"> Zaradi upoštevanja ergonomskih lastnosti delovnega mesta zaposlenih in aplikacije ergonomsko primernih materialov in pripomočkov, se pričakuje večja sreča zaposlenih, višja stopnja zavzetosti in manjša verjetnost dolgoročnih fizičnih poškodb oziroma skeletno-mišičnih kroničnih stanj.</w:t>
      </w:r>
    </w:p>
    <w:p w:rsidR="00360D0A" w:rsidRPr="00ED13BE" w:rsidRDefault="00360D0A" w:rsidP="00360D0A">
      <w:pPr>
        <w:spacing w:line="276" w:lineRule="auto"/>
        <w:jc w:val="both"/>
        <w:rPr>
          <w:rFonts w:asciiTheme="minorHAnsi" w:hAnsiTheme="minorHAnsi" w:cstheme="minorHAnsi"/>
          <w:b/>
        </w:rPr>
      </w:pPr>
    </w:p>
    <w:p w:rsidR="00360D0A" w:rsidRPr="00963781" w:rsidRDefault="00360D0A" w:rsidP="00360D0A">
      <w:pPr>
        <w:pStyle w:val="Naslov2"/>
      </w:pPr>
      <w:bookmarkStart w:id="201" w:name="_Toc38387971"/>
      <w:bookmarkStart w:id="202" w:name="_Toc40040555"/>
      <w:bookmarkStart w:id="203" w:name="_Toc38277568"/>
      <w:r>
        <w:t>Ukrep št. 16</w:t>
      </w:r>
      <w:r w:rsidRPr="00963781">
        <w:t>: Ozaveščanje zaposlenih o pomenu ergonomije</w:t>
      </w:r>
      <w:bookmarkEnd w:id="201"/>
      <w:bookmarkEnd w:id="202"/>
    </w:p>
    <w:p w:rsidR="00360D0A" w:rsidRPr="00DA1BC5" w:rsidRDefault="00360D0A" w:rsidP="00360D0A">
      <w:pPr>
        <w:spacing w:line="276" w:lineRule="auto"/>
        <w:jc w:val="both"/>
        <w:rPr>
          <w:rFonts w:asciiTheme="minorHAnsi" w:hAnsiTheme="minorHAnsi" w:cstheme="minorHAnsi"/>
          <w:b/>
        </w:rPr>
      </w:pPr>
    </w:p>
    <w:p w:rsidR="00360D0A" w:rsidRPr="00DA1BC5" w:rsidRDefault="00360D0A" w:rsidP="00360D0A">
      <w:pPr>
        <w:spacing w:line="276" w:lineRule="auto"/>
        <w:jc w:val="both"/>
        <w:rPr>
          <w:rFonts w:asciiTheme="minorHAnsi" w:hAnsiTheme="minorHAnsi" w:cstheme="minorHAnsi"/>
        </w:rPr>
      </w:pPr>
      <w:r w:rsidRPr="00DA1BC5">
        <w:rPr>
          <w:rFonts w:asciiTheme="minorHAnsi" w:hAnsiTheme="minorHAnsi" w:cstheme="minorHAnsi"/>
          <w:b/>
        </w:rPr>
        <w:t>Opis ukrepa in usmeritve za vpeljavo:</w:t>
      </w:r>
      <w:r w:rsidRPr="00DA1BC5">
        <w:rPr>
          <w:rFonts w:asciiTheme="minorHAnsi" w:hAnsiTheme="minorHAnsi" w:cstheme="minorHAnsi"/>
        </w:rPr>
        <w:t xml:space="preserve"> </w:t>
      </w:r>
      <w:r w:rsidRPr="00DA1BC5">
        <w:rPr>
          <w:rFonts w:asciiTheme="minorHAnsi" w:hAnsiTheme="minorHAnsi" w:cstheme="minorHAnsi"/>
          <w:lang w:val="sv-SE"/>
        </w:rPr>
        <w:t xml:space="preserve">Namen ergonomije je delovati preventivno – ohranjati in krepiti zdravje zaposlenih ter s tem razvojni potencial podjetij, zmanjšati absentizem in prezentizem. Pomebno je izobraževanje in osveščanje zaposlenih o ergonomiji sedenja, varni manipulaciji z bremeni – dvigovanje težkih bremen, vlečenje in potiskanje, itn. ter dodatnih vsebinah za ohranjanje in krepitev zdravja na delovnem mestu in izven njega. Tako bodo za zaposlene organizirana izobraževalno-osveščevalna predavanja in delavnice o ergonomiji na delovnem mestu in pomenu gibanja za zdravje. Vsebine bodo prilagojene slušateljem glede na njihove tipične delovne aktivnosti (delo sede v pisarni, delo v proizvodnji, težko fizično delo, prevozništvo itn.). S ciljem ohranjanja zdravja in preprečevanja mišično-skeletnih bolečin, zaposlene naučimo pravilne drže in tehnik gibanja med delom. Tako bodo zaposlenim predstavljena priporočila o gibanju za zdravje in izbrane telesne vaje glede na specifike njihovega dela. </w:t>
      </w:r>
    </w:p>
    <w:p w:rsidR="00360D0A" w:rsidRPr="00DA1BC5" w:rsidRDefault="00360D0A" w:rsidP="00360D0A">
      <w:pPr>
        <w:spacing w:line="276" w:lineRule="auto"/>
        <w:jc w:val="both"/>
        <w:rPr>
          <w:rFonts w:asciiTheme="minorHAnsi" w:hAnsiTheme="minorHAnsi" w:cstheme="minorHAnsi"/>
        </w:rPr>
      </w:pPr>
      <w:r w:rsidRPr="00DA1BC5">
        <w:rPr>
          <w:rFonts w:asciiTheme="minorHAnsi" w:hAnsiTheme="minorHAnsi" w:cstheme="minorHAnsi"/>
          <w:b/>
        </w:rPr>
        <w:t>Namen ukrepa:</w:t>
      </w:r>
      <w:r w:rsidRPr="00DA1BC5">
        <w:rPr>
          <w:rFonts w:asciiTheme="minorHAnsi" w:hAnsiTheme="minorHAnsi" w:cstheme="minorHAnsi"/>
        </w:rPr>
        <w:t xml:space="preserve"> Zaposlene ozavestiti o pomenu ergonomije. </w:t>
      </w:r>
    </w:p>
    <w:p w:rsidR="00360D0A" w:rsidRPr="00DA1BC5" w:rsidRDefault="00360D0A" w:rsidP="00360D0A">
      <w:pPr>
        <w:spacing w:line="276" w:lineRule="auto"/>
        <w:jc w:val="both"/>
        <w:rPr>
          <w:rFonts w:asciiTheme="minorHAnsi" w:hAnsiTheme="minorHAnsi" w:cstheme="minorHAnsi"/>
        </w:rPr>
      </w:pPr>
      <w:r w:rsidRPr="00DA1BC5">
        <w:rPr>
          <w:rFonts w:asciiTheme="minorHAnsi" w:hAnsiTheme="minorHAnsi" w:cstheme="minorHAnsi"/>
          <w:b/>
        </w:rPr>
        <w:t>Primernost ukrepa:</w:t>
      </w:r>
      <w:r w:rsidRPr="00DA1BC5">
        <w:rPr>
          <w:rFonts w:asciiTheme="minorHAnsi" w:hAnsiTheme="minorHAnsi" w:cstheme="minorHAnsi"/>
        </w:rPr>
        <w:t xml:space="preserve"> Ukrep je primeren za vsa podjetja ne glede na velikost.</w:t>
      </w:r>
    </w:p>
    <w:p w:rsidR="00360D0A" w:rsidRPr="00DA1BC5" w:rsidRDefault="00360D0A" w:rsidP="00360D0A">
      <w:pPr>
        <w:spacing w:line="276" w:lineRule="auto"/>
        <w:jc w:val="both"/>
        <w:rPr>
          <w:rFonts w:asciiTheme="minorHAnsi" w:hAnsiTheme="minorHAnsi" w:cstheme="minorHAnsi"/>
        </w:rPr>
      </w:pPr>
      <w:r w:rsidRPr="00DA1BC5">
        <w:rPr>
          <w:rFonts w:asciiTheme="minorHAnsi" w:hAnsiTheme="minorHAnsi" w:cstheme="minorHAnsi"/>
          <w:b/>
        </w:rPr>
        <w:t>Ciljna podskupina:</w:t>
      </w:r>
      <w:r w:rsidRPr="00DA1BC5">
        <w:rPr>
          <w:rFonts w:asciiTheme="minorHAnsi" w:hAnsiTheme="minorHAnsi" w:cstheme="minorHAnsi"/>
        </w:rPr>
        <w:t xml:space="preserve"> Vsi zaposleni v podjetju.</w:t>
      </w:r>
    </w:p>
    <w:p w:rsidR="00360D0A" w:rsidRPr="00DA1BC5" w:rsidRDefault="00360D0A" w:rsidP="00360D0A">
      <w:pPr>
        <w:spacing w:line="276" w:lineRule="auto"/>
        <w:jc w:val="both"/>
        <w:rPr>
          <w:rFonts w:asciiTheme="minorHAnsi" w:hAnsiTheme="minorHAnsi" w:cstheme="minorHAnsi"/>
        </w:rPr>
      </w:pPr>
      <w:r w:rsidRPr="00DA1BC5">
        <w:rPr>
          <w:rFonts w:asciiTheme="minorHAnsi" w:hAnsiTheme="minorHAnsi" w:cstheme="minorHAnsi"/>
          <w:b/>
        </w:rPr>
        <w:t>Vrednotenje (finančno/časovno):</w:t>
      </w:r>
      <w:r w:rsidRPr="00DA1BC5">
        <w:rPr>
          <w:rFonts w:asciiTheme="minorHAnsi" w:hAnsiTheme="minorHAnsi" w:cstheme="minorHAnsi"/>
        </w:rPr>
        <w:t xml:space="preserve"> Finančni vložek z ozirom na koristi (manjša bolniška odostnost, višja produktivnost) ni velik.</w:t>
      </w:r>
    </w:p>
    <w:p w:rsidR="00360D0A" w:rsidRPr="00DA1BC5" w:rsidRDefault="00360D0A" w:rsidP="00360D0A">
      <w:pPr>
        <w:spacing w:line="276" w:lineRule="auto"/>
        <w:jc w:val="both"/>
        <w:rPr>
          <w:rFonts w:asciiTheme="minorHAnsi" w:hAnsiTheme="minorHAnsi" w:cstheme="minorHAnsi"/>
        </w:rPr>
      </w:pPr>
      <w:r w:rsidRPr="00DA1BC5">
        <w:rPr>
          <w:rFonts w:asciiTheme="minorHAnsi" w:hAnsiTheme="minorHAnsi" w:cstheme="minorHAnsi"/>
          <w:b/>
          <w:bCs/>
        </w:rPr>
        <w:t>Predvideni učinki:</w:t>
      </w:r>
      <w:r w:rsidRPr="00DA1BC5">
        <w:rPr>
          <w:rFonts w:asciiTheme="minorHAnsi" w:hAnsiTheme="minorHAnsi" w:cstheme="minorHAnsi"/>
        </w:rPr>
        <w:t xml:space="preserve"> Boljše trenutno psiho-fizično počutje, kot tudi izboljšano dolgoročno zdravje zaposlenih.</w:t>
      </w:r>
    </w:p>
    <w:p w:rsidR="00360D0A" w:rsidRPr="00ED13BE" w:rsidRDefault="00360D0A" w:rsidP="00360D0A">
      <w:pPr>
        <w:pStyle w:val="Naslov2"/>
      </w:pPr>
      <w:bookmarkStart w:id="204" w:name="_Toc40040556"/>
      <w:r w:rsidRPr="00ED13BE">
        <w:t>Ukrep št. 1</w:t>
      </w:r>
      <w:r>
        <w:t>7</w:t>
      </w:r>
      <w:r w:rsidRPr="00ED13BE">
        <w:t>: Rotacija delovnih mest in delovnih nalog</w:t>
      </w:r>
      <w:bookmarkEnd w:id="203"/>
      <w:bookmarkEnd w:id="204"/>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Rotacija delovnih mest pomeni kroženje delavcev znotraj delovnega procesa oz. premikanje zaposlenega z enega delovnega mesta na drugega znotraj področja podjetja. Pri rotaciji </w:t>
      </w:r>
      <w:r>
        <w:rPr>
          <w:rFonts w:asciiTheme="minorHAnsi" w:hAnsiTheme="minorHAnsi" w:cstheme="minorHAnsi"/>
        </w:rPr>
        <w:t>na delovnih mestih</w:t>
      </w:r>
      <w:r w:rsidRPr="00ED13BE">
        <w:rPr>
          <w:rFonts w:asciiTheme="minorHAnsi" w:hAnsiTheme="minorHAnsi" w:cstheme="minorHAnsi"/>
        </w:rPr>
        <w:t xml:space="preserve"> sodelavci praktično spoznajo posebne naloge drugih sodelavcev in medsebojne vplive ter povezanost teh nalog. Na tak način se zaposleni usposobijo za osnovno opravljanje posebnih nalog drugih sodelavcev. </w:t>
      </w:r>
      <w:r>
        <w:rPr>
          <w:rFonts w:asciiTheme="minorHAnsi" w:hAnsiTheme="minorHAnsi" w:cstheme="minorHAnsi"/>
        </w:rPr>
        <w:t xml:space="preserve">Kroženje na delovnih mestih je torej pomembno zaradi ohranjanja ravni kompetenc, ki so v digitalizaciji še posebej pomembne. Vkolikor pa se izvaja kroženje na delovnih nalogah pa skušamo razbremeniti zaposlene ali z vidika obrabe sklepov ali stresa. </w:t>
      </w:r>
      <w:r w:rsidRPr="00ED13BE">
        <w:rPr>
          <w:rFonts w:asciiTheme="minorHAnsi" w:hAnsiTheme="minorHAnsi" w:cstheme="minorHAnsi"/>
        </w:rPr>
        <w:t>Za uspešno izvedbo ukrepa je priporočljivo, da podjetje opravi analizo delovnih mest in nalog, da ugotovijo, katera delovna mesta se lahko smiselno vključi v rotacijski krog. Pomembno je namreč, da so delovna mesta, ki so v rotacijskem krogu, medsebojno dovolj različna, da fizično različno obremenjujejo zaposlene, hkrati pa morajo biti po zahtevnosti in kompetencah dovolj sorodna. Ukrep lažje implementirajo podjetja, ki imajo oblikovane matrike večopravilne usposobljenosti kadrov. Ukrep se povezuje s spremljanjem delovnega razvoja zaposlenega, saj posega tudi v področje delovne uspešnosti, pripravljenosti na spremembe in zavzetosti. Priporočljivo je, če podjetje dosledno spremlja učinke ukrepa, saj se natančno težko predvidi, kako se posamezni zaposleni počutijo in funkcionirajo ob spremembah delovnih mest in nalog. Pri tem ukrepu moramo biti posebej pazljivi, da poteka v skladu z zakonskimi podlagami, sistemizacijo in delovnimi zmožnostmi zaposlenih.</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Zaposlenemu se omogočijo dodatna izobraževanja in razvijanje njegove poklicne kariere ter prekinitev opravljanja rutinskega dela. Razumevanje in spodbujanje interakcije med člani tima in razvijati različne poglede na delovne naloge. Zaposleni naj bi bili usposobljeni za tiste naloge, ki zahtevajo visoko stopnjo sodelovanja in medsebojne odvisnosti med sodelavci.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Rotacija med delovnimi nalogami je še zlasti primerna za mikro in mala podjetja, kjer je multifunkcionalnost zaposlenih pomembna za nemoten potek delovnega procesa za čas krajših odsotnosti zaposlenega. Ukrep je primeren tudi za srednja in velika podjetja, saj je multifunkcionalnost dobrodošla tako za delodajalca kot za delavca, ki zaradi zagotavljanja nemotenega delovnega procesa opravi nujno nalogo sodelavca. Rotacija med delovnimi mesti pa je primerna za srednja in velika podjetja, kjer je nabor delovnih mest znotraj posameznega področja večji.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Ukrep je primeren za vse zaposlene, saj zaposleni s širjenjem znanja pridobivajo dodatne kompetence za delo. Rotacija delovnih mest je še zlasti primerna za starejše zaposlene, ki lahko pri tovrstnem ukrepu začasno opravljajo tudi lažje delo.</w:t>
      </w:r>
    </w:p>
    <w:p w:rsidR="00360D0A"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S finančnega vidika ukrep ni zahteven. Predstavlja pa organizacijski in kadrovski izziv, saj je potrebno previdno izbirati delovna mesta ter naloge in predvsem zaposlene, ki se vključijo v ta ukrep.</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Razvoj kompetenc zaposlenega, zmanjša naveličanost, poveča se produktivnost in kakovost opravljenega dela, dodatno se spodbuja usposabljanje zaposlenih za različne spretnosti, kar posledično poveča fleksibilnost in prilagodljivost podjetja.</w:t>
      </w:r>
    </w:p>
    <w:p w:rsidR="00360D0A" w:rsidRPr="00ED13BE" w:rsidRDefault="00360D0A" w:rsidP="00360D0A">
      <w:pPr>
        <w:spacing w:line="276" w:lineRule="auto"/>
        <w:jc w:val="both"/>
        <w:rPr>
          <w:rFonts w:asciiTheme="minorHAnsi" w:hAnsiTheme="minorHAnsi" w:cstheme="minorHAnsi"/>
          <w:b/>
        </w:rPr>
      </w:pPr>
    </w:p>
    <w:p w:rsidR="00360D0A" w:rsidRPr="00E9421E" w:rsidRDefault="00360D0A" w:rsidP="00360D0A">
      <w:pPr>
        <w:pStyle w:val="Naslov2"/>
      </w:pPr>
      <w:bookmarkStart w:id="205" w:name="_Toc38277569"/>
      <w:bookmarkStart w:id="206" w:name="_Toc40040557"/>
      <w:r w:rsidRPr="00E9421E">
        <w:t xml:space="preserve">Ukrep št. </w:t>
      </w:r>
      <w:r>
        <w:t>18:</w:t>
      </w:r>
      <w:r w:rsidRPr="00E9421E">
        <w:t xml:space="preserve"> Prožno delo</w:t>
      </w:r>
      <w:bookmarkEnd w:id="205"/>
      <w:bookmarkEnd w:id="206"/>
    </w:p>
    <w:p w:rsidR="00360D0A" w:rsidRDefault="00360D0A" w:rsidP="00360D0A">
      <w:pPr>
        <w:spacing w:line="276" w:lineRule="auto"/>
        <w:jc w:val="both"/>
        <w:rPr>
          <w:rFonts w:asciiTheme="minorHAnsi" w:hAnsiTheme="minorHAnsi" w:cstheme="minorHAnsi"/>
          <w:b/>
        </w:rPr>
      </w:pPr>
    </w:p>
    <w:p w:rsidR="00360D0A" w:rsidRDefault="00360D0A" w:rsidP="00360D0A">
      <w:pPr>
        <w:spacing w:line="276" w:lineRule="auto"/>
        <w:jc w:val="both"/>
        <w:rPr>
          <w:rFonts w:asciiTheme="minorHAnsi" w:hAnsiTheme="minorHAnsi" w:cstheme="minorHAnsi"/>
        </w:rPr>
      </w:pPr>
      <w:r w:rsidRPr="00E9421E">
        <w:rPr>
          <w:rFonts w:asciiTheme="minorHAnsi" w:hAnsiTheme="minorHAnsi" w:cstheme="minorHAnsi"/>
          <w:b/>
        </w:rPr>
        <w:t>Opis ukrepa in usmeritve za vpeljavo:</w:t>
      </w:r>
      <w:r w:rsidRPr="009F047D">
        <w:rPr>
          <w:rFonts w:asciiTheme="minorHAnsi" w:hAnsiTheme="minorHAnsi" w:cstheme="minorHAnsi"/>
        </w:rPr>
        <w:t xml:space="preserve"> Uvedba prožnega dela pomeni priložnost za bistveno spremembo v kulturi podjetja. Izvesti jo je mogoče le na podlagi pravnih okvirov (197. člen Zakona o delovnih razmerjih (ZDR-1), ki govori o varstvu starejših delavcev) in dobrega zaupanja med delodajalcem ter zaposlenim.</w:t>
      </w:r>
    </w:p>
    <w:p w:rsidR="00360D0A" w:rsidRDefault="00360D0A" w:rsidP="00360D0A">
      <w:pPr>
        <w:spacing w:line="276" w:lineRule="auto"/>
        <w:jc w:val="both"/>
        <w:rPr>
          <w:rFonts w:asciiTheme="minorHAnsi" w:hAnsiTheme="minorHAnsi" w:cstheme="minorHAnsi"/>
        </w:rPr>
      </w:pPr>
      <w:r w:rsidRPr="00E9421E">
        <w:rPr>
          <w:rFonts w:asciiTheme="minorHAnsi" w:hAnsiTheme="minorHAnsi" w:cstheme="minorHAnsi"/>
          <w:b/>
        </w:rPr>
        <w:t>Obliki</w:t>
      </w:r>
      <w:r w:rsidRPr="00E9421E">
        <w:rPr>
          <w:rFonts w:asciiTheme="minorHAnsi" w:hAnsiTheme="minorHAnsi" w:cstheme="minorHAnsi"/>
          <w:b/>
        </w:rPr>
        <w:tab/>
        <w:t>prožnega dela:</w:t>
      </w:r>
      <w:r w:rsidRPr="009F047D">
        <w:rPr>
          <w:rFonts w:asciiTheme="minorHAnsi" w:hAnsiTheme="minorHAnsi" w:cstheme="minorHAnsi"/>
        </w:rPr>
        <w:t xml:space="preserve"> • gibljiv delovni čas, pri katerem zaposleni sam izbere čas svojega prihoda in odhoda z dela znotraj širše določenega poslovnega časa; • strnjen delovni čas, pri katerem zaposleni opravijo toliko ur, kot bi jih sicer v polnem delovnem času, vendar jih lahko opravijo v krajšem obdobju oz. za to porabijo manj delovnih dni; Potrebno je paziti na prepoved prerazporeditve in neenakomerne razporeditve delovnega časa starejšega delavca ter na omejitev nadurnega dela. Tega ukrepa ni možno uporabiti brez pisnega soglasja delavca.</w:t>
      </w:r>
    </w:p>
    <w:p w:rsidR="00360D0A" w:rsidRDefault="00360D0A" w:rsidP="00360D0A">
      <w:pPr>
        <w:spacing w:line="276" w:lineRule="auto"/>
        <w:jc w:val="both"/>
        <w:rPr>
          <w:rFonts w:asciiTheme="minorHAnsi" w:hAnsiTheme="minorHAnsi" w:cstheme="minorHAnsi"/>
        </w:rPr>
      </w:pPr>
      <w:r w:rsidRPr="00E9421E">
        <w:rPr>
          <w:rFonts w:asciiTheme="minorHAnsi" w:hAnsiTheme="minorHAnsi" w:cstheme="minorHAnsi"/>
          <w:b/>
        </w:rPr>
        <w:t>Namen ukrepa:</w:t>
      </w:r>
      <w:r w:rsidRPr="009F047D">
        <w:rPr>
          <w:rFonts w:asciiTheme="minorHAnsi" w:hAnsiTheme="minorHAnsi" w:cstheme="minorHAnsi"/>
        </w:rPr>
        <w:t xml:space="preserve"> Zaposleni lažje usklajujejo družinske obveznosti in imajo večji vpliv na upravljanje svojega časa in dela.</w:t>
      </w:r>
    </w:p>
    <w:p w:rsidR="00360D0A" w:rsidRDefault="00360D0A" w:rsidP="00360D0A">
      <w:pPr>
        <w:spacing w:line="276" w:lineRule="auto"/>
        <w:jc w:val="both"/>
        <w:rPr>
          <w:rFonts w:asciiTheme="minorHAnsi" w:hAnsiTheme="minorHAnsi" w:cstheme="minorHAnsi"/>
        </w:rPr>
      </w:pPr>
      <w:r w:rsidRPr="00E9421E">
        <w:rPr>
          <w:rFonts w:asciiTheme="minorHAnsi" w:hAnsiTheme="minorHAnsi" w:cstheme="minorHAnsi"/>
          <w:b/>
        </w:rPr>
        <w:t>Primernost ukrepa:</w:t>
      </w:r>
      <w:r w:rsidRPr="009F047D">
        <w:rPr>
          <w:rFonts w:asciiTheme="minorHAnsi" w:hAnsiTheme="minorHAnsi" w:cstheme="minorHAnsi"/>
        </w:rPr>
        <w:t xml:space="preserve"> Načelno je ukrep primeren za vse velikosti podjetij, vendar vse oblike prožnega dela niso primerne za vsako podjetje ali za vsako delovno mesto.</w:t>
      </w:r>
    </w:p>
    <w:p w:rsidR="00360D0A" w:rsidRDefault="00360D0A" w:rsidP="00360D0A">
      <w:pPr>
        <w:spacing w:line="276" w:lineRule="auto"/>
        <w:jc w:val="both"/>
        <w:rPr>
          <w:rFonts w:asciiTheme="minorHAnsi" w:hAnsiTheme="minorHAnsi" w:cstheme="minorHAnsi"/>
        </w:rPr>
      </w:pPr>
      <w:r w:rsidRPr="00E9421E">
        <w:rPr>
          <w:rFonts w:asciiTheme="minorHAnsi" w:hAnsiTheme="minorHAnsi" w:cstheme="minorHAnsi"/>
          <w:b/>
        </w:rPr>
        <w:t>Ciljna podskupina:</w:t>
      </w:r>
      <w:r w:rsidRPr="009F047D">
        <w:rPr>
          <w:rFonts w:asciiTheme="minorHAnsi" w:hAnsiTheme="minorHAnsi" w:cstheme="minorHAnsi"/>
        </w:rPr>
        <w:t xml:space="preserve"> Ukrep se lahko izvaja za tiste zaposlene, ki jim narava dela dopušča tovrstno obliko dela, namenjen pa je predvsem starejšim zaposlenim.</w:t>
      </w:r>
    </w:p>
    <w:p w:rsidR="00360D0A" w:rsidRDefault="00360D0A" w:rsidP="00360D0A">
      <w:pPr>
        <w:spacing w:line="276" w:lineRule="auto"/>
        <w:jc w:val="both"/>
        <w:rPr>
          <w:rFonts w:asciiTheme="minorHAnsi" w:hAnsiTheme="minorHAnsi" w:cstheme="minorHAnsi"/>
        </w:rPr>
      </w:pPr>
      <w:r w:rsidRPr="00E9421E">
        <w:rPr>
          <w:rFonts w:asciiTheme="minorHAnsi" w:hAnsiTheme="minorHAnsi" w:cstheme="minorHAnsi"/>
          <w:b/>
        </w:rPr>
        <w:t>Vrednotenje (finančno/časovno):</w:t>
      </w:r>
      <w:r w:rsidRPr="009F047D">
        <w:rPr>
          <w:rFonts w:asciiTheme="minorHAnsi" w:hAnsiTheme="minorHAnsi" w:cstheme="minorHAnsi"/>
        </w:rPr>
        <w:t xml:space="preserve"> Vsak izmed ukrepov ima tudi različne stroškovne posledice, odvisno od razsežnosti in oblike izvedbe ukrepa.</w:t>
      </w:r>
    </w:p>
    <w:p w:rsidR="00360D0A" w:rsidRPr="009F047D" w:rsidRDefault="00360D0A" w:rsidP="00360D0A">
      <w:pPr>
        <w:spacing w:line="276" w:lineRule="auto"/>
        <w:jc w:val="both"/>
        <w:rPr>
          <w:rFonts w:asciiTheme="minorHAnsi" w:hAnsiTheme="minorHAnsi" w:cstheme="minorHAnsi"/>
        </w:rPr>
      </w:pPr>
      <w:r w:rsidRPr="00E9421E">
        <w:rPr>
          <w:rFonts w:asciiTheme="minorHAnsi" w:hAnsiTheme="minorHAnsi" w:cstheme="minorHAnsi"/>
          <w:b/>
        </w:rPr>
        <w:t>Predvideni učinki:</w:t>
      </w:r>
      <w:r w:rsidRPr="009F047D">
        <w:rPr>
          <w:rFonts w:asciiTheme="minorHAnsi" w:hAnsiTheme="minorHAnsi" w:cstheme="minorHAnsi"/>
        </w:rPr>
        <w:t xml:space="preserve"> Večja učinkovit</w:t>
      </w:r>
      <w:r w:rsidR="00BD3FF1">
        <w:rPr>
          <w:rFonts w:asciiTheme="minorHAnsi" w:hAnsiTheme="minorHAnsi" w:cstheme="minorHAnsi"/>
        </w:rPr>
        <w:t>ost</w:t>
      </w:r>
    </w:p>
    <w:p w:rsidR="00360D0A" w:rsidRPr="00ED13BE" w:rsidRDefault="00360D0A" w:rsidP="00360D0A">
      <w:pPr>
        <w:pStyle w:val="Naslov2"/>
      </w:pPr>
      <w:bookmarkStart w:id="207" w:name="_Toc38277571"/>
      <w:bookmarkStart w:id="208" w:name="_Toc40040558"/>
      <w:r w:rsidRPr="00ED13BE">
        <w:t xml:space="preserve">Ukrep št. </w:t>
      </w:r>
      <w:r w:rsidR="00BD3FF1">
        <w:t>19</w:t>
      </w:r>
      <w:r w:rsidRPr="00ED13BE">
        <w:t>: Prerazporeditve</w:t>
      </w:r>
      <w:bookmarkEnd w:id="207"/>
      <w:bookmarkEnd w:id="208"/>
    </w:p>
    <w:p w:rsidR="00360D0A" w:rsidRPr="00ED13BE" w:rsidRDefault="00360D0A" w:rsidP="00360D0A">
      <w:pPr>
        <w:spacing w:line="276" w:lineRule="auto"/>
        <w:rPr>
          <w:rFonts w:asciiTheme="minorHAnsi" w:hAnsiTheme="minorHAnsi" w:cstheme="minorHAnsi"/>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Prerazporeditev je uskladitev zahtev delovnega mesta z zmožnostmi in sposobnostmi starejših zaposlenih. Delodajalec starejšega zaposlenega prerazporedi iz različnih razlogov, kot so potrebe dela, ohranitev zdravja zaposlenega, razvoj kariere zaposlenega, nezmožnost opravljanja dosedanjega dela ipd. Pri tem je potrebno biti pozoren, da se zaposlenemu ob prerazporeditvi ne zniža plača, saj bi lahko imela prerazporeditev na slabše plačano delovno mesto negativen učinek na zaposlenega. Prerazporeditev na novo delovno mesto je koristna le, če je sporazumna in v interesu tako delavca kot podjetja. Ob uvedbi ukrepa je tako potrebno pazljivo proučiti sistemizacijo delovnih mest ter potreb podjetja in zmožnosti ter interesov sodelavca. Če podjetje nima ustreznega strokovnjaka za delovno pravo, je smiselno, da se konzultira s strokovnjakom.</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Ta ukrep ima namen preventivno strategijo za upravljanje starejših zaposlenih, ki je usmerjena k ohranjanju zaposljivosti, še posebej z vidika prožnosti, povečanja kompetenc, razvoja kariere ter varovanja zdravja.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lažje izvedljiv v srednjih in velikih podjetjih kot v mikro in malih podjetjih, saj je glede na večje število delovnih mest posledično tudi več možnosti za prerazporejanja na druga delovna mesta.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w:t>
      </w:r>
      <w:r>
        <w:rPr>
          <w:rFonts w:asciiTheme="minorHAnsi" w:hAnsiTheme="minorHAnsi" w:cstheme="minorHAnsi"/>
        </w:rPr>
        <w:t>Vsi zaposleni v proizvodnji.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Ukrep se izvaja sistematično, upoštevajoč potrebe delovnega procesa in zaposlenih. Lahko nastanejo določeni finančni vložki.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Manjša delovna obremenitev zaposlenega, večja produktivnost in motivacija zaposlenega. </w:t>
      </w:r>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pStyle w:val="Naslov2"/>
      </w:pPr>
      <w:bookmarkStart w:id="209" w:name="_Toc38277572"/>
      <w:bookmarkStart w:id="210" w:name="_Toc40040559"/>
      <w:r w:rsidRPr="00ED13BE">
        <w:t xml:space="preserve">Ukrep št. </w:t>
      </w:r>
      <w:r>
        <w:t>2</w:t>
      </w:r>
      <w:r w:rsidR="00BD3FF1">
        <w:t>0</w:t>
      </w:r>
      <w:r w:rsidRPr="00ED13BE">
        <w:t>: Delo na domu ali z oddaljene lokacije</w:t>
      </w:r>
      <w:bookmarkEnd w:id="209"/>
      <w:bookmarkEnd w:id="210"/>
    </w:p>
    <w:p w:rsidR="00360D0A" w:rsidRPr="00ED13BE" w:rsidRDefault="00360D0A" w:rsidP="00360D0A">
      <w:pPr>
        <w:spacing w:line="276" w:lineRule="auto"/>
        <w:rPr>
          <w:rFonts w:asciiTheme="minorHAnsi" w:hAnsiTheme="minorHAnsi" w:cstheme="minorHAnsi"/>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Delodajalec, skladno z zakonodajo, nudi starejšim </w:t>
      </w:r>
      <w:r>
        <w:rPr>
          <w:rFonts w:asciiTheme="minorHAnsi" w:hAnsiTheme="minorHAnsi" w:cstheme="minorHAnsi"/>
        </w:rPr>
        <w:t xml:space="preserve">kot tudi drugim </w:t>
      </w:r>
      <w:r w:rsidRPr="00ED13BE">
        <w:rPr>
          <w:rFonts w:asciiTheme="minorHAnsi" w:hAnsiTheme="minorHAnsi" w:cstheme="minorHAnsi"/>
        </w:rPr>
        <w:t>zaposlenim možnost občasnega ali rednega oz. stalnega dela na domu ali z oddaljene lokacije. Zaposleni in delodajalec se lahko dogovorita za celotno trajanje ali le za del delovnega časa delavca. Delodajalec v večini primerov zaposlenega oskrbi s potrebno pisarniško opremo (računalnik, telefon ipd.), zagotoviti pa mora tudi, da so delovne razmere primerne in ustrezajo zahtevam varnosti in zdravja pri delu. Ob uvedbi ukrepa mora podjetje narediti analizo, katera delovna mesta so primerna za redno in/ali občasno delo od doma. Pri tem je potrebno natančno opredeliti pravila (npr. kako pogosta je komunikacija s sodelavcem, kako si lahko razporeja delovni čas, katere so kontrolne točke poteka delovnega procesa, kakšna je dosegljivost in odzivnost sodelavca). Posebej je potrebno opredeliti tudi dostopnost in zaupnost skupnih dokumentov na strežnikih ipd.</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Zaposleni so deležni večjega zaupanja, poudarek je na rezultatih dela in ne na prisotnosti na delovnem mestu, zaposleni lažje usklajuje delo in družinske obveznosti, imajo večji vpliv na upravljanje svojega dela in časa.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za vsa podjetja, katerih dejavnost podjetja omogoča delo na domu oz. z oddaljene lokacije.</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Ukrep se lahko izvaja za tiste zaposlene, ki jim narava de</w:t>
      </w:r>
      <w:r>
        <w:rPr>
          <w:rFonts w:asciiTheme="minorHAnsi" w:hAnsiTheme="minorHAnsi" w:cstheme="minorHAnsi"/>
        </w:rPr>
        <w:t>la dopušča tovrstno obliko dela</w:t>
      </w:r>
      <w:r w:rsidRPr="00ED13BE">
        <w:rPr>
          <w:rFonts w:asciiTheme="minorHAnsi" w:hAnsiTheme="minorHAnsi" w:cstheme="minorHAnsi"/>
        </w:rPr>
        <w:t>.</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Ta ukrep lahko predstavlja za delodajalca prihranek z vidika stroškov dela (nižji pisarniški stroški, prihranek za prevoz na delo zaposlenega).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Višja produktivnost in zadovoljstvo zaposlenega, prihranek časa za vsakodnevno vožnjo.</w:t>
      </w:r>
    </w:p>
    <w:p w:rsidR="00360D0A" w:rsidRDefault="00360D0A" w:rsidP="00360D0A">
      <w:pPr>
        <w:spacing w:line="276" w:lineRule="auto"/>
        <w:jc w:val="both"/>
        <w:rPr>
          <w:rFonts w:asciiTheme="minorHAnsi" w:hAnsiTheme="minorHAnsi" w:cstheme="minorHAnsi"/>
          <w:b/>
        </w:rPr>
      </w:pPr>
    </w:p>
    <w:p w:rsidR="00360D0A" w:rsidRDefault="00360D0A" w:rsidP="00360D0A">
      <w:pPr>
        <w:pStyle w:val="Naslov2"/>
      </w:pPr>
      <w:bookmarkStart w:id="211" w:name="_Toc40040560"/>
      <w:r>
        <w:t>Ukrep št. 2</w:t>
      </w:r>
      <w:r w:rsidR="00BD3FF1">
        <w:t>1</w:t>
      </w:r>
      <w:r w:rsidRPr="00ED13BE">
        <w:t xml:space="preserve">: </w:t>
      </w:r>
      <w:r>
        <w:t xml:space="preserve"> Tehnološke izboljšave in avtomatizacija</w:t>
      </w:r>
      <w:bookmarkEnd w:id="211"/>
    </w:p>
    <w:p w:rsidR="00360D0A" w:rsidRDefault="00360D0A" w:rsidP="00360D0A">
      <w:pPr>
        <w:spacing w:line="276" w:lineRule="auto"/>
        <w:jc w:val="both"/>
        <w:rPr>
          <w:rFonts w:asciiTheme="minorHAnsi" w:hAnsiTheme="minorHAnsi" w:cstheme="minorHAnsi"/>
          <w:b/>
        </w:rPr>
      </w:pPr>
    </w:p>
    <w:p w:rsidR="00360D0A" w:rsidRPr="00956568" w:rsidRDefault="00360D0A" w:rsidP="00360D0A">
      <w:pPr>
        <w:spacing w:line="276" w:lineRule="auto"/>
        <w:jc w:val="both"/>
        <w:rPr>
          <w:rFonts w:asciiTheme="minorHAnsi" w:hAnsiTheme="minorHAnsi" w:cstheme="minorHAnsi"/>
        </w:rPr>
      </w:pPr>
      <w:r w:rsidRPr="00956568">
        <w:rPr>
          <w:rFonts w:asciiTheme="minorHAnsi" w:hAnsiTheme="minorHAnsi" w:cstheme="minorHAnsi"/>
          <w:b/>
        </w:rPr>
        <w:t>Opis ukrepa in usmeritve za vpeljavo:</w:t>
      </w:r>
      <w:r w:rsidRPr="00956568">
        <w:rPr>
          <w:rFonts w:asciiTheme="minorHAnsi" w:hAnsiTheme="minorHAnsi" w:cstheme="minorHAnsi"/>
        </w:rPr>
        <w:t xml:space="preserve"> Na nekaterih mestih, ki so fizično zelo zahtevna je potrebna drugačna organizacija, bodisi avtomatizacija dela ali drugi inovativni pristopi. ROGAŠKA d.o.o. bo zato na temelju ocene tveganj in analize proizvodnega procesa ugotovilo na katerih delovnih mesti obstajajo težka dela in ali jih s tehnološkimi izboljšavami in avtomatizacijo odpravijo ali minimalizirajo. Tako bodo uvajali avtomatizirano ali samodejno tehnologijo, kar pomeni a  stroj prevzame izvrševalno funkcijo, medtem kot človek obdrži nadzorovalno ter načrtovalno funkcijo. To pomeni, da dolgočasno ter nevarno delo opravljajo stroji, cene izdelkov se znižajo, zaposleni pa imajo več prostega časa. Po drugi strani pa manjše število zaposlenih pomeni večjo možnosti za prerazporeditve zaposlenih na druga delovna mesta, zaposleni pa pri delu ne potrebujejo izkušenj ter znanja. Podjetje pa si bo prizadevalo še za druge vrste izboljšav tako proizvodnega kot tudi poslovnega procesa, ki bodo olajševale delo starejšim zaposlenim.</w:t>
      </w:r>
    </w:p>
    <w:p w:rsidR="00360D0A" w:rsidRDefault="00360D0A" w:rsidP="00360D0A">
      <w:pPr>
        <w:spacing w:line="276" w:lineRule="auto"/>
        <w:jc w:val="both"/>
        <w:rPr>
          <w:rFonts w:asciiTheme="minorHAnsi" w:hAnsiTheme="minorHAnsi" w:cstheme="minorHAnsi"/>
        </w:rPr>
      </w:pPr>
      <w:r w:rsidRPr="007D19D3">
        <w:rPr>
          <w:rFonts w:asciiTheme="minorHAnsi" w:hAnsiTheme="minorHAnsi" w:cstheme="minorHAnsi"/>
          <w:b/>
        </w:rPr>
        <w:t>Namen ukrepa:</w:t>
      </w:r>
      <w:r w:rsidRPr="007D19D3">
        <w:rPr>
          <w:rFonts w:asciiTheme="minorHAnsi" w:hAnsiTheme="minorHAnsi" w:cstheme="minorHAnsi"/>
        </w:rPr>
        <w:t xml:space="preserve"> </w:t>
      </w:r>
      <w:r>
        <w:rPr>
          <w:rFonts w:asciiTheme="minorHAnsi" w:hAnsiTheme="minorHAnsi" w:cstheme="minorHAnsi"/>
        </w:rPr>
        <w:t>Imeti posodobljen proizvodni proces, ki je čim manj tvegan za zdravje zaposlenih</w:t>
      </w:r>
    </w:p>
    <w:p w:rsidR="00360D0A" w:rsidRDefault="00360D0A" w:rsidP="00360D0A">
      <w:pPr>
        <w:spacing w:line="276" w:lineRule="auto"/>
        <w:jc w:val="both"/>
        <w:rPr>
          <w:rFonts w:asciiTheme="minorHAnsi" w:hAnsiTheme="minorHAnsi" w:cstheme="minorHAnsi"/>
        </w:rPr>
      </w:pPr>
      <w:r w:rsidRPr="007D19D3">
        <w:rPr>
          <w:rFonts w:asciiTheme="minorHAnsi" w:hAnsiTheme="minorHAnsi" w:cstheme="minorHAnsi"/>
          <w:b/>
        </w:rPr>
        <w:t>Primernost ukrepa:</w:t>
      </w:r>
      <w:r w:rsidRPr="007D19D3">
        <w:rPr>
          <w:rFonts w:asciiTheme="minorHAnsi" w:hAnsiTheme="minorHAnsi" w:cstheme="minorHAnsi"/>
        </w:rPr>
        <w:t xml:space="preserve"> Ukrep je primeren za vsa podjetja (mikro, mala, srednja, velika podjetja).</w:t>
      </w:r>
    </w:p>
    <w:p w:rsidR="00360D0A" w:rsidRPr="007D19D3" w:rsidRDefault="00360D0A" w:rsidP="00360D0A">
      <w:pPr>
        <w:spacing w:line="276" w:lineRule="auto"/>
        <w:jc w:val="both"/>
        <w:rPr>
          <w:rFonts w:asciiTheme="minorHAnsi" w:hAnsiTheme="minorHAnsi" w:cstheme="minorHAnsi"/>
        </w:rPr>
      </w:pPr>
    </w:p>
    <w:p w:rsidR="00360D0A" w:rsidRDefault="00360D0A" w:rsidP="00360D0A">
      <w:pPr>
        <w:spacing w:line="276" w:lineRule="auto"/>
        <w:jc w:val="both"/>
        <w:rPr>
          <w:rFonts w:asciiTheme="minorHAnsi" w:hAnsiTheme="minorHAnsi" w:cstheme="minorHAnsi"/>
        </w:rPr>
      </w:pPr>
      <w:r w:rsidRPr="007D19D3">
        <w:rPr>
          <w:rFonts w:asciiTheme="minorHAnsi" w:hAnsiTheme="minorHAnsi" w:cstheme="minorHAnsi"/>
          <w:b/>
        </w:rPr>
        <w:t>Ciljna podskupina:</w:t>
      </w:r>
      <w:r w:rsidRPr="007D19D3">
        <w:rPr>
          <w:rFonts w:asciiTheme="minorHAnsi" w:hAnsiTheme="minorHAnsi" w:cstheme="minorHAnsi"/>
        </w:rPr>
        <w:t xml:space="preserve"> Ukrep je primeren za vse starejše zaposlene, saj bodo posledično ti manj obremenjeni, </w:t>
      </w:r>
      <w:r>
        <w:rPr>
          <w:rFonts w:asciiTheme="minorHAnsi" w:hAnsiTheme="minorHAnsi" w:cstheme="minorHAnsi"/>
        </w:rPr>
        <w:t>vkolikor je v proizvodnem procesu manj težkih fizičnih del</w:t>
      </w:r>
      <w:r w:rsidRPr="007D19D3">
        <w:rPr>
          <w:rFonts w:asciiTheme="minorHAnsi" w:hAnsiTheme="minorHAnsi" w:cstheme="minorHAnsi"/>
        </w:rPr>
        <w:t>.</w:t>
      </w:r>
    </w:p>
    <w:p w:rsidR="00360D0A" w:rsidRDefault="00360D0A" w:rsidP="00360D0A">
      <w:pPr>
        <w:spacing w:line="276" w:lineRule="auto"/>
        <w:jc w:val="both"/>
        <w:rPr>
          <w:rFonts w:asciiTheme="minorHAnsi" w:hAnsiTheme="minorHAnsi" w:cstheme="minorHAnsi"/>
        </w:rPr>
      </w:pPr>
      <w:r w:rsidRPr="007D19D3">
        <w:rPr>
          <w:rFonts w:asciiTheme="minorHAnsi" w:hAnsiTheme="minorHAnsi" w:cstheme="minorHAnsi"/>
          <w:b/>
        </w:rPr>
        <w:t>Vrednotenje (finančno/časovno):</w:t>
      </w:r>
      <w:r w:rsidRPr="007D19D3">
        <w:rPr>
          <w:rFonts w:asciiTheme="minorHAnsi" w:hAnsiTheme="minorHAnsi" w:cstheme="minorHAnsi"/>
        </w:rPr>
        <w:t xml:space="preserve"> Ukrep zahteva določen finančni vložek, njegova višina pa je odvisna </w:t>
      </w:r>
      <w:r>
        <w:rPr>
          <w:rFonts w:asciiTheme="minorHAnsi" w:hAnsiTheme="minorHAnsi" w:cstheme="minorHAnsi"/>
        </w:rPr>
        <w:t>vrste strojne opreme, s katero se avtomatizira proizvodni proces ter tudi vlaganj v usposabljanje zaposlenih za delo s to strojno opremo.</w:t>
      </w:r>
    </w:p>
    <w:p w:rsidR="00360D0A" w:rsidRPr="007D19D3" w:rsidRDefault="00360D0A" w:rsidP="00360D0A">
      <w:pPr>
        <w:spacing w:line="276" w:lineRule="auto"/>
        <w:jc w:val="both"/>
        <w:rPr>
          <w:rFonts w:asciiTheme="minorHAnsi" w:hAnsiTheme="minorHAnsi" w:cstheme="minorHAnsi"/>
        </w:rPr>
      </w:pPr>
      <w:r w:rsidRPr="007D19D3">
        <w:rPr>
          <w:rFonts w:asciiTheme="minorHAnsi" w:hAnsiTheme="minorHAnsi" w:cstheme="minorHAnsi"/>
          <w:b/>
        </w:rPr>
        <w:t>Predvideni učinki:</w:t>
      </w:r>
      <w:r w:rsidRPr="007D19D3">
        <w:rPr>
          <w:rFonts w:asciiTheme="minorHAnsi" w:hAnsiTheme="minorHAnsi" w:cstheme="minorHAnsi"/>
        </w:rPr>
        <w:t xml:space="preserve"> Manjša obremenitev že zaposlenih</w:t>
      </w:r>
    </w:p>
    <w:p w:rsidR="00360D0A" w:rsidRDefault="00360D0A" w:rsidP="00360D0A">
      <w:pPr>
        <w:spacing w:line="276" w:lineRule="auto"/>
        <w:jc w:val="both"/>
        <w:rPr>
          <w:rFonts w:asciiTheme="minorHAnsi" w:hAnsiTheme="minorHAnsi" w:cstheme="minorHAnsi"/>
          <w:b/>
        </w:rPr>
      </w:pPr>
    </w:p>
    <w:p w:rsidR="00360D0A" w:rsidRDefault="00360D0A" w:rsidP="00360D0A">
      <w:pPr>
        <w:pStyle w:val="Naslov2"/>
      </w:pPr>
      <w:bookmarkStart w:id="212" w:name="_Toc40040561"/>
      <w:bookmarkStart w:id="213" w:name="_Toc38277573"/>
      <w:r>
        <w:t>Ukrep št. 2</w:t>
      </w:r>
      <w:r w:rsidR="00BD3FF1">
        <w:t>2</w:t>
      </w:r>
      <w:r w:rsidRPr="00ED13BE">
        <w:t xml:space="preserve">: </w:t>
      </w:r>
      <w:r>
        <w:t xml:space="preserve"> Optimalna kadrovska struktura</w:t>
      </w:r>
      <w:bookmarkEnd w:id="212"/>
    </w:p>
    <w:p w:rsidR="00360D0A" w:rsidRDefault="00360D0A" w:rsidP="00360D0A">
      <w:pPr>
        <w:spacing w:line="276" w:lineRule="auto"/>
        <w:jc w:val="both"/>
        <w:rPr>
          <w:rFonts w:asciiTheme="minorHAnsi" w:hAnsiTheme="minorHAnsi" w:cstheme="minorHAnsi"/>
          <w:b/>
        </w:rPr>
      </w:pPr>
    </w:p>
    <w:p w:rsidR="00360D0A" w:rsidRDefault="00360D0A" w:rsidP="00360D0A">
      <w:pPr>
        <w:spacing w:line="276" w:lineRule="auto"/>
        <w:jc w:val="both"/>
        <w:rPr>
          <w:rFonts w:asciiTheme="minorHAnsi" w:hAnsiTheme="minorHAnsi" w:cstheme="minorHAnsi"/>
        </w:rPr>
      </w:pPr>
      <w:r w:rsidRPr="007D19D3">
        <w:rPr>
          <w:rFonts w:asciiTheme="minorHAnsi" w:hAnsiTheme="minorHAnsi" w:cstheme="minorHAnsi"/>
          <w:b/>
        </w:rPr>
        <w:t>Opis ukrepa in usmeritve za vpeljavo:</w:t>
      </w:r>
      <w:r w:rsidRPr="007D19D3">
        <w:rPr>
          <w:rFonts w:asciiTheme="minorHAnsi" w:hAnsiTheme="minorHAnsi" w:cstheme="minorHAnsi"/>
        </w:rPr>
        <w:t xml:space="preserve"> </w:t>
      </w:r>
      <w:r>
        <w:rPr>
          <w:rFonts w:asciiTheme="minorHAnsi" w:hAnsiTheme="minorHAnsi" w:cstheme="minorHAnsi"/>
        </w:rPr>
        <w:t>ROGAŠKA d.o.o. ima pomanjkanje deficitarnih poklicev (npr. steklopihalec). Vrzle skuša zapolniti z aktivno štipendijsko politiko in priseljenci. Da bi imeli dovolj steklopihalcev in drugih zaposlenih drugih deficitarnih poklicev bodo opredelili ključna delovna mesta (delovna mesta, ki v najavčeji meri prispevajo k uresničitivi strategije podjetja). Na teh delovnih mestih bodo poskrbeli</w:t>
      </w:r>
      <w:r w:rsidRPr="007D19D3">
        <w:rPr>
          <w:rFonts w:asciiTheme="minorHAnsi" w:hAnsiTheme="minorHAnsi" w:cstheme="minorHAnsi"/>
        </w:rPr>
        <w:t xml:space="preserve"> za ustrezno število kompetentnih zaposlenih </w:t>
      </w:r>
      <w:r>
        <w:rPr>
          <w:rFonts w:asciiTheme="minorHAnsi" w:hAnsiTheme="minorHAnsi" w:cstheme="minorHAnsi"/>
        </w:rPr>
        <w:t>ob upoštevanju sistemizacije</w:t>
      </w:r>
      <w:r w:rsidRPr="007D19D3">
        <w:rPr>
          <w:rFonts w:asciiTheme="minorHAnsi" w:hAnsiTheme="minorHAnsi" w:cstheme="minorHAnsi"/>
        </w:rPr>
        <w:t xml:space="preserve">. </w:t>
      </w:r>
      <w:r>
        <w:rPr>
          <w:rFonts w:asciiTheme="minorHAnsi" w:hAnsiTheme="minorHAnsi" w:cstheme="minorHAnsi"/>
        </w:rPr>
        <w:t>Za te zapsolene bodo vzpostavili tudi sistematičen razvoj.</w:t>
      </w:r>
      <w:r w:rsidRPr="007D19D3">
        <w:rPr>
          <w:rFonts w:asciiTheme="minorHAnsi" w:hAnsiTheme="minorHAnsi" w:cstheme="minorHAnsi"/>
        </w:rPr>
        <w:t xml:space="preserve"> </w:t>
      </w:r>
      <w:r>
        <w:rPr>
          <w:rFonts w:asciiTheme="minorHAnsi" w:hAnsiTheme="minorHAnsi" w:cstheme="minorHAnsi"/>
        </w:rPr>
        <w:t xml:space="preserve">Prav tako bo podjetje skrbelo, da za optimalno (kvalitativno in kvantitativno)  zasedbo vseh delovnih mest v podjetju. </w:t>
      </w:r>
    </w:p>
    <w:p w:rsidR="00360D0A" w:rsidRDefault="00360D0A" w:rsidP="00360D0A">
      <w:pPr>
        <w:spacing w:line="276" w:lineRule="auto"/>
        <w:jc w:val="both"/>
        <w:rPr>
          <w:rFonts w:asciiTheme="minorHAnsi" w:hAnsiTheme="minorHAnsi" w:cstheme="minorHAnsi"/>
        </w:rPr>
      </w:pPr>
      <w:r w:rsidRPr="007D19D3">
        <w:rPr>
          <w:rFonts w:asciiTheme="minorHAnsi" w:hAnsiTheme="minorHAnsi" w:cstheme="minorHAnsi"/>
          <w:b/>
        </w:rPr>
        <w:t>Namen ukrepa:</w:t>
      </w:r>
      <w:r w:rsidRPr="007D19D3">
        <w:rPr>
          <w:rFonts w:asciiTheme="minorHAnsi" w:hAnsiTheme="minorHAnsi" w:cstheme="minorHAnsi"/>
        </w:rPr>
        <w:t xml:space="preserve"> Imeti zadostno število zaposlenih za izvajanje delovnega procesa</w:t>
      </w:r>
    </w:p>
    <w:p w:rsidR="00360D0A" w:rsidRDefault="00360D0A" w:rsidP="00360D0A">
      <w:pPr>
        <w:spacing w:line="276" w:lineRule="auto"/>
        <w:jc w:val="both"/>
        <w:rPr>
          <w:rFonts w:asciiTheme="minorHAnsi" w:hAnsiTheme="minorHAnsi" w:cstheme="minorHAnsi"/>
        </w:rPr>
      </w:pPr>
      <w:r w:rsidRPr="007D19D3">
        <w:rPr>
          <w:rFonts w:asciiTheme="minorHAnsi" w:hAnsiTheme="minorHAnsi" w:cstheme="minorHAnsi"/>
          <w:b/>
        </w:rPr>
        <w:t>Primernost ukrepa:</w:t>
      </w:r>
      <w:r w:rsidRPr="007D19D3">
        <w:rPr>
          <w:rFonts w:asciiTheme="minorHAnsi" w:hAnsiTheme="minorHAnsi" w:cstheme="minorHAnsi"/>
        </w:rPr>
        <w:t xml:space="preserve"> Ukrep je primeren za vsa podjetja (mikro, mala, srednja, velika podjetja).</w:t>
      </w:r>
    </w:p>
    <w:p w:rsidR="00360D0A" w:rsidRDefault="00360D0A" w:rsidP="00360D0A">
      <w:pPr>
        <w:spacing w:line="276" w:lineRule="auto"/>
        <w:jc w:val="both"/>
        <w:rPr>
          <w:rFonts w:asciiTheme="minorHAnsi" w:hAnsiTheme="minorHAnsi" w:cstheme="minorHAnsi"/>
        </w:rPr>
      </w:pPr>
      <w:r w:rsidRPr="007D19D3">
        <w:rPr>
          <w:rFonts w:asciiTheme="minorHAnsi" w:hAnsiTheme="minorHAnsi" w:cstheme="minorHAnsi"/>
          <w:b/>
        </w:rPr>
        <w:t>Ciljna podskupina:</w:t>
      </w:r>
      <w:r w:rsidRPr="007D19D3">
        <w:rPr>
          <w:rFonts w:asciiTheme="minorHAnsi" w:hAnsiTheme="minorHAnsi" w:cstheme="minorHAnsi"/>
        </w:rPr>
        <w:t xml:space="preserve"> Ukrep je primeren za vse starejše zaposlene, saj bodo posledično ti manj obremenjeni, če je število zaposlenih optimalno.</w:t>
      </w:r>
    </w:p>
    <w:p w:rsidR="00360D0A" w:rsidRDefault="00360D0A" w:rsidP="00360D0A">
      <w:pPr>
        <w:spacing w:line="276" w:lineRule="auto"/>
        <w:jc w:val="both"/>
        <w:rPr>
          <w:rFonts w:asciiTheme="minorHAnsi" w:hAnsiTheme="minorHAnsi" w:cstheme="minorHAnsi"/>
        </w:rPr>
      </w:pPr>
      <w:r w:rsidRPr="007D19D3">
        <w:rPr>
          <w:rFonts w:asciiTheme="minorHAnsi" w:hAnsiTheme="minorHAnsi" w:cstheme="minorHAnsi"/>
          <w:b/>
        </w:rPr>
        <w:t>Vrednotenje (finančno/časovno):</w:t>
      </w:r>
      <w:r w:rsidRPr="007D19D3">
        <w:rPr>
          <w:rFonts w:asciiTheme="minorHAnsi" w:hAnsiTheme="minorHAnsi" w:cstheme="minorHAnsi"/>
        </w:rPr>
        <w:t xml:space="preserve"> Ukrep zahteva določen finančni vložek, njegova višina pa je odvisna od števila novo</w:t>
      </w:r>
      <w:r>
        <w:rPr>
          <w:rFonts w:asciiTheme="minorHAnsi" w:hAnsiTheme="minorHAnsi" w:cstheme="minorHAnsi"/>
        </w:rPr>
        <w:t xml:space="preserve"> </w:t>
      </w:r>
      <w:r w:rsidRPr="007D19D3">
        <w:rPr>
          <w:rFonts w:asciiTheme="minorHAnsi" w:hAnsiTheme="minorHAnsi" w:cstheme="minorHAnsi"/>
        </w:rPr>
        <w:t>zaposlenih in razsežnosti izvajanja ukrepa (praktični trening ali le teoretična osvežitev).</w:t>
      </w:r>
    </w:p>
    <w:p w:rsidR="00360D0A" w:rsidRPr="007D19D3" w:rsidRDefault="00360D0A" w:rsidP="00360D0A">
      <w:pPr>
        <w:spacing w:line="276" w:lineRule="auto"/>
        <w:jc w:val="both"/>
        <w:rPr>
          <w:rFonts w:asciiTheme="minorHAnsi" w:hAnsiTheme="minorHAnsi" w:cstheme="minorHAnsi"/>
        </w:rPr>
      </w:pPr>
      <w:r w:rsidRPr="007D19D3">
        <w:rPr>
          <w:rFonts w:asciiTheme="minorHAnsi" w:hAnsiTheme="minorHAnsi" w:cstheme="minorHAnsi"/>
          <w:b/>
        </w:rPr>
        <w:t>Predvideni učinki:</w:t>
      </w:r>
      <w:r w:rsidRPr="007D19D3">
        <w:rPr>
          <w:rFonts w:asciiTheme="minorHAnsi" w:hAnsiTheme="minorHAnsi" w:cstheme="minorHAnsi"/>
        </w:rPr>
        <w:t xml:space="preserve"> Manjša obremenitev že zaposlenih</w:t>
      </w:r>
    </w:p>
    <w:p w:rsidR="00BD3FF1" w:rsidRDefault="00BD3FF1" w:rsidP="00360D0A">
      <w:pPr>
        <w:pStyle w:val="Naslov2"/>
      </w:pPr>
    </w:p>
    <w:p w:rsidR="00360D0A" w:rsidRPr="00ED13BE" w:rsidRDefault="00360D0A" w:rsidP="00360D0A">
      <w:pPr>
        <w:pStyle w:val="Naslov2"/>
      </w:pPr>
      <w:bookmarkStart w:id="214" w:name="_Toc40040562"/>
      <w:r>
        <w:t>Ukrep št. 2</w:t>
      </w:r>
      <w:r w:rsidR="00BD3FF1">
        <w:t>3</w:t>
      </w:r>
      <w:r w:rsidRPr="00ED13BE">
        <w:t xml:space="preserve">: </w:t>
      </w:r>
      <w:r>
        <w:t xml:space="preserve"> </w:t>
      </w:r>
      <w:r w:rsidRPr="00ED13BE">
        <w:t>Letni razgovor z vodjo</w:t>
      </w:r>
      <w:bookmarkEnd w:id="213"/>
      <w:bookmarkEnd w:id="214"/>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Podjetja </w:t>
      </w:r>
      <w:r>
        <w:rPr>
          <w:rFonts w:asciiTheme="minorHAnsi" w:hAnsiTheme="minorHAnsi" w:cstheme="minorHAnsi"/>
        </w:rPr>
        <w:t xml:space="preserve">lahko </w:t>
      </w:r>
      <w:r w:rsidRPr="00ED13BE">
        <w:rPr>
          <w:rFonts w:asciiTheme="minorHAnsi" w:hAnsiTheme="minorHAnsi" w:cstheme="minorHAnsi"/>
        </w:rPr>
        <w:t>prilagodijo obrazce, na podlagi katerih se izvajajo letni razgovori s starejšimi zaposlenimi v podjetju.</w:t>
      </w:r>
      <w:r>
        <w:rPr>
          <w:rFonts w:asciiTheme="minorHAnsi" w:hAnsiTheme="minorHAnsi" w:cstheme="minorHAnsi"/>
        </w:rPr>
        <w:t xml:space="preserve"> Prav v tako lahko usposobijo vodje za vodenje razgovora, ki</w:t>
      </w:r>
      <w:r w:rsidRPr="00ED13BE">
        <w:rPr>
          <w:rFonts w:asciiTheme="minorHAnsi" w:hAnsiTheme="minorHAnsi" w:cstheme="minorHAnsi"/>
        </w:rPr>
        <w:t xml:space="preserve"> je prilagojen vsakemu s</w:t>
      </w:r>
      <w:r>
        <w:rPr>
          <w:rFonts w:asciiTheme="minorHAnsi" w:hAnsiTheme="minorHAnsi" w:cstheme="minorHAnsi"/>
        </w:rPr>
        <w:t>tarejšemu zaposlenemu posebej. V okviru razgovora je cilj poiskati</w:t>
      </w:r>
      <w:r w:rsidRPr="00ED13BE">
        <w:rPr>
          <w:rFonts w:asciiTheme="minorHAnsi" w:hAnsiTheme="minorHAnsi" w:cstheme="minorHAnsi"/>
        </w:rPr>
        <w:t xml:space="preserve"> močne točke zaposlenih, torej kako bi s svojimi izkušnjami in spoznanji pripomogli k razvoju in rasti podjetja. Tako se npr. lahko naredi načrt, na kakšen način bo zaposleni svoje »tiho« znanje in pridobljene izkušnje prenašal na sodelavce. Na razgovoru je pomemben tudi motivacijski moment v smislu, da se zaposleni še vedno počuti sprejetega in pomembnega za podjetje. Vodja lahko preko razgovora zazna, katera so še posebej pereča področja in omejitve, ki jih zaposleni doživlja, tudi zaradi starosti (fizične in psihične) ter na takšen način še ustreznejše pristopi k vodenju. Ukrep se lažje izvede, če v podjetju že obstaja sistem izvajanja redni letnih razgovorov z vsemi zaposlenimi. V tem primeru se naredi le modifikacija že obstoječe metodologije. Se pa priporoča, da se z vodji, ki bodo izvajali te prilagojene razgovore, naredi osvežitveno usposabljanje za uspešno izvajanje letnega razgovora, s poudarkom na specifikah upravljanja starejših zaposlenih. Za izvajanje usposabljanja in prilagoditev metodologije izvajanja letnega razgovora se lahko vzpostavi sodelovanje z ustreznim zunanjim izvajalcem.</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Vodja zaposlenemu posveti dovolj časa in mu pokaže, da so njegove izkušnje in znanje za podjetje še vedno zelo pomembne.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predvsem za mala, srednja in velika podjetja, oz. za podjetja, ki imajo vpeljane letne razgovore.</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Vsi starejši zaposleni.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Ukrep finančno ni zahteven, še posebej, če imajo v podjetju že vpeljan sistem izvajanja letnih razgovorov. V tem primeru se obstoječe vsebinske podlage le ustrezno prilagodijo.</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Bolj zavzeti in organizaciji pripadni zaposleni.</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215" w:name="_Toc38277574"/>
      <w:bookmarkStart w:id="216" w:name="_Toc40040563"/>
      <w:r w:rsidRPr="00ED13BE">
        <w:t>Ukrep št. 2</w:t>
      </w:r>
      <w:r w:rsidR="00BD3FF1">
        <w:t>4</w:t>
      </w:r>
      <w:r w:rsidRPr="00ED13BE">
        <w:t>: Razvojni načrti</w:t>
      </w:r>
      <w:bookmarkEnd w:id="215"/>
      <w:bookmarkEnd w:id="216"/>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Za starejše zaposlene se v sodelovanju s kadrovsko službo in po potrebi z zunanjimi svetovalci, izdelajo specifični razvojni načrti, ki predvidevajo individualni razvoj zaposlenega. Pri tem je potrebno biti pozoren na to, da se razvoj prilagaja specifičnim kompetencam in osebnostnim značilnostim posameznika, kar pomeni, da upoštevamo posameznikove preference po prenosu znanja, sodelovanju ipd. Pomembno je, da starejši zaposleni spoznajo, da imamo tudi zanje vizijo znotraj podjetja in se čutijo kot pomemben del celote. Izvajanje ukrepa se povezuje s sistemom razvoja kadrov v podjetju, zato je pomembno, da se izvede, tako da se dopolnjuje z obstoječim sistemom. Če v podjetju ni uvedenega sistema razvoja kadrov s poudarkom na razvojnih načrtih, je priporočljivo, da se izvajanje ukrepa vpne v druge obstoječe kadrovske sisteme.</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Starejši zaposleni so popolnoma vključeni v doseganje ciljev podjetja. Njihovi razvojni načrti so skrbno in personalizirano izdelani, vključujoč njihove prednosti in omejitve.</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predvsem za srednja in velika podjetja, oz. vsa podjetja, ki imajo sistem razvoja kadrov.</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Vsi starejši zaposleni.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Finančni vložek izvajanja ukrepa ni zahteven, predvideva se pa več časovnega vložka kadrovskega strokovnjaka in vodje.</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Bolj zavzeti, organizaciji pripadni in ciljno naravnani zaposleni.</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217" w:name="_Toc38277575"/>
      <w:bookmarkStart w:id="218" w:name="_Toc40040564"/>
      <w:r w:rsidRPr="00ED13BE">
        <w:t>Ukrep št. 2</w:t>
      </w:r>
      <w:r w:rsidR="00BD3FF1">
        <w:t>5</w:t>
      </w:r>
      <w:r w:rsidRPr="00ED13BE">
        <w:t>: Izvajanje strategij vseživljenjskega učenja</w:t>
      </w:r>
      <w:bookmarkEnd w:id="217"/>
      <w:bookmarkEnd w:id="218"/>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Za učinkovito upravljanje starejših zaposlenih je vseživljenjsko učenje pomemben dejavnik za razvoj poklicnih, procesnih in osebnostnih kompetenc. Zato delodajalec zaposlene nenehno motivira in spodbuja za vseživljenjsko učenje, starejšim daje v vednost, da prihaja do pomanjkljivosti v praktičnem delu zaradi pomanjkanja določenih znanj, določa cilje izobraževanja, ki se bodo starejšim zdeli dosegljivi, izbira pravilno učno metodo glede na potrebe in sposobnosti starejših zaposlenih, odpravlja negativna čustva starejših zaposlenih, povezana z izobraževanjem, kot je strah pred izobraževanjem, sramežljivost ipd. Za načrtno izvajanje strategij vseživljenjskega učenja strokovne službe podjetja pripravljajo analize izobraževalnih potreb, analize delovnih mest – oceno kompetenc, ki jih zaposleni potrebujejo oz. jih bodo potrebovali in pripravljajo izobraževalne načrte. Ključnega pomena pri izvajanju ukrepa je izbor ustreznega načina motiviranja zaposlenih, da se zavedajo nujnosti nenehnega razvoja in usposabljanja.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Preprečiti upadanje znanja in spretnosti ter usposobljenosti med delovno aktivnim prebivalstvom. Za zaposljivost delavcev so ključnega pomena posodabljanje ter razvoj znanj in spretnosti. Le z intenzivnim vlaganjem v vseživljenjsko učenje ter razvoj kompetenc zaposlenih bo dosežen namen, da bosta tako posameznik kot podjetje dosegala maksimalne delovne rezultate dela ob vsestranskem zadovoljstvu tako zaposlenega kot delodajalca.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sicer zahteva precej obširne postopke zato je primeren bolj za srednja in velika podjetja, ki imajo strokovne službe za izvajanje tovrstnih postopkov, a se lahko izvaja tudi v mikro in malih podjetjih s poenostavljenimi postopki.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Ukrep se izvaja za vse zaposlene.</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Ta ukrep zahteva finančne vložke, ki so dobra naložba tako za prihodnost podjetja kot za zaposlenega.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Zaposleni skozi celotno delovno obdobje v podjetju dosega zastavljene cilje podjetja, pri delu je učinkovit in zadovoljen.</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219" w:name="_Toc38277576"/>
      <w:bookmarkStart w:id="220" w:name="_Toc40040565"/>
      <w:r w:rsidRPr="00ED13BE">
        <w:t>Ukrep št. 2</w:t>
      </w:r>
      <w:r w:rsidR="00BD3FF1">
        <w:t>6</w:t>
      </w:r>
      <w:r w:rsidRPr="00ED13BE">
        <w:t>: Pridobivanje kompetenc</w:t>
      </w:r>
      <w:bookmarkEnd w:id="219"/>
      <w:bookmarkEnd w:id="220"/>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Za starejše zaposlene se izvedejo prilagojena usposabljanja za razvoj in pridobitev manjkajočih kompetenc. Pri tem je potrebno poskrbeti, da izvajalci usposabljanj upoštevajo nekatere specifike, potrebe in zahteve ciljne populacije. Tako se npr. posebej za skupino starejših zaposlenih organizira usposabljanje za tuje jezike in računalniško opismenjevanje</w:t>
      </w:r>
      <w:r>
        <w:rPr>
          <w:rFonts w:asciiTheme="minorHAnsi" w:hAnsiTheme="minorHAnsi" w:cstheme="minorHAnsi"/>
        </w:rPr>
        <w:t>, seveda vkolikor to izrazijo starejši zaposleni</w:t>
      </w:r>
      <w:r>
        <w:rPr>
          <w:rStyle w:val="Sprotnaopomba-sklic"/>
          <w:rFonts w:asciiTheme="minorHAnsi" w:hAnsiTheme="minorHAnsi" w:cstheme="minorHAnsi"/>
        </w:rPr>
        <w:footnoteReference w:id="10"/>
      </w:r>
      <w:r w:rsidRPr="00ED13BE">
        <w:rPr>
          <w:rFonts w:asciiTheme="minorHAnsi" w:hAnsiTheme="minorHAnsi" w:cstheme="minorHAnsi"/>
        </w:rPr>
        <w:t>. Prednost oblikovanja starostno homogenih skupin je predvsem, da se udeleženci usposabljanja ne počutijo odrinjene in manjvredne, če je njihovo predznanje skromnejše. Z vzpostavitvijo varnega okolja in odkrite komunikacije se udeleženci lažje sprostijo, postavljajo vprašanja in razvijajo manjkajoče kompetence. Ukrep se povezuje s sistemom usposabljanja in razvoja kompetenc v podjetju, zato je priporočljivo, da se ukrep izvaja v skladu z razvojnimi načrti oz. individualnimi načrti usposabljanja. Priporoča se, da se po izvedenem ukrepu izvede evalvacija usposabljanj, kar omogoča vpogled v ustreznost kakovosti izvajalca usposabljanja in zadovoljstva starejših zaposlenih z vsebino ter načinom izvedbe usposabljanja. Ukrep se izvaja pretežno z zunanjimi izvajalci.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Pridobivanje in razvoj kompetenc na čim bolj prijeten in učinkovit način.</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za vsa podjetja (mikro, mala, srednja, velika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Starejši zaposleni, ki imajo primanjkljaj določenih kompetenc.</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Finančni vložek podjetja predstavlja izvedba usposabljanj in izpad zaposlenega iz delovnega procesa v času usposabljanja.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Bolj usposobljeni zaposleni, večja kakovost dela.</w:t>
      </w:r>
    </w:p>
    <w:p w:rsidR="00360D0A" w:rsidRPr="00ED13BE" w:rsidRDefault="00360D0A" w:rsidP="00360D0A">
      <w:pPr>
        <w:spacing w:line="276" w:lineRule="auto"/>
        <w:jc w:val="both"/>
        <w:rPr>
          <w:rFonts w:asciiTheme="minorHAnsi" w:hAnsiTheme="minorHAnsi" w:cstheme="minorHAnsi"/>
        </w:rPr>
      </w:pPr>
    </w:p>
    <w:p w:rsidR="00187BB4" w:rsidRDefault="00187BB4">
      <w:pPr>
        <w:spacing w:after="160" w:line="259" w:lineRule="auto"/>
        <w:rPr>
          <w:rFonts w:asciiTheme="majorHAnsi" w:eastAsiaTheme="majorEastAsia" w:hAnsiTheme="majorHAnsi" w:cstheme="majorBidi"/>
          <w:b/>
          <w:bCs/>
          <w:color w:val="5B9BD5" w:themeColor="accent1"/>
          <w:sz w:val="26"/>
          <w:szCs w:val="26"/>
        </w:rPr>
      </w:pPr>
      <w:bookmarkStart w:id="221" w:name="_Toc38277579"/>
      <w:r>
        <w:br w:type="page"/>
      </w:r>
    </w:p>
    <w:p w:rsidR="00360D0A" w:rsidRDefault="00360D0A" w:rsidP="00360D0A">
      <w:pPr>
        <w:pStyle w:val="Naslov2"/>
      </w:pPr>
      <w:bookmarkStart w:id="222" w:name="_Toc40040566"/>
      <w:r w:rsidRPr="00ED13BE">
        <w:t xml:space="preserve">Ukrep št. </w:t>
      </w:r>
      <w:r w:rsidR="00BD3FF1">
        <w:t>27</w:t>
      </w:r>
      <w:r w:rsidRPr="00ED13BE">
        <w:t>: Vprašajmo zaposlene</w:t>
      </w:r>
      <w:bookmarkEnd w:id="221"/>
      <w:bookmarkEnd w:id="222"/>
    </w:p>
    <w:p w:rsidR="00360D0A" w:rsidRPr="0061465C" w:rsidRDefault="00360D0A" w:rsidP="00360D0A">
      <w:pPr>
        <w:spacing w:line="276" w:lineRule="auto"/>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V podjetju se oblikuje metodologija – vprašalnik za spremljanje zadovoljstva in zavzetosti starejših zaposlenih</w:t>
      </w:r>
      <w:r>
        <w:rPr>
          <w:rFonts w:asciiTheme="minorHAnsi" w:hAnsiTheme="minorHAnsi" w:cstheme="minorHAnsi"/>
        </w:rPr>
        <w:t xml:space="preserve"> ter tudi organizacijske klime na splošno</w:t>
      </w:r>
      <w:r w:rsidRPr="00ED13BE">
        <w:rPr>
          <w:rFonts w:asciiTheme="minorHAnsi" w:hAnsiTheme="minorHAnsi" w:cstheme="minorHAnsi"/>
        </w:rPr>
        <w:t>. Vprašalnik se nanaša na vsa vsebinska področja, ki so ključna za zavzetost zaposlenih. Poudarek je na vprašanjih, s pomočjo katerih dobimo vpogled, kako zaposleni občutijo skrb za starejše zaposlene v podjetju in na kakšen način bi podjetje še lahko vplivalo na njihovo zavzetost</w:t>
      </w:r>
      <w:r>
        <w:rPr>
          <w:rFonts w:asciiTheme="minorHAnsi" w:hAnsiTheme="minorHAnsi" w:cstheme="minorHAnsi"/>
        </w:rPr>
        <w:t>, motivacijo in zadovoljstvo z delom</w:t>
      </w:r>
      <w:r w:rsidRPr="00ED13BE">
        <w:rPr>
          <w:rFonts w:asciiTheme="minorHAnsi" w:hAnsiTheme="minorHAnsi" w:cstheme="minorHAnsi"/>
        </w:rPr>
        <w:t>. Vprašalnik je oblikovan s kombinacijo zaprtih in odprtih vprašanj. V raziskavo so vključeni vsi zaposleni,</w:t>
      </w:r>
      <w:r>
        <w:rPr>
          <w:rFonts w:asciiTheme="minorHAnsi" w:hAnsiTheme="minorHAnsi" w:cstheme="minorHAnsi"/>
        </w:rPr>
        <w:t xml:space="preserve"> vključno s starejšimi zaposlenimi. A</w:t>
      </w:r>
      <w:r w:rsidRPr="00ED13BE">
        <w:rPr>
          <w:rFonts w:asciiTheme="minorHAnsi" w:hAnsiTheme="minorHAnsi" w:cstheme="minorHAnsi"/>
        </w:rPr>
        <w:t>nketa pa je anonimna, saj je fokus na rezultatu skupine in ne posameznikov. V večjih podjetjih se lahko izvede analiza tudi po neodvisnih spremenljivkah (rezultati se lahko interpretirajo glede na spol, delovno dobo, organizacijski nivo ipd.). Zaradi zagotavljanja relevantnejših rezultatov (večja odkritost anketirancev) se predlaga, da raziskavo izvede usposobljen zunanji izvajalec. Kot nadgradnja ukrepa se lahko vključi tudi vprašalnik, s pomočjo katerega preverimo, kako mlajše skupine sodelavcev ocenjujejo kompetence, delovanje in prispevek starejših ter svoje povezovanje z njimi. Na takšen način pridobimo tudi vpogled, kako mlajši zaposleni zaznavajo starejše, njihovo delovanje in vključevanje v podjetju. To lahko predstavlja zelo dobro osnovo za celovitejše upravljanje področja starejših zaposlenih v podjetjih.</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Pridobiti podatke o percepciji zaposlenih</w:t>
      </w:r>
      <w:r>
        <w:rPr>
          <w:rFonts w:asciiTheme="minorHAnsi" w:hAnsiTheme="minorHAnsi" w:cstheme="minorHAnsi"/>
        </w:rPr>
        <w:t>, vključno s starejšimi zaposlenimi,</w:t>
      </w:r>
      <w:r w:rsidRPr="00ED13BE">
        <w:rPr>
          <w:rFonts w:asciiTheme="minorHAnsi" w:hAnsiTheme="minorHAnsi" w:cstheme="minorHAnsi"/>
        </w:rPr>
        <w:t xml:space="preserve"> </w:t>
      </w:r>
      <w:r>
        <w:rPr>
          <w:rFonts w:asciiTheme="minorHAnsi" w:hAnsiTheme="minorHAnsi" w:cstheme="minorHAnsi"/>
        </w:rPr>
        <w:t xml:space="preserve">glede klime v organizaciji, zadovoljstva z delom in zavzetosti. Služi pa tudi za pridobivanje podatkov o percepciji zaposlenih </w:t>
      </w:r>
      <w:r w:rsidRPr="00ED13BE">
        <w:rPr>
          <w:rFonts w:asciiTheme="minorHAnsi" w:hAnsiTheme="minorHAnsi" w:cstheme="minorHAnsi"/>
        </w:rPr>
        <w:t xml:space="preserve">o področju upravljanja starejših v podjetju in percepciji mlajših zaposlenih o starejših zaposlenih.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predvsem za srednja in velika podjetja.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Vsi </w:t>
      </w:r>
      <w:r>
        <w:rPr>
          <w:rFonts w:asciiTheme="minorHAnsi" w:hAnsiTheme="minorHAnsi" w:cstheme="minorHAnsi"/>
        </w:rPr>
        <w:t>zaposleni, posebej še starejši.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Če se analiza opravlja z internimi resursi, ukrep finančno ni zahteven. Če pa se za izvedbo analize angažira zunanje izvajalce, se lahko pričakuje manjši ali srednji vložek za izvedbo analize.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Na osnovi tega ukrepa se lahko oblikuje načrt za sistemsko izvajanje ukrepov za upravljanje starejših zaposlenih.</w:t>
      </w:r>
    </w:p>
    <w:p w:rsidR="00360D0A" w:rsidRPr="00ED13BE" w:rsidRDefault="00360D0A" w:rsidP="00360D0A">
      <w:pPr>
        <w:spacing w:line="276" w:lineRule="auto"/>
        <w:jc w:val="both"/>
        <w:rPr>
          <w:rFonts w:asciiTheme="minorHAnsi" w:hAnsiTheme="minorHAnsi" w:cstheme="minorHAnsi"/>
          <w:b/>
        </w:rPr>
      </w:pPr>
    </w:p>
    <w:p w:rsidR="00187BB4" w:rsidRDefault="00187BB4">
      <w:pPr>
        <w:spacing w:after="160" w:line="259" w:lineRule="auto"/>
        <w:rPr>
          <w:rFonts w:asciiTheme="majorHAnsi" w:eastAsiaTheme="majorEastAsia" w:hAnsiTheme="majorHAnsi" w:cstheme="majorBidi"/>
          <w:b/>
          <w:bCs/>
          <w:color w:val="5B9BD5" w:themeColor="accent1"/>
          <w:sz w:val="26"/>
          <w:szCs w:val="26"/>
        </w:rPr>
      </w:pPr>
      <w:bookmarkStart w:id="223" w:name="_Toc38277580"/>
      <w:r>
        <w:br w:type="page"/>
      </w:r>
    </w:p>
    <w:p w:rsidR="00360D0A" w:rsidRPr="00ED13BE" w:rsidRDefault="00360D0A" w:rsidP="00360D0A">
      <w:pPr>
        <w:pStyle w:val="Naslov2"/>
      </w:pPr>
      <w:bookmarkStart w:id="224" w:name="_Toc40040567"/>
      <w:r w:rsidRPr="00ED13BE">
        <w:t xml:space="preserve">Ukrep št. </w:t>
      </w:r>
      <w:r w:rsidR="00BD3FF1">
        <w:t>28</w:t>
      </w:r>
      <w:r w:rsidRPr="00ED13BE">
        <w:t>: Medgeneracijsko sodelovanje</w:t>
      </w:r>
      <w:bookmarkEnd w:id="223"/>
      <w:bookmarkEnd w:id="224"/>
      <w:r w:rsidRPr="00ED13BE">
        <w:t xml:space="preserve"> </w:t>
      </w:r>
    </w:p>
    <w:p w:rsidR="00360D0A" w:rsidRPr="00ED13BE" w:rsidRDefault="00360D0A" w:rsidP="00360D0A">
      <w:pPr>
        <w:spacing w:line="276" w:lineRule="auto"/>
        <w:rPr>
          <w:rFonts w:asciiTheme="minorHAnsi" w:hAnsiTheme="minorHAnsi" w:cstheme="minorHAnsi"/>
        </w:rPr>
      </w:pPr>
    </w:p>
    <w:p w:rsidR="00360D0A" w:rsidRPr="00ED13BE" w:rsidRDefault="00360D0A" w:rsidP="00360D0A">
      <w:pPr>
        <w:spacing w:line="276" w:lineRule="auto"/>
        <w:jc w:val="both"/>
        <w:rPr>
          <w:rFonts w:asciiTheme="minorHAnsi" w:hAnsiTheme="minorHAnsi" w:cstheme="minorHAnsi"/>
          <w:color w:val="333333"/>
          <w:shd w:val="clear" w:color="auto" w:fill="FFFFFF"/>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Medgeneracijsko sodelovanje je skupnost in enakopravnost različnih generacij, kjer so pomembni medgeneracijski dialog in medsebojno razumevanje ter poslušanje med posamezniki. Medgeneracijsko sodelovanje je torej namenjeno združevanju različnih generacij z namenom zagotavljanja priložnosti za skupno delo, tako za starejšo kot tudi za mlajšo </w:t>
      </w:r>
      <w:r>
        <w:rPr>
          <w:rFonts w:asciiTheme="minorHAnsi" w:hAnsiTheme="minorHAnsi" w:cstheme="minorHAnsi"/>
        </w:rPr>
        <w:t>generacijo, obenem pa prinašan</w:t>
      </w:r>
      <w:r w:rsidRPr="00ED13BE">
        <w:rPr>
          <w:rFonts w:asciiTheme="minorHAnsi" w:hAnsiTheme="minorHAnsi" w:cstheme="minorHAnsi"/>
        </w:rPr>
        <w:t xml:space="preserve"> koristi vsem udeleženim in ob tem promoviranju medsebojnega učenja, spoštovanja in razumevanja. Medgeneracijsko sodelovanje ima odločilno vlogo pri zmanjševanju medgeneracijskega prepada in zmanjševanju konfliktov na delovnem mestu in je ključno tudi pri dejavnemu staranju, kariernemu načrtovanju, razvoju posameznikov ter prenosu znanja. </w:t>
      </w:r>
      <w:r w:rsidRPr="00ED13BE">
        <w:rPr>
          <w:rFonts w:asciiTheme="minorHAnsi" w:hAnsiTheme="minorHAnsi" w:cstheme="minorHAnsi"/>
          <w:shd w:val="clear" w:color="auto" w:fill="FFFFFF"/>
        </w:rPr>
        <w:t>Namen medgeneracijskega sodelovanja v organizaciji je</w:t>
      </w:r>
      <w:r w:rsidRPr="00ED13BE">
        <w:rPr>
          <w:rStyle w:val="apple-converted-space"/>
          <w:rFonts w:asciiTheme="minorHAnsi" w:hAnsiTheme="minorHAnsi" w:cstheme="minorHAnsi"/>
          <w:shd w:val="clear" w:color="auto" w:fill="FFFFFF"/>
        </w:rPr>
        <w:t xml:space="preserve"> </w:t>
      </w:r>
      <w:r w:rsidRPr="00F462BC">
        <w:rPr>
          <w:rStyle w:val="Krepko"/>
          <w:rFonts w:asciiTheme="minorHAnsi" w:hAnsiTheme="minorHAnsi" w:cstheme="minorHAnsi"/>
          <w:bdr w:val="none" w:sz="0" w:space="0" w:color="auto" w:frame="1"/>
          <w:shd w:val="clear" w:color="auto" w:fill="FFFFFF"/>
        </w:rPr>
        <w:t>spodbujanje</w:t>
      </w:r>
      <w:r>
        <w:rPr>
          <w:rStyle w:val="Krepko"/>
          <w:rFonts w:asciiTheme="minorHAnsi" w:hAnsiTheme="minorHAnsi" w:cstheme="minorHAnsi"/>
          <w:bdr w:val="none" w:sz="0" w:space="0" w:color="auto" w:frame="1"/>
          <w:shd w:val="clear" w:color="auto" w:fill="FFFFFF"/>
        </w:rPr>
        <w:t xml:space="preserve"> poznavanja generacij in</w:t>
      </w:r>
      <w:r w:rsidRPr="00F462BC">
        <w:rPr>
          <w:rStyle w:val="Krepko"/>
          <w:rFonts w:asciiTheme="minorHAnsi" w:hAnsiTheme="minorHAnsi" w:cstheme="minorHAnsi"/>
          <w:bdr w:val="none" w:sz="0" w:space="0" w:color="auto" w:frame="1"/>
          <w:shd w:val="clear" w:color="auto" w:fill="FFFFFF"/>
        </w:rPr>
        <w:t xml:space="preserve"> tesnejšega povezovanja </w:t>
      </w:r>
      <w:r>
        <w:rPr>
          <w:rStyle w:val="Krepko"/>
          <w:rFonts w:asciiTheme="minorHAnsi" w:hAnsiTheme="minorHAnsi" w:cstheme="minorHAnsi"/>
          <w:bdr w:val="none" w:sz="0" w:space="0" w:color="auto" w:frame="1"/>
          <w:shd w:val="clear" w:color="auto" w:fill="FFFFFF"/>
        </w:rPr>
        <w:t>ter</w:t>
      </w:r>
      <w:r w:rsidRPr="00F462BC">
        <w:rPr>
          <w:rStyle w:val="Krepko"/>
          <w:rFonts w:asciiTheme="minorHAnsi" w:hAnsiTheme="minorHAnsi" w:cstheme="minorHAnsi"/>
          <w:bdr w:val="none" w:sz="0" w:space="0" w:color="auto" w:frame="1"/>
          <w:shd w:val="clear" w:color="auto" w:fill="FFFFFF"/>
        </w:rPr>
        <w:t xml:space="preserve"> sodelovanja med različnimi generacijami zaposlenih na delovnem mestu.</w:t>
      </w:r>
      <w:r w:rsidRPr="00ED13BE">
        <w:rPr>
          <w:rStyle w:val="Krepko"/>
          <w:rFonts w:asciiTheme="minorHAnsi" w:hAnsiTheme="minorHAnsi" w:cstheme="minorHAnsi"/>
          <w:bdr w:val="none" w:sz="0" w:space="0" w:color="auto" w:frame="1"/>
          <w:shd w:val="clear" w:color="auto" w:fill="FFFFFF"/>
        </w:rPr>
        <w:t xml:space="preserve"> </w:t>
      </w:r>
      <w:r w:rsidRPr="00ED13BE">
        <w:rPr>
          <w:rFonts w:asciiTheme="minorHAnsi" w:hAnsiTheme="minorHAnsi" w:cstheme="minorHAnsi"/>
        </w:rPr>
        <w:t>Bistvo vzpostavitve sistema medgeneracijskega sodelovanja je: (1) zagotoviti učenje drug od drugega, (2) pomoč ene generacije drugi, (3) ustvarjanje, ohranjanje in širjenje socialne mreže in (4) učinkovito delovanje zaposlenih različnih generacij.</w:t>
      </w:r>
      <w:r w:rsidRPr="00ED13BE">
        <w:rPr>
          <w:rFonts w:asciiTheme="minorHAnsi" w:hAnsiTheme="minorHAnsi" w:cstheme="minorHAnsi"/>
          <w:color w:val="333333"/>
          <w:shd w:val="clear" w:color="auto" w:fill="FFFFFF"/>
        </w:rPr>
        <w:t xml:space="preserve">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rPr>
        <w:t xml:space="preserve">Medgeneracijsko sodelovanje temelji na medgeneracijskem učenju, ki zagotavlja prenos, izmenjavo znanja in izkušenj na področju dela ter solidarno pomoč med generacijami. Na eni strani z medgeneracijskim učenjem zagotovimo transfer znanja med generacijami in hkrati tudi vplivamo na zmanjšanje medgeneracijskih stereotipov. </w:t>
      </w:r>
      <w:r>
        <w:rPr>
          <w:rFonts w:asciiTheme="minorHAnsi" w:hAnsiTheme="minorHAnsi" w:cstheme="minorHAnsi"/>
        </w:rPr>
        <w:t>Predstavniki mlajših generacij (npr. Y in Z)</w:t>
      </w:r>
      <w:r w:rsidRPr="00ED13BE">
        <w:rPr>
          <w:rFonts w:asciiTheme="minorHAnsi" w:hAnsiTheme="minorHAnsi" w:cstheme="minorHAnsi"/>
        </w:rPr>
        <w:t xml:space="preserve"> s prenosom znanja in izkušenj pridobijo ter lažje vstopajo na trg dela, starejši pa ostajajo dlje časa aktivnejši na trgu dela. Tako bi lahko celovito medgeneracijsko sodelovanje definirali kot način dela in sistem združevanja različnih generacij zaposlenih z namenom zagotavljanja medsebojnega učenja, sodelovanja, spoštovanja in razumevanja.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Z intenzivnim sodelovanjem različnih generacij lahko v podjetju maksimiramo njihove ključne prednosti. Z vidika podjetja lahko govorimo o sinergičnih učinkih.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predvsem za srednja in velika podjetja.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Ukrep se nanaša na vse zaposlene v podjetju, izvaja pa se predvsem zaradi starejših zaposlenih.</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Ukrep finančno ni zahteven, predvsem je v ospredju ustrezna organizacija delovnega procesa, spodbujanje pomoči ter solidarnosti med mlajšimi in starejšimi zaposlenimi.</w:t>
      </w:r>
    </w:p>
    <w:p w:rsidR="00360D0A"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Boljše sodelovanje, poznavanje in spoštovanje zaposlenih različnih generacij, večja produktivnost ter zadovoljstvo zaposlenih.</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225" w:name="_Toc38277581"/>
      <w:bookmarkStart w:id="226" w:name="_Toc40040568"/>
      <w:r w:rsidRPr="00ED13BE">
        <w:t xml:space="preserve">Ukrep št. </w:t>
      </w:r>
      <w:r w:rsidR="00BD3FF1">
        <w:t>29</w:t>
      </w:r>
      <w:r w:rsidRPr="00ED13BE">
        <w:t>: Obratno mentorstvo</w:t>
      </w:r>
      <w:bookmarkEnd w:id="225"/>
      <w:bookmarkEnd w:id="226"/>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Podjetje, ki ima heterogeno starostno strukturo, določi »mlade mentorje«, ki imajo določena znanja, ki jih posredujejo svojim starejšim sodelavcem. Najpogostejše vsebine pri tej obliki mentorstva se nanašajo predvsem na informacijsko tehnologijo. Mlajši so navadno spretnejši pri obvladovanju svetovnega spleta, socialnih omrežij ipd. V podjetju se vzpostavi sistem obratnega mentorstva na način, da oblikujejo bazen »mladih mentorjev« in popis njihov kompetenc. Na drugi strani se na osnovi manjkajočih kompetenc in/ali lastnih interesov, identificirajo starejši zaposleni, mentoriranci. Obratno mentorstvo se v podjetju lahko oblikuje na individualni ravni ali v obliki prenosa znanja v skupini, delavniški obliki. Ob ustreznih kadrovskih strokovnjakih se ukrep lahko izvede z aktivacijo notranjih resursov.</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Vzpostavitev aktivnega medgeneracijskega povezovanja in učinkovitega prenosa znanja znotraj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za vsa podjetja (mikro, mala, srednja, velika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V ukrep so vključeni starejši in mlajši zaposleni.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Vrednotenje (finančno/časovno):</w:t>
      </w:r>
      <w:r w:rsidRPr="00ED13BE">
        <w:rPr>
          <w:rFonts w:asciiTheme="minorHAnsi" w:hAnsiTheme="minorHAnsi" w:cstheme="minorHAnsi"/>
        </w:rPr>
        <w:t xml:space="preserve"> Ukrep finančno ni zahteven, saj zahteva le organizacijske spretnosti in časovno uskladitev.</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Boljše medgeneracijsko sodelovanje, razumevanje in zmanjšanje stroškov eksternega usposabljanja.</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227" w:name="_Toc38277582"/>
      <w:bookmarkStart w:id="228" w:name="_Toc40040569"/>
      <w:r w:rsidRPr="00ED13BE">
        <w:t xml:space="preserve">Ukrep št. </w:t>
      </w:r>
      <w:r>
        <w:t>3</w:t>
      </w:r>
      <w:r w:rsidR="00BD3FF1">
        <w:t>0</w:t>
      </w:r>
      <w:r w:rsidRPr="00ED13BE">
        <w:t>: Izmenjevalnica izkušenj</w:t>
      </w:r>
      <w:bookmarkEnd w:id="227"/>
      <w:bookmarkEnd w:id="228"/>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V podjetju so organizirana redna tematska srečanja mlajših in starejših zaposlenih glede na delovno področje, v okviru katerega si udeleženci do dve uri izmenjujejo mnenja in izkušnje. Srečanja so lahko večkrat na leto, npr. vsak 2. mesec, z vnaprej določeno temo. Za organiziranje teh srečanj je pomembno, da se določi skrbnik, ki deluje kot koordinator vsebin in udeležencev izmenjevalnic. Teme oz. vsebinska področja se določi glede na potrebe, tekočo problematiko in pereča področja. Še ena možnost oz. nadgradnja izmenjevalnice izkušenj je vzpostavitev interne elektronske oblike za izmenjevanje izkušenj, postavljanje vprašanj in podajanje odgovorov – e-izmenjevalnica. Ukrep se lahko izvede z notranjimi kadrovskimi resursi.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Vzpostaviti spodbudno klimo, kjer se prepletajo izkušnje in znanje zaposlenih različnih starostnih generacij. Z vidika sinergičnih učinkov se na tovrstnih aktivnih srečanjih razrešujejo odprta strokovna vprašanja in dileme.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 xml:space="preserve">Primernost ukrepa: </w:t>
      </w:r>
      <w:r w:rsidRPr="00ED13BE">
        <w:rPr>
          <w:rFonts w:asciiTheme="minorHAnsi" w:hAnsiTheme="minorHAnsi" w:cstheme="minorHAnsi"/>
        </w:rPr>
        <w:t xml:space="preserve">Ukrep je primeren predvsem za srednja in velika podjetja.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Zaposleni v podjetju.</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Izvajanje ukrepa s finančnega vidika ni zahtevno, saj se ne predvidevajo posebni vložki, razen stroškov dela udeležencev in ustreznega prostora v podjetju.</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Intenzivnejše medgeneracijsko povezovanje, prenos znanja in izkušenj, večji intelektualni kapital podjetja.</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229" w:name="_Toc38277583"/>
      <w:bookmarkStart w:id="230" w:name="_Toc40040570"/>
      <w:r w:rsidRPr="00ED13BE">
        <w:t xml:space="preserve">Ukrep št. </w:t>
      </w:r>
      <w:r>
        <w:t>3</w:t>
      </w:r>
      <w:r w:rsidR="00BD3FF1">
        <w:t>1</w:t>
      </w:r>
      <w:r w:rsidRPr="00ED13BE">
        <w:t>: Kava modrosti</w:t>
      </w:r>
      <w:bookmarkEnd w:id="229"/>
      <w:bookmarkEnd w:id="230"/>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Starejšim zaposlenim se </w:t>
      </w:r>
      <w:r>
        <w:rPr>
          <w:rFonts w:asciiTheme="minorHAnsi" w:hAnsiTheme="minorHAnsi" w:cstheme="minorHAnsi"/>
        </w:rPr>
        <w:t>ob doseženem jubileju ali drugi priložnosti (npr. posvetovanje o določeni pomembni temi)  v organizaciji omogoči kava z vodstvom</w:t>
      </w:r>
      <w:r w:rsidRPr="00ED13BE">
        <w:rPr>
          <w:rFonts w:asciiTheme="minorHAnsi" w:hAnsiTheme="minorHAnsi" w:cstheme="minorHAnsi"/>
        </w:rPr>
        <w:t>. Ob kavi lahko zaposleni povedo, kaj jih najbolj teži in ovira pri delu ter kakšni so njihovi predlogi za izboljšave. Ukrep se organizira pod okriljem kadrovske službe, kjer naredijo razpored, kdaj in za koliko časa se vodstvo podjetja usede s starejšimi zaposlenimi. V večjih podjetjih se lahko organizirajo srečanja znotraj različnih organizacijskih enot. Pomembno pa je, da imajo možnost, da spijejo kavo z vodstvom vsi starejši zaposleni, ne glede na to, ali so zaposleni v režiji ali proizvodnji. Za uspešnejšo izvedbo ukrepa se lahko predhodno pripravijo tudi vsebinska izhodišča srečanja.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Z ukrepom lahko pomembno vplivamo na slišanost in vidnost starejših zaposlenih ter jim na ta način damo ustrezen pomen.</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Primernost ukrepa:</w:t>
      </w:r>
      <w:r w:rsidRPr="00ED13BE">
        <w:rPr>
          <w:rFonts w:asciiTheme="minorHAnsi" w:hAnsiTheme="minorHAnsi" w:cstheme="minorHAnsi"/>
        </w:rPr>
        <w:t xml:space="preserve"> Ukrep je primeren za vsa podjetja (mikro, mala, srednja, velika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Ukrep je namenjen celotni skupini starejših zaposlenih, ki imajo veliko izkušenj, modrosti in dolgo delovno dobo v podjetju.</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Finančni vložek je nizek, saj zahteva le časovni vložek in sredstva za kavo.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Večja pripadnost zaposlenih in ozaveščenost vodstva, da začne razmišljati o potrebah starejših sodelavcev in ustreznih prilagoditvah, ki bodo potrebne glede na prihodnje demografske trende v podjetju.</w:t>
      </w:r>
    </w:p>
    <w:p w:rsidR="00360D0A" w:rsidRPr="00ED13BE" w:rsidRDefault="00360D0A" w:rsidP="00360D0A">
      <w:pPr>
        <w:pStyle w:val="Naslov2"/>
      </w:pPr>
      <w:bookmarkStart w:id="231" w:name="_Toc38277584"/>
      <w:bookmarkStart w:id="232" w:name="_Toc40040571"/>
      <w:r w:rsidRPr="00ED13BE">
        <w:t>Ukrep št.</w:t>
      </w:r>
      <w:r>
        <w:t xml:space="preserve"> 3</w:t>
      </w:r>
      <w:r w:rsidR="00BD3FF1">
        <w:t>2</w:t>
      </w:r>
      <w:r w:rsidRPr="00ED13BE">
        <w:t>: Mentorski sistem</w:t>
      </w:r>
      <w:bookmarkEnd w:id="231"/>
      <w:bookmarkEnd w:id="232"/>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V podjetju se načrtno vpelje sistem </w:t>
      </w:r>
      <w:r>
        <w:rPr>
          <w:rFonts w:asciiTheme="minorHAnsi" w:hAnsiTheme="minorHAnsi" w:cstheme="minorHAnsi"/>
        </w:rPr>
        <w:t xml:space="preserve">(formalnega) </w:t>
      </w:r>
      <w:r w:rsidRPr="00ED13BE">
        <w:rPr>
          <w:rFonts w:asciiTheme="minorHAnsi" w:hAnsiTheme="minorHAnsi" w:cstheme="minorHAnsi"/>
        </w:rPr>
        <w:t>mentorstva, kjer se natančno določi, kdaj se zaposlenim dodeli mentor. Navadno je to ob prvi ali novi zaposlitvi, po dolgotrajnih odsotnostih ipd. Ključnega pomena je, da se v podjetju določi nabor potencialnih mentorjev, katere se načrtno usposablja za aktivno mentorstvo. Ob uvajanju mentorskega sistema je pomembno, da se natančno določijo vse aktivnosti in naloge obeh deležnikov v procesu – mentorja in mentoriranca. Ukrep zahteva sistemski pristop, saj predlagamo, da je uvajanje mentorstva dobro dorečeno in umeščeno v obstoječe kadrovske sisteme. Sistem mentorstva naj bo podprt z ustrezno metodologijo (npr. dnevnik mentorja, dnevnik mentoriranca, zaključna poroč</w:t>
      </w:r>
      <w:r>
        <w:rPr>
          <w:rFonts w:asciiTheme="minorHAnsi" w:hAnsiTheme="minorHAnsi" w:cstheme="minorHAnsi"/>
        </w:rPr>
        <w:t xml:space="preserve">ila ipd.) in zagotavlja starejšim zaposlenim tudi novo vlogo, vlogo mentorja. </w:t>
      </w:r>
      <w:r w:rsidRPr="00ED13BE">
        <w:rPr>
          <w:rFonts w:asciiTheme="minorHAnsi" w:hAnsiTheme="minorHAnsi" w:cstheme="minorHAnsi"/>
        </w:rPr>
        <w:t>Predvideva se, da je izvajanje mentorstva povezano tudi z nagrajevanjem mentorjev, zato je potrebno natančno določiti merila in višino nagrade. Za uvajanje kompleksnejših sistemov mentorstva se predlaga sodelovanje z zunanjimi strokovnjaki, enostavnejše uvajanje pa lahko ob ustrezni kadrovski podprtosti, uvedejo tudi podjetja sama.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Starejše zaposlene povezati z mlajšimi zaposlenimi v obliki mentorskega odnosa, ki omogoča medgeneracijsko povezovanje.</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predvsem za srednja in večja podjetja.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Starejši zaposleni, ki so se usposobili za mentorja in zaposleni, ki potrebujejo mentorja.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Če podjetje še nima vzpostavljenega mentorskega sistema, predstavl</w:t>
      </w:r>
      <w:r>
        <w:rPr>
          <w:rFonts w:asciiTheme="minorHAnsi" w:hAnsiTheme="minorHAnsi" w:cstheme="minorHAnsi"/>
        </w:rPr>
        <w:t xml:space="preserve">ja vzpostavitev </w:t>
      </w:r>
      <w:r w:rsidRPr="00ED13BE">
        <w:rPr>
          <w:rFonts w:asciiTheme="minorHAnsi" w:hAnsiTheme="minorHAnsi" w:cstheme="minorHAnsi"/>
        </w:rPr>
        <w:t>tega določen finančni vložek, še posebej, če sistem v podjetju izvaja zunanji izvajalec. Določen finančni vložek predstavljajo tudi finančne spodbude izbranim aktivnim mentorjem.</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Prenos znanja in izkušenj, učinkovitejše vključevanje novih zaposlenih v delovne procese podjetja.</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233" w:name="_Toc38277585"/>
      <w:bookmarkStart w:id="234" w:name="_Toc40040572"/>
      <w:r w:rsidRPr="00ED13BE">
        <w:t xml:space="preserve">Ukrep št. </w:t>
      </w:r>
      <w:r>
        <w:t>3</w:t>
      </w:r>
      <w:r w:rsidR="00BD3FF1">
        <w:t>3</w:t>
      </w:r>
      <w:r w:rsidRPr="00ED13BE">
        <w:t>: Druženje povezuje</w:t>
      </w:r>
      <w:bookmarkEnd w:id="233"/>
      <w:bookmarkEnd w:id="234"/>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Spodbuja se neformalno druženje zaposlenih različnih starostnih skupin. Organizirajo se razne aktivnosti – športne igre, pikniki, pohodi, obiskovanje kulturnih prireditev. Druženje je oblikovano tako, da se mikroskupine oblikujejo na osnovi medgeneracijske pripadnosti. Na takšen način se zaposleni različnih starosti spoznajo tudi izven delovnih okoliščin, kar predstavlja dobre temelje za sodelovanje pri delu. Predlaga se, da podjetje redno in organizirano izvaja takšna neformalna srečanja. Najboljše je, da se izvajajo v ustaljenem terminu (npr. vsako pomlad ali vsako jesen). Za organizacijo in izvedbo neformalnega druženja je lahko vsako leto zadolžena druga generacija zaposlenih.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Medgeneracijsko spoznavanje in druženje, ki je dobra osnova za timsko delo ter sodelovanje.</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za vsa podjetja (mikro, mala, srednja, velika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Vsi zaposleni.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Ukrep zahteva srednji finančni vložek, odvisno od razsežnosti predvidenih neformalnih aktivnosti in števila vključenih zaposlenih.</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Boljši medosebni odnosi, dobra organizacijska klima, stimulativno delovno okolje, kakovostnejše sodelovanje pri delu.</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235" w:name="_Toc38277586"/>
      <w:bookmarkStart w:id="236" w:name="_Toc40040573"/>
      <w:r w:rsidRPr="00ED13BE">
        <w:t>Ukrep št. 3</w:t>
      </w:r>
      <w:r w:rsidR="00BD3FF1">
        <w:t>4</w:t>
      </w:r>
      <w:r w:rsidRPr="00ED13BE">
        <w:t>: Vključeni pri načrtovanju strategij in spodbud</w:t>
      </w:r>
      <w:bookmarkEnd w:id="235"/>
      <w:bookmarkEnd w:id="236"/>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Podjetje že pri načrtovanju strategij in spodbud za upravljanje starejših zaposlenih vključi generacijo starejših, da s skupnimi idejami, predlogi, izkušnjami in različnimi pogledi na zadevo, izoblikujejo strategijo učinkovitega upravljanja starejših zaposlenih</w:t>
      </w:r>
      <w:r>
        <w:rPr>
          <w:rFonts w:asciiTheme="minorHAnsi" w:hAnsiTheme="minorHAnsi" w:cstheme="minorHAnsi"/>
        </w:rPr>
        <w:t xml:space="preserve"> kakor tudi podajajo mnenja k drugim relevantnim temam (npr. pri predstavitvi organizacijske klime so pozvani, da podajo svoja mnenja in predloge).</w:t>
      </w:r>
      <w:r w:rsidRPr="00ED13BE">
        <w:rPr>
          <w:rFonts w:asciiTheme="minorHAnsi" w:hAnsiTheme="minorHAnsi" w:cstheme="minorHAnsi"/>
        </w:rPr>
        <w:t xml:space="preserve"> Le z različnimi pogledi in medsebojnimi usklajevanji na sestankih bo lahko tovrstni projekt</w:t>
      </w:r>
      <w:r>
        <w:rPr>
          <w:rFonts w:asciiTheme="minorHAnsi" w:hAnsiTheme="minorHAnsi" w:cstheme="minorHAnsi"/>
        </w:rPr>
        <w:t xml:space="preserve"> kakor tudi drugi razvojno naravni projekti</w:t>
      </w:r>
      <w:r w:rsidRPr="00ED13BE">
        <w:rPr>
          <w:rFonts w:asciiTheme="minorHAnsi" w:hAnsiTheme="minorHAnsi" w:cstheme="minorHAnsi"/>
        </w:rPr>
        <w:t xml:space="preserve"> dobro zastavljen</w:t>
      </w:r>
      <w:r>
        <w:rPr>
          <w:rFonts w:asciiTheme="minorHAnsi" w:hAnsiTheme="minorHAnsi" w:cstheme="minorHAnsi"/>
        </w:rPr>
        <w:t>i</w:t>
      </w:r>
      <w:r w:rsidRPr="00ED13BE">
        <w:rPr>
          <w:rFonts w:asciiTheme="minorHAnsi" w:hAnsiTheme="minorHAnsi" w:cstheme="minorHAnsi"/>
        </w:rPr>
        <w:t xml:space="preserve"> in uspešno realiziran</w:t>
      </w:r>
      <w:r>
        <w:rPr>
          <w:rFonts w:asciiTheme="minorHAnsi" w:hAnsiTheme="minorHAnsi" w:cstheme="minorHAnsi"/>
        </w:rPr>
        <w:t>i</w:t>
      </w:r>
      <w:r w:rsidRPr="00ED13BE">
        <w:rPr>
          <w:rFonts w:asciiTheme="minorHAnsi" w:hAnsiTheme="minorHAnsi" w:cstheme="minorHAnsi"/>
        </w:rPr>
        <w:t>. Za uspešno izvedbo ukrepa je potrebno oblikovati načrt, na kakšen način in katere starejše zaposlene se vključi v oblikovanje strategije</w:t>
      </w:r>
      <w:r>
        <w:rPr>
          <w:rFonts w:asciiTheme="minorHAnsi" w:hAnsiTheme="minorHAnsi" w:cstheme="minorHAnsi"/>
        </w:rPr>
        <w:t xml:space="preserve"> in drugih projektov</w:t>
      </w:r>
      <w:r w:rsidRPr="00ED13BE">
        <w:rPr>
          <w:rFonts w:asciiTheme="minorHAnsi" w:hAnsiTheme="minorHAnsi" w:cstheme="minorHAnsi"/>
        </w:rPr>
        <w:t>. Ukrep se lahko izvaja interno, če pa se podjetje odloči, da se bo oblikovanja strategije za upravljanje starejših zaposlenih lotilo celovito, pa lahko k sodelovanju povabijo strokovne zunanje izvajalce.</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Oblikovati realno zastavljeno strategijo, s pomočjo katere bo upravljanje starejših zaposlenih učinkovito.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za mala, srednja in velika podjetja, ki se srečujejo in se bodo srečevala s problemi staranja zaposlenih in medgeneracijskimi razlikami. Tudi za mikropodjetja, ki zaposlujejo različne starostne skupine je ukrep priporočljiv.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w:t>
      </w:r>
      <w:r>
        <w:rPr>
          <w:rFonts w:asciiTheme="minorHAnsi" w:hAnsiTheme="minorHAnsi" w:cstheme="minorHAnsi"/>
        </w:rPr>
        <w:t>Vsi zaposleni, vključno s starejšimi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Ukrep ne predstavlja večjih finančnih vložkov, zahteva pa ustrezno koordinacijo vodstva in vključenost v kadrovsko politiko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Z dobro zastavljenim in učinkovitim projektom se bo zadovoljstvo starejših zaposlenih in vodstva povečalo, kar se bo odražalo tudi na dobrih poslovnih rezultatih podjetja.</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237" w:name="_Toc38277590"/>
      <w:bookmarkStart w:id="238" w:name="_Toc40040574"/>
      <w:r w:rsidRPr="00ED13BE">
        <w:t xml:space="preserve">Ukrep št. </w:t>
      </w:r>
      <w:r w:rsidR="00BD3FF1">
        <w:t>3</w:t>
      </w:r>
      <w:r w:rsidR="00A07108">
        <w:t>5</w:t>
      </w:r>
      <w:r w:rsidRPr="00ED13BE">
        <w:t>: Cenimo zvestobo in pripadnost</w:t>
      </w:r>
      <w:bookmarkEnd w:id="237"/>
      <w:bookmarkEnd w:id="238"/>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V podjetju se izdela sistem s kriteriji za podeljevanje priznanj in nagrad za dolgotrajno delovno dobo pri sedanjem delodajalcu. Določijo se kriteriji za podeljevanje priznanj in nagrad. Klasično se lahko priznanja podelju</w:t>
      </w:r>
      <w:r>
        <w:rPr>
          <w:rFonts w:asciiTheme="minorHAnsi" w:hAnsiTheme="minorHAnsi" w:cstheme="minorHAnsi"/>
        </w:rPr>
        <w:t>jejo za okrogle obletnice, 20,</w:t>
      </w:r>
      <w:r w:rsidRPr="00ED13BE">
        <w:rPr>
          <w:rFonts w:asciiTheme="minorHAnsi" w:hAnsiTheme="minorHAnsi" w:cstheme="minorHAnsi"/>
        </w:rPr>
        <w:t xml:space="preserve"> 30</w:t>
      </w:r>
      <w:r>
        <w:rPr>
          <w:rFonts w:asciiTheme="minorHAnsi" w:hAnsiTheme="minorHAnsi" w:cstheme="minorHAnsi"/>
        </w:rPr>
        <w:t xml:space="preserve"> in 40</w:t>
      </w:r>
      <w:r w:rsidRPr="00ED13BE">
        <w:rPr>
          <w:rFonts w:asciiTheme="minorHAnsi" w:hAnsiTheme="minorHAnsi" w:cstheme="minorHAnsi"/>
        </w:rPr>
        <w:t xml:space="preserve"> let</w:t>
      </w:r>
      <w:r>
        <w:rPr>
          <w:rStyle w:val="Sprotnaopomba-sklic"/>
          <w:rFonts w:asciiTheme="minorHAnsi" w:hAnsiTheme="minorHAnsi" w:cstheme="minorHAnsi"/>
        </w:rPr>
        <w:footnoteReference w:id="11"/>
      </w:r>
      <w:r w:rsidRPr="00ED13BE">
        <w:rPr>
          <w:rFonts w:asciiTheme="minorHAnsi" w:hAnsiTheme="minorHAnsi" w:cstheme="minorHAnsi"/>
        </w:rPr>
        <w:t>. Za različne obletnice pri enem delodajalcu se pripravijo nagrade v različnih vrednostih (poleg jubilejnih nagrad za skupno delovno dobo, ki so določene v kolektivnih pogodbah). Lahko so denarne nagrade ali priznanja, ki imajo določeno materialno in simbolno vrednost. Poleg finančnega vidika je zelo pomembno, da so nagrade ali priznanja podeljena ob slavnostnem vzdušju, da jih podeli vodstvo in so zaposleni javno izpostavljeni in predstavljeni. Javna zahvala za sodelovanje in dolgoletno delo v podjetju je za zaposlenega pomemben motivacijski dejavnik.</w:t>
      </w:r>
      <w:r>
        <w:rPr>
          <w:rFonts w:asciiTheme="minorHAnsi" w:hAnsiTheme="minorHAnsi" w:cstheme="minorHAnsi"/>
        </w:rPr>
        <w:t xml:space="preserve">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S priznanjem in zahvalo za pripadnost ter dolgoletno sodelovanje, se pri sodelavcu vzbudi občutek, da je cenjen in opažen v delovnem okolju. Spodbudi se mu samozavest, kar izboljša izhodišče za nadaljnjo delovno aktivnost.</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za vsa podjetja, ki imajo daljše obdobje obstoja (mikro, mala, srednja, velika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Vsi zaposleni, ki imajo v podjetju dolgo delovno dobo.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Finančni vložek pri izvajanju ukrepa je odvisen od tega, na kakšen način podjetje nagradi sodelavce. V vsakem primeru predstavlja uvajanje ukrepa določeno finančno obremenitev, saj se pričakuje, da se sodelavcu poleg simboličnega priznanja in slovesne predaje, podeli tudi določena denarna nagrada, ali pa druga materialna pozornost.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Zaradi občutka lastne vrednosti in izkazane pozornosti podjetja se pri zaposlenem okrepi pripadnost podjetju in zavzetost za delo.</w:t>
      </w:r>
    </w:p>
    <w:p w:rsidR="00360D0A" w:rsidRPr="00ED13BE" w:rsidRDefault="00360D0A" w:rsidP="00360D0A">
      <w:pPr>
        <w:spacing w:line="276" w:lineRule="auto"/>
        <w:jc w:val="both"/>
        <w:rPr>
          <w:rFonts w:asciiTheme="minorHAnsi" w:hAnsiTheme="minorHAnsi" w:cstheme="minorHAnsi"/>
        </w:rPr>
      </w:pPr>
    </w:p>
    <w:p w:rsidR="00187BB4" w:rsidRDefault="00187BB4">
      <w:pPr>
        <w:spacing w:after="160" w:line="259" w:lineRule="auto"/>
        <w:rPr>
          <w:rFonts w:asciiTheme="majorHAnsi" w:eastAsiaTheme="majorEastAsia" w:hAnsiTheme="majorHAnsi" w:cstheme="majorBidi"/>
          <w:b/>
          <w:bCs/>
          <w:color w:val="5B9BD5" w:themeColor="accent1"/>
          <w:sz w:val="26"/>
          <w:szCs w:val="26"/>
        </w:rPr>
      </w:pPr>
      <w:bookmarkStart w:id="239" w:name="_Toc38277591"/>
      <w:r>
        <w:br w:type="page"/>
      </w:r>
    </w:p>
    <w:p w:rsidR="00360D0A" w:rsidRPr="00ED13BE" w:rsidRDefault="00360D0A" w:rsidP="00360D0A">
      <w:pPr>
        <w:pStyle w:val="Naslov2"/>
      </w:pPr>
      <w:bookmarkStart w:id="240" w:name="_Toc40040575"/>
      <w:r w:rsidRPr="00ED13BE">
        <w:t xml:space="preserve">Ukrep št. </w:t>
      </w:r>
      <w:r w:rsidR="00BD3FF1">
        <w:t>3</w:t>
      </w:r>
      <w:r w:rsidR="00A07108">
        <w:t>6</w:t>
      </w:r>
      <w:r w:rsidRPr="00ED13BE">
        <w:t>: Timsko delo</w:t>
      </w:r>
      <w:bookmarkEnd w:id="239"/>
      <w:bookmarkEnd w:id="240"/>
    </w:p>
    <w:p w:rsidR="00360D0A" w:rsidRPr="00ED13BE" w:rsidRDefault="00360D0A" w:rsidP="00360D0A">
      <w:pPr>
        <w:spacing w:line="276" w:lineRule="auto"/>
        <w:jc w:val="both"/>
        <w:rPr>
          <w:rFonts w:asciiTheme="minorHAnsi" w:hAnsiTheme="minorHAnsi" w:cstheme="minorHAnsi"/>
          <w:b/>
        </w:rPr>
      </w:pP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Opis ukrepa in usmeritve za vpeljavo:</w:t>
      </w:r>
      <w:r w:rsidRPr="00ED13BE">
        <w:rPr>
          <w:rFonts w:asciiTheme="minorHAnsi" w:hAnsiTheme="minorHAnsi" w:cstheme="minorHAnsi"/>
        </w:rPr>
        <w:t xml:space="preserve"> V primeru timskega dela v podjetjih, time oblikujemo tako, da vključujemo zaposlene ustreznih strokovnih znanj in veščin ter različnih starosti (starostnih generacij). Tako se znotraj tima oblikuje aktivna skupina članov, ki se dopolnjujejo z znanjem, izkušnjami, vrednotami ter različnim pogledom na notranje odnose. Ob timskem delu se člani dobro spoznajo, zbližajo, kar predstavlja dobro izhodišče za premoščanje raznih stereotipnih prepričanj o pripadnikih drugih starostnih generacij. Za uvedbo ukrepa je potrebno v podjetjih poznati kompetence posameznih zaposlenih in njihove ključne psihološko-socialne značilnosti. Z upoštevanjem osebnostne kompatibilnosti in strokovne komplementarnosti se lahko po potrebi oblikujejo začasni projektni timi na način, da se maksimizirajo učinki vseh članov tima.</w:t>
      </w:r>
    </w:p>
    <w:p w:rsidR="00360D0A" w:rsidRPr="00ED13BE" w:rsidRDefault="00360D0A" w:rsidP="00360D0A">
      <w:pPr>
        <w:spacing w:line="276" w:lineRule="auto"/>
        <w:jc w:val="both"/>
        <w:rPr>
          <w:rFonts w:asciiTheme="minorHAnsi" w:eastAsia="Calibri" w:hAnsiTheme="minorHAnsi" w:cstheme="minorHAnsi"/>
          <w:color w:val="000000"/>
          <w:spacing w:val="-3"/>
        </w:rPr>
      </w:pPr>
      <w:r w:rsidRPr="00ED13BE">
        <w:rPr>
          <w:rFonts w:asciiTheme="minorHAnsi" w:hAnsiTheme="minorHAnsi" w:cstheme="minorHAnsi"/>
        </w:rPr>
        <w:t xml:space="preserve">Podjetje dopušča tudi vzpostavitev samo-upravljalnih delovnih timov. </w:t>
      </w:r>
      <w:r w:rsidRPr="00ED13BE">
        <w:rPr>
          <w:rFonts w:asciiTheme="minorHAnsi" w:eastAsia="Calibri" w:hAnsiTheme="minorHAnsi" w:cstheme="minorHAnsi"/>
          <w:color w:val="000000"/>
          <w:spacing w:val="-3"/>
        </w:rPr>
        <w:t>Naloge samo-upravljanih delovnih t</w:t>
      </w:r>
      <w:r w:rsidRPr="00ED13BE">
        <w:rPr>
          <w:rFonts w:asciiTheme="minorHAnsi" w:hAnsiTheme="minorHAnsi" w:cstheme="minorHAnsi"/>
          <w:spacing w:val="-3"/>
        </w:rPr>
        <w:t>i</w:t>
      </w:r>
      <w:r w:rsidRPr="00ED13BE">
        <w:rPr>
          <w:rFonts w:asciiTheme="minorHAnsi" w:eastAsia="Calibri" w:hAnsiTheme="minorHAnsi" w:cstheme="minorHAnsi"/>
          <w:color w:val="000000"/>
          <w:spacing w:val="-3"/>
        </w:rPr>
        <w:t>mov so povezane z določitvijo problemov in iskanjem rešitev, z zagotavljanjem podpore in izobraževanjem vsakega člana t</w:t>
      </w:r>
      <w:r w:rsidRPr="00ED13BE">
        <w:rPr>
          <w:rFonts w:asciiTheme="minorHAnsi" w:hAnsiTheme="minorHAnsi" w:cstheme="minorHAnsi"/>
          <w:spacing w:val="-3"/>
        </w:rPr>
        <w:t>i</w:t>
      </w:r>
      <w:r w:rsidRPr="00ED13BE">
        <w:rPr>
          <w:rFonts w:asciiTheme="minorHAnsi" w:eastAsia="Calibri" w:hAnsiTheme="minorHAnsi" w:cstheme="minorHAnsi"/>
          <w:color w:val="000000"/>
          <w:spacing w:val="-3"/>
        </w:rPr>
        <w:t>ma ter z vzdrževanjem visoke stopnje kakovosti proizvodnje</w:t>
      </w:r>
      <w:r w:rsidRPr="00ED13BE">
        <w:rPr>
          <w:rFonts w:asciiTheme="minorHAnsi" w:hAnsiTheme="minorHAnsi" w:cstheme="minorHAnsi"/>
          <w:spacing w:val="-3"/>
        </w:rPr>
        <w:t>/izvajanja storitev</w:t>
      </w:r>
      <w:r w:rsidRPr="00ED13BE">
        <w:rPr>
          <w:rFonts w:asciiTheme="minorHAnsi" w:eastAsia="Calibri" w:hAnsiTheme="minorHAnsi" w:cstheme="minorHAnsi"/>
          <w:color w:val="000000"/>
          <w:spacing w:val="-3"/>
        </w:rPr>
        <w:t xml:space="preserve">. </w:t>
      </w:r>
      <w:r>
        <w:rPr>
          <w:rFonts w:asciiTheme="minorHAnsi" w:eastAsia="Calibri" w:hAnsiTheme="minorHAnsi" w:cstheme="minorHAnsi"/>
          <w:color w:val="000000"/>
          <w:spacing w:val="-3"/>
        </w:rPr>
        <w:t>Poleg tega uvaja timsko delo za manageriranje projektov.</w:t>
      </w:r>
    </w:p>
    <w:p w:rsidR="00360D0A" w:rsidRPr="00ED13BE" w:rsidRDefault="00360D0A" w:rsidP="00360D0A">
      <w:pPr>
        <w:suppressAutoHyphens/>
        <w:spacing w:line="276" w:lineRule="auto"/>
        <w:jc w:val="both"/>
        <w:rPr>
          <w:rFonts w:asciiTheme="minorHAnsi" w:hAnsiTheme="minorHAnsi" w:cstheme="minorHAnsi"/>
          <w:spacing w:val="-3"/>
        </w:rPr>
      </w:pPr>
      <w:r w:rsidRPr="00ED13BE">
        <w:rPr>
          <w:rFonts w:asciiTheme="minorHAnsi" w:eastAsia="Calibri" w:hAnsiTheme="minorHAnsi" w:cstheme="minorHAnsi"/>
          <w:color w:val="000000"/>
          <w:spacing w:val="-3"/>
        </w:rPr>
        <w:t xml:space="preserve">Za timski način dela so torej značilne številne prednosti, kot so: (1) motivacija, (2) skupna kohezija, (3) sinergija, (4) boljša organizacija, (5) skupna </w:t>
      </w:r>
      <w:r w:rsidRPr="00ED13BE">
        <w:rPr>
          <w:rFonts w:asciiTheme="minorHAnsi" w:hAnsiTheme="minorHAnsi" w:cstheme="minorHAnsi"/>
          <w:spacing w:val="-3"/>
        </w:rPr>
        <w:t>kreativnost in (6) zadovoljstvo.</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Namen ukrepa:</w:t>
      </w:r>
      <w:r w:rsidRPr="00ED13BE">
        <w:rPr>
          <w:rFonts w:asciiTheme="minorHAnsi" w:hAnsiTheme="minorHAnsi" w:cstheme="minorHAnsi"/>
        </w:rPr>
        <w:t xml:space="preserve"> Spodbuditi medgeneracijsko povezovanje in sodelovanje.</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Primernost ukrepa:</w:t>
      </w:r>
      <w:r w:rsidRPr="00ED13BE">
        <w:rPr>
          <w:rFonts w:asciiTheme="minorHAnsi" w:hAnsiTheme="minorHAnsi" w:cstheme="minorHAnsi"/>
        </w:rPr>
        <w:t xml:space="preserve"> Ukrep je primeren za vsa podjetja, ki se poslužujejo timskega dela (mikro, mala, srednja, velika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Ciljna podskupina:</w:t>
      </w:r>
      <w:r w:rsidRPr="00ED13BE">
        <w:rPr>
          <w:rFonts w:asciiTheme="minorHAnsi" w:hAnsiTheme="minorHAnsi" w:cstheme="minorHAnsi"/>
        </w:rPr>
        <w:t xml:space="preserve"> Vsi zaposleni, vključno s starejšimi zaposlenimi</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Vrednotenje (finančno/časovno):</w:t>
      </w:r>
      <w:r w:rsidRPr="00ED13BE">
        <w:rPr>
          <w:rFonts w:asciiTheme="minorHAnsi" w:hAnsiTheme="minorHAnsi" w:cstheme="minorHAnsi"/>
        </w:rPr>
        <w:t xml:space="preserve"> Izvajanje ukrepa predstavlja izziv v obliki organiziranega timskega dela.</w:t>
      </w:r>
    </w:p>
    <w:p w:rsidR="00360D0A" w:rsidRDefault="00360D0A" w:rsidP="00360D0A">
      <w:pPr>
        <w:spacing w:line="276" w:lineRule="auto"/>
        <w:jc w:val="both"/>
        <w:rPr>
          <w:rFonts w:asciiTheme="minorHAnsi" w:hAnsiTheme="minorHAnsi" w:cstheme="minorHAnsi"/>
        </w:rPr>
      </w:pPr>
      <w:r w:rsidRPr="00ED13BE">
        <w:rPr>
          <w:rFonts w:asciiTheme="minorHAnsi" w:hAnsiTheme="minorHAnsi" w:cstheme="minorHAnsi"/>
          <w:b/>
        </w:rPr>
        <w:t>Predvideni učinki:</w:t>
      </w:r>
      <w:r w:rsidRPr="00ED13BE">
        <w:rPr>
          <w:rFonts w:asciiTheme="minorHAnsi" w:hAnsiTheme="minorHAnsi" w:cstheme="minorHAnsi"/>
        </w:rPr>
        <w:t xml:space="preserve"> Sinergični učinki znanja, boljše medsebojno poznavanje, učinkovitejše delovanje tima.</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241" w:name="_Toc38277592"/>
      <w:bookmarkStart w:id="242" w:name="_Toc40040576"/>
      <w:r w:rsidRPr="00ED13BE">
        <w:t xml:space="preserve">Ukrep št. </w:t>
      </w:r>
      <w:r w:rsidR="00BD3FF1">
        <w:t>3</w:t>
      </w:r>
      <w:r w:rsidR="00A07108">
        <w:t>7</w:t>
      </w:r>
      <w:r w:rsidRPr="00ED13BE">
        <w:t>: V tvoji koži</w:t>
      </w:r>
      <w:r>
        <w:t xml:space="preserve"> (krepitev empatije)</w:t>
      </w:r>
      <w:bookmarkEnd w:id="241"/>
      <w:bookmarkEnd w:id="242"/>
    </w:p>
    <w:p w:rsidR="00360D0A" w:rsidRPr="00ED13BE" w:rsidRDefault="00360D0A" w:rsidP="00360D0A">
      <w:pPr>
        <w:spacing w:line="276" w:lineRule="auto"/>
        <w:jc w:val="both"/>
        <w:rPr>
          <w:rFonts w:asciiTheme="minorHAnsi" w:hAnsiTheme="minorHAnsi" w:cstheme="minorHAnsi"/>
          <w:b/>
          <w:bCs/>
        </w:rPr>
      </w:pPr>
    </w:p>
    <w:p w:rsidR="00360D0A" w:rsidRPr="00ED13BE" w:rsidRDefault="00360D0A" w:rsidP="00360D0A">
      <w:pPr>
        <w:spacing w:line="276" w:lineRule="auto"/>
        <w:jc w:val="both"/>
        <w:rPr>
          <w:rFonts w:asciiTheme="minorHAnsi" w:hAnsiTheme="minorHAnsi" w:cstheme="minorHAnsi"/>
          <w:b/>
          <w:bCs/>
        </w:rPr>
      </w:pPr>
      <w:r w:rsidRPr="00ED13BE">
        <w:rPr>
          <w:rFonts w:asciiTheme="minorHAnsi" w:hAnsiTheme="minorHAnsi" w:cstheme="minorHAnsi"/>
          <w:b/>
          <w:bCs/>
        </w:rPr>
        <w:t>Opis ukrepa in usmeritve za vpeljavo</w:t>
      </w:r>
      <w:r w:rsidRPr="00ED13BE">
        <w:rPr>
          <w:rFonts w:asciiTheme="minorHAnsi" w:hAnsiTheme="minorHAnsi" w:cstheme="minorHAnsi"/>
          <w:b/>
          <w:bCs/>
          <w:i/>
          <w:iCs/>
        </w:rPr>
        <w:t xml:space="preserve">: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rPr>
        <w:t>V podjetjih se znotraj odnosov pogosto, zaradi pomanjkanja empatije, pojavljajo nespora</w:t>
      </w:r>
      <w:r w:rsidRPr="00ED13BE">
        <w:rPr>
          <w:rFonts w:asciiTheme="minorHAnsi" w:hAnsiTheme="minorHAnsi" w:cstheme="minorHAnsi"/>
        </w:rPr>
        <w:softHyphen/>
        <w:t>zumi, nerazumevanje in napetosti, predvsem na relaciji vodja – podrejeni sodelavec. Vsak dojema in presoja situacije le preko svoje delovne vloge in se ne poskuša vživeti v vlogo drugega. Ta ukrep se nanaša ravno na to, da bi se zaposleni v luči produktivnejših medoseb</w:t>
      </w:r>
      <w:r w:rsidRPr="00ED13BE">
        <w:rPr>
          <w:rFonts w:asciiTheme="minorHAnsi" w:hAnsiTheme="minorHAnsi" w:cstheme="minorHAnsi"/>
        </w:rPr>
        <w:softHyphen/>
        <w:t>nih odnosov bolj razumeli in bi jim bilo mar za druge. V tem smislu bi za 1 dan sodelavec spremljal in opazoval vodjo, še posebej tam, kjer je med vodjo in sodelavcem starostna raz</w:t>
      </w:r>
      <w:r w:rsidRPr="00ED13BE">
        <w:rPr>
          <w:rFonts w:asciiTheme="minorHAnsi" w:hAnsiTheme="minorHAnsi" w:cstheme="minorHAnsi"/>
        </w:rPr>
        <w:softHyphen/>
        <w:t xml:space="preserve">lika. Na takšen način bi lažje razumeli perspektivo drugega in morda ovrgli mnenje »vsem je lažje kot meni«. Takšen ukrep je smiselno vpeljati pilotno, postopno in skrbno, z določitvijo pravil spremljanja v posameznih delovnih enotah.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Namen ukrepa:</w:t>
      </w:r>
      <w:r w:rsidRPr="00ED13BE">
        <w:rPr>
          <w:rFonts w:asciiTheme="minorHAnsi" w:hAnsiTheme="minorHAnsi" w:cstheme="minorHAnsi"/>
        </w:rPr>
        <w:t xml:space="preserve"> S spremljanjem in opazovanjem se zamenja tudi perspektiva in percepcija posa</w:t>
      </w:r>
      <w:r w:rsidRPr="00ED13BE">
        <w:rPr>
          <w:rFonts w:asciiTheme="minorHAnsi" w:hAnsiTheme="minorHAnsi" w:cstheme="minorHAnsi"/>
        </w:rPr>
        <w:softHyphen/>
        <w:t xml:space="preserve">meznikove delovne realnosti.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Primernost ukrepa:</w:t>
      </w:r>
      <w:r w:rsidRPr="00ED13BE">
        <w:rPr>
          <w:rFonts w:asciiTheme="minorHAnsi" w:hAnsiTheme="minorHAnsi" w:cstheme="minorHAnsi"/>
        </w:rPr>
        <w:t xml:space="preserve"> Ukrep je primeren za vsa podjetja (mikro, mala, srednja, velika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Ciljna podskupina:</w:t>
      </w:r>
      <w:r w:rsidRPr="00ED13BE">
        <w:rPr>
          <w:rFonts w:asciiTheme="minorHAnsi" w:hAnsiTheme="minorHAnsi" w:cstheme="minorHAnsi"/>
        </w:rPr>
        <w:t xml:space="preserve"> Vodje in podrejeni sodelavci, še posebej, kjer vodja in sodelavec pripadata raz</w:t>
      </w:r>
      <w:r w:rsidRPr="00ED13BE">
        <w:rPr>
          <w:rFonts w:asciiTheme="minorHAnsi" w:hAnsiTheme="minorHAnsi" w:cstheme="minorHAnsi"/>
        </w:rPr>
        <w:softHyphen/>
        <w:t xml:space="preserve">ličnim generacijam.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Vrednotenje (finančno/časovno):</w:t>
      </w:r>
      <w:r w:rsidRPr="00ED13BE">
        <w:rPr>
          <w:rFonts w:asciiTheme="minorHAnsi" w:hAnsiTheme="minorHAnsi" w:cstheme="minorHAnsi"/>
        </w:rPr>
        <w:t xml:space="preserve"> Ukrep ne zahteva posebnega finančnega vložka, je pa pomembna strokovna presoja kadrovske službe o izboru pilotnih primerov.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Predvideni učinki:</w:t>
      </w:r>
      <w:r w:rsidRPr="00ED13BE">
        <w:rPr>
          <w:rFonts w:asciiTheme="minorHAnsi" w:hAnsiTheme="minorHAnsi" w:cstheme="minorHAnsi"/>
        </w:rPr>
        <w:t xml:space="preserve"> Boljše medsebojno razumevanje in spoštovanje, ugodnejša delovna klima.</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pStyle w:val="Naslov2"/>
      </w:pPr>
      <w:bookmarkStart w:id="243" w:name="_Toc38277593"/>
      <w:bookmarkStart w:id="244" w:name="_Toc40040577"/>
      <w:r w:rsidRPr="00ED13BE">
        <w:t xml:space="preserve">Ukrep št. </w:t>
      </w:r>
      <w:r w:rsidR="00BD3FF1">
        <w:t>3</w:t>
      </w:r>
      <w:r w:rsidR="00A07108">
        <w:t>8</w:t>
      </w:r>
      <w:r w:rsidRPr="00ED13BE">
        <w:t>: Zbiranje koristnih predlogov</w:t>
      </w:r>
      <w:bookmarkEnd w:id="243"/>
      <w:bookmarkEnd w:id="244"/>
    </w:p>
    <w:p w:rsidR="00360D0A" w:rsidRPr="00ED13BE" w:rsidRDefault="00360D0A" w:rsidP="00360D0A">
      <w:pPr>
        <w:spacing w:line="276" w:lineRule="auto"/>
        <w:rPr>
          <w:rFonts w:asciiTheme="minorHAnsi" w:hAnsiTheme="minorHAnsi" w:cstheme="minorHAnsi"/>
          <w:b/>
          <w:bCs/>
        </w:rPr>
      </w:pPr>
    </w:p>
    <w:p w:rsidR="00360D0A" w:rsidRPr="00ED13BE" w:rsidRDefault="00360D0A" w:rsidP="00360D0A">
      <w:pPr>
        <w:spacing w:line="276" w:lineRule="auto"/>
        <w:jc w:val="both"/>
        <w:rPr>
          <w:rFonts w:asciiTheme="minorHAnsi" w:hAnsiTheme="minorHAnsi" w:cstheme="minorHAnsi"/>
          <w:b/>
          <w:bCs/>
        </w:rPr>
      </w:pPr>
      <w:r w:rsidRPr="00ED13BE">
        <w:rPr>
          <w:rFonts w:asciiTheme="minorHAnsi" w:hAnsiTheme="minorHAnsi" w:cstheme="minorHAnsi"/>
          <w:b/>
          <w:bCs/>
        </w:rPr>
        <w:t xml:space="preserve">Opis ukrepa in usmeritve za vpeljavo: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rPr>
        <w:t xml:space="preserve">Mnoga podjetja koristijo sistem koristnih predlogov, s čimer s pomočjo TQM (total quality management) metod in organizacijskih pristopov, pridobivajo oziroma zbirajo in realizirajo koristne predloge, </w:t>
      </w:r>
      <w:r>
        <w:rPr>
          <w:rFonts w:asciiTheme="minorHAnsi" w:hAnsiTheme="minorHAnsi" w:cstheme="minorHAnsi"/>
        </w:rPr>
        <w:t>v skladu s</w:t>
      </w:r>
      <w:r w:rsidRPr="00ED13BE">
        <w:rPr>
          <w:rFonts w:asciiTheme="minorHAnsi" w:hAnsiTheme="minorHAnsi" w:cstheme="minorHAnsi"/>
        </w:rPr>
        <w:t xml:space="preserve"> pravilnik</w:t>
      </w:r>
      <w:r>
        <w:rPr>
          <w:rFonts w:asciiTheme="minorHAnsi" w:hAnsiTheme="minorHAnsi" w:cstheme="minorHAnsi"/>
        </w:rPr>
        <w:t>om</w:t>
      </w:r>
      <w:r w:rsidRPr="00ED13BE">
        <w:rPr>
          <w:rFonts w:asciiTheme="minorHAnsi" w:hAnsiTheme="minorHAnsi" w:cstheme="minorHAnsi"/>
        </w:rPr>
        <w:t xml:space="preserve"> za zbiranje koristnih predlogov. Predloge ob uporabi metod za timsko reševanje problemov obravnavajo in jih realizirajo v okviru rednega, tedenskega ali druge oblike potekajočega timskega dela. Koristni predlogi so priporočljivi in uporabni na vseh ravneh organizacije, občasno poteka zbiranje predlogov v naprej načrtovano in določeno delovnim skupinam oziroma timom, ki so imenovani za reševanje konkretnega, v naprej določenega problema.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Namen ukrepa:</w:t>
      </w:r>
      <w:r w:rsidRPr="00ED13BE">
        <w:rPr>
          <w:rFonts w:asciiTheme="minorHAnsi" w:hAnsiTheme="minorHAnsi" w:cstheme="minorHAnsi"/>
        </w:rPr>
        <w:t xml:space="preserve"> Pridobiti čim več koristnih predlogov s strani vseh ravni zaposlenih v podjetju, prav tako ujeti in izkoristiti ponujene priložnosti za izboljšave, ki jih zaznajo zaposleni. </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Primernost ukrepa</w:t>
      </w:r>
      <w:r w:rsidRPr="00ED13BE">
        <w:rPr>
          <w:rFonts w:asciiTheme="minorHAnsi" w:hAnsiTheme="minorHAnsi" w:cstheme="minorHAnsi"/>
        </w:rPr>
        <w:t>: Ukrep je primeren za vsa podjetja (mikro, mala, srednja, velika podjetja).</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Ciljna podskupina:</w:t>
      </w:r>
      <w:r w:rsidRPr="00ED13BE">
        <w:rPr>
          <w:rFonts w:asciiTheme="minorHAnsi" w:hAnsiTheme="minorHAnsi" w:cstheme="minorHAnsi"/>
        </w:rPr>
        <w:t xml:space="preserve"> Zaposleni na vseh ravneh podjetja, še posebej tisti, ki so nagnjeni k prepoznavanju probl</w:t>
      </w:r>
      <w:r>
        <w:rPr>
          <w:rFonts w:asciiTheme="minorHAnsi" w:hAnsiTheme="minorHAnsi" w:cstheme="minorHAnsi"/>
        </w:rPr>
        <w:t xml:space="preserve">emov in kreativnem reševanju </w:t>
      </w:r>
      <w:r w:rsidRPr="00ED13BE">
        <w:rPr>
          <w:rFonts w:asciiTheme="minorHAnsi" w:hAnsiTheme="minorHAnsi" w:cstheme="minorHAnsi"/>
        </w:rPr>
        <w:t>teh</w:t>
      </w:r>
      <w:r>
        <w:rPr>
          <w:rFonts w:asciiTheme="minorHAnsi" w:hAnsiTheme="minorHAnsi" w:cstheme="minorHAnsi"/>
        </w:rPr>
        <w:t>.</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Vrednotenje (finančno/časovno):</w:t>
      </w:r>
      <w:r w:rsidRPr="00ED13BE">
        <w:rPr>
          <w:rFonts w:asciiTheme="minorHAnsi" w:hAnsiTheme="minorHAnsi" w:cstheme="minorHAnsi"/>
        </w:rPr>
        <w:t xml:space="preserve"> Ukrep predstavlja sorazmerno nizek finančni vložek, saj načeloma, še posebej v sami fazi zbiranja, zajema le stroške delovnega časa zaposlenih, ki tekom procesa zbiranja predlogov, sodelujejo.</w:t>
      </w:r>
    </w:p>
    <w:p w:rsidR="00360D0A" w:rsidRPr="00ED13BE" w:rsidRDefault="00360D0A" w:rsidP="00360D0A">
      <w:pPr>
        <w:spacing w:line="276" w:lineRule="auto"/>
        <w:jc w:val="both"/>
        <w:rPr>
          <w:rFonts w:asciiTheme="minorHAnsi" w:hAnsiTheme="minorHAnsi" w:cstheme="minorHAnsi"/>
        </w:rPr>
      </w:pPr>
      <w:r w:rsidRPr="00ED13BE">
        <w:rPr>
          <w:rFonts w:asciiTheme="minorHAnsi" w:hAnsiTheme="minorHAnsi" w:cstheme="minorHAnsi"/>
          <w:b/>
          <w:bCs/>
        </w:rPr>
        <w:t>Predvideni učinki:</w:t>
      </w:r>
      <w:r w:rsidRPr="00ED13BE">
        <w:rPr>
          <w:rFonts w:asciiTheme="minorHAnsi" w:hAnsiTheme="minorHAnsi" w:cstheme="minorHAnsi"/>
        </w:rPr>
        <w:t xml:space="preserve"> Izboljšanje organizacijskega procesa na raznih ravneh, reševanje problemov, zmanjševanje delovnih prekinitev …</w:t>
      </w: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360D0A">
      <w:pPr>
        <w:spacing w:line="276" w:lineRule="auto"/>
        <w:jc w:val="both"/>
        <w:rPr>
          <w:rFonts w:asciiTheme="minorHAnsi" w:hAnsiTheme="minorHAnsi" w:cstheme="minorHAnsi"/>
        </w:rPr>
      </w:pPr>
    </w:p>
    <w:p w:rsidR="00360D0A" w:rsidRPr="00ED13BE" w:rsidRDefault="00360D0A" w:rsidP="00A77A35">
      <w:pPr>
        <w:pStyle w:val="Naslov2"/>
        <w:rPr>
          <w:rFonts w:asciiTheme="minorHAnsi" w:hAnsiTheme="minorHAnsi" w:cstheme="minorHAnsi"/>
        </w:rPr>
      </w:pPr>
    </w:p>
    <w:sectPr w:rsidR="00360D0A" w:rsidRPr="00ED13BE" w:rsidSect="0093320C">
      <w:headerReference w:type="default" r:id="rId77"/>
      <w:footerReference w:type="default" r:id="rId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272" w:rsidRDefault="007E0272" w:rsidP="00D65592">
      <w:r>
        <w:separator/>
      </w:r>
    </w:p>
  </w:endnote>
  <w:endnote w:type="continuationSeparator" w:id="0">
    <w:p w:rsidR="007E0272" w:rsidRDefault="007E0272" w:rsidP="00D6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C6" w:rsidRDefault="002244C6">
    <w:pPr>
      <w:pStyle w:val="Noga"/>
    </w:pPr>
    <w:r>
      <w:rPr>
        <w:noProof/>
        <w:lang w:eastAsia="sl-SI"/>
      </w:rPr>
      <w:drawing>
        <wp:inline distT="0" distB="0" distL="0" distR="0">
          <wp:extent cx="5734050" cy="714375"/>
          <wp:effectExtent l="19050" t="0" r="0" b="0"/>
          <wp:docPr id="152" name="Picture 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vezana slika"/>
                  <pic:cNvPicPr>
                    <a:picLocks noChangeAspect="1" noChangeArrowheads="1"/>
                  </pic:cNvPicPr>
                </pic:nvPicPr>
                <pic:blipFill>
                  <a:blip r:embed="rId1"/>
                  <a:srcRect/>
                  <a:stretch>
                    <a:fillRect/>
                  </a:stretch>
                </pic:blipFill>
                <pic:spPr bwMode="auto">
                  <a:xfrm>
                    <a:off x="0" y="0"/>
                    <a:ext cx="5734050" cy="714375"/>
                  </a:xfrm>
                  <a:prstGeom prst="rect">
                    <a:avLst/>
                  </a:prstGeom>
                  <a:noFill/>
                  <a:ln w="9525">
                    <a:noFill/>
                    <a:miter lim="800000"/>
                    <a:headEnd/>
                    <a:tailEnd/>
                  </a:ln>
                </pic:spPr>
              </pic:pic>
            </a:graphicData>
          </a:graphic>
        </wp:inline>
      </w:drawing>
    </w:r>
  </w:p>
  <w:p w:rsidR="002244C6" w:rsidRDefault="002244C6" w:rsidP="00D65592">
    <w:pPr>
      <w:pStyle w:val="Noga"/>
      <w:jc w:val="center"/>
    </w:pPr>
    <w:r>
      <w:t>Projekt sofinancirata Ministrstvo za delo, družino, socialne zadeve in enake možnosti ter Evropska unija iz Evropskega socialnega sklada.</w:t>
    </w:r>
  </w:p>
  <w:p w:rsidR="002244C6" w:rsidRDefault="002244C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C6" w:rsidRDefault="002244C6">
    <w:pPr>
      <w:pStyle w:val="Noga"/>
    </w:pPr>
    <w:r>
      <w:rPr>
        <w:noProof/>
        <w:lang w:eastAsia="sl-SI"/>
      </w:rPr>
      <w:drawing>
        <wp:inline distT="0" distB="0" distL="0" distR="0">
          <wp:extent cx="5734050" cy="714375"/>
          <wp:effectExtent l="19050" t="0" r="0" b="0"/>
          <wp:docPr id="6" name="Picture 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vezana slika"/>
                  <pic:cNvPicPr>
                    <a:picLocks noChangeAspect="1" noChangeArrowheads="1"/>
                  </pic:cNvPicPr>
                </pic:nvPicPr>
                <pic:blipFill>
                  <a:blip r:embed="rId1"/>
                  <a:srcRect/>
                  <a:stretch>
                    <a:fillRect/>
                  </a:stretch>
                </pic:blipFill>
                <pic:spPr bwMode="auto">
                  <a:xfrm>
                    <a:off x="0" y="0"/>
                    <a:ext cx="5734050" cy="714375"/>
                  </a:xfrm>
                  <a:prstGeom prst="rect">
                    <a:avLst/>
                  </a:prstGeom>
                  <a:noFill/>
                  <a:ln w="9525">
                    <a:noFill/>
                    <a:miter lim="800000"/>
                    <a:headEnd/>
                    <a:tailEnd/>
                  </a:ln>
                </pic:spPr>
              </pic:pic>
            </a:graphicData>
          </a:graphic>
        </wp:inline>
      </w:drawing>
    </w:r>
  </w:p>
  <w:p w:rsidR="002244C6" w:rsidRDefault="002244C6" w:rsidP="00D65592">
    <w:pPr>
      <w:pStyle w:val="Noga"/>
      <w:jc w:val="center"/>
    </w:pPr>
    <w:r>
      <w:t>Projekt sofinancirata Ministrstvo za delo, družino, socialne zadeve in enake možnosti ter Evropska unija iz Evropskega socialnega sklada.</w:t>
    </w:r>
  </w:p>
  <w:p w:rsidR="002244C6" w:rsidRDefault="002244C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272" w:rsidRDefault="007E0272" w:rsidP="00D65592">
      <w:r>
        <w:separator/>
      </w:r>
    </w:p>
  </w:footnote>
  <w:footnote w:type="continuationSeparator" w:id="0">
    <w:p w:rsidR="007E0272" w:rsidRDefault="007E0272" w:rsidP="00D65592">
      <w:r>
        <w:continuationSeparator/>
      </w:r>
    </w:p>
  </w:footnote>
  <w:footnote w:id="1">
    <w:p w:rsidR="002244C6" w:rsidRPr="00C039D8" w:rsidRDefault="002244C6">
      <w:pPr>
        <w:pStyle w:val="Sprotnaopomba-besedilo"/>
        <w:rPr>
          <w:rFonts w:asciiTheme="minorHAnsi" w:hAnsiTheme="minorHAnsi" w:cstheme="minorHAnsi"/>
        </w:rPr>
      </w:pPr>
      <w:r w:rsidRPr="00C039D8">
        <w:rPr>
          <w:rStyle w:val="Sprotnaopomba-sklic"/>
          <w:rFonts w:asciiTheme="minorHAnsi" w:hAnsiTheme="minorHAnsi" w:cstheme="minorHAnsi"/>
        </w:rPr>
        <w:footnoteRef/>
      </w:r>
      <w:r w:rsidRPr="00C039D8">
        <w:rPr>
          <w:rFonts w:asciiTheme="minorHAnsi" w:hAnsiTheme="minorHAnsi" w:cstheme="minorHAnsi"/>
        </w:rPr>
        <w:t xml:space="preserve"> Vprašalnik je izpolnjevalo zgolj šest ključnih vodij, od tega dva ankete nista izpolnila v celoti.</w:t>
      </w:r>
    </w:p>
  </w:footnote>
  <w:footnote w:id="2">
    <w:p w:rsidR="002244C6" w:rsidRPr="00004F08" w:rsidRDefault="002244C6" w:rsidP="0076371E">
      <w:pPr>
        <w:pStyle w:val="Sprotnaopomba-besedilo"/>
        <w:rPr>
          <w:rFonts w:asciiTheme="minorHAnsi" w:hAnsiTheme="minorHAnsi" w:cstheme="minorHAnsi"/>
        </w:rPr>
      </w:pPr>
      <w:r w:rsidRPr="00004F08">
        <w:rPr>
          <w:rStyle w:val="Sprotnaopomba-sklic"/>
          <w:rFonts w:asciiTheme="minorHAnsi" w:hAnsiTheme="minorHAnsi" w:cstheme="minorHAnsi"/>
        </w:rPr>
        <w:footnoteRef/>
      </w:r>
      <w:r w:rsidRPr="00004F08">
        <w:rPr>
          <w:rFonts w:asciiTheme="minorHAnsi" w:hAnsiTheme="minorHAnsi" w:cstheme="minorHAnsi"/>
        </w:rPr>
        <w:t xml:space="preserve"> Podrobnosti so v prilogi 2.</w:t>
      </w:r>
    </w:p>
  </w:footnote>
  <w:footnote w:id="3">
    <w:p w:rsidR="002244C6" w:rsidRDefault="002244C6" w:rsidP="0076371E">
      <w:pPr>
        <w:pStyle w:val="Sprotnaopomba-besedilo"/>
        <w:jc w:val="both"/>
      </w:pPr>
      <w:r>
        <w:rPr>
          <w:rStyle w:val="Sprotnaopomba-sklic"/>
        </w:rPr>
        <w:footnoteRef/>
      </w:r>
      <w:r>
        <w:t xml:space="preserve"> </w:t>
      </w:r>
      <w:r w:rsidRPr="00891478">
        <w:rPr>
          <w:rStyle w:val="Sprotnaopomba-sklic"/>
          <w:rFonts w:asciiTheme="minorHAnsi" w:hAnsiTheme="minorHAnsi" w:cstheme="minorHAnsi"/>
        </w:rPr>
        <w:footnoteRef/>
      </w:r>
      <w:r w:rsidRPr="00891478">
        <w:rPr>
          <w:rFonts w:asciiTheme="minorHAnsi" w:hAnsiTheme="minorHAnsi" w:cstheme="minorHAnsi"/>
        </w:rPr>
        <w:t xml:space="preserve"> Steklarski hram d.o.o. je hčerinsko podjetje Rogaške d.o.o., od koder se vodi upravljanje človeških virov za celoten sistem Rogaška, torej za Rogaško d.o.o. in Steklarski hram d.o.o.</w:t>
      </w:r>
    </w:p>
  </w:footnote>
  <w:footnote w:id="4">
    <w:p w:rsidR="002244C6" w:rsidRDefault="002244C6" w:rsidP="0076371E">
      <w:pPr>
        <w:pStyle w:val="Sprotnaopomba-besedilo"/>
      </w:pPr>
      <w:r w:rsidRPr="00004F08">
        <w:rPr>
          <w:rStyle w:val="Sprotnaopomba-sklic"/>
          <w:rFonts w:asciiTheme="minorHAnsi" w:hAnsiTheme="minorHAnsi" w:cstheme="minorHAnsi"/>
        </w:rPr>
        <w:footnoteRef/>
      </w:r>
      <w:r w:rsidRPr="00004F08">
        <w:rPr>
          <w:rFonts w:asciiTheme="minorHAnsi" w:hAnsiTheme="minorHAnsi" w:cstheme="minorHAnsi"/>
        </w:rPr>
        <w:t xml:space="preserve"> Ekonomska varnost je v danem trenutku znižana zaradi posledic krize, povzročene s korona virusom.</w:t>
      </w:r>
    </w:p>
  </w:footnote>
  <w:footnote w:id="5">
    <w:p w:rsidR="002244C6" w:rsidRPr="00E458EF" w:rsidRDefault="002244C6" w:rsidP="00052EEB">
      <w:pPr>
        <w:pStyle w:val="Citat"/>
      </w:pPr>
      <w:r w:rsidRPr="00E458EF">
        <w:rPr>
          <w:rStyle w:val="Sprotnaopomba-sklic"/>
          <w:rFonts w:asciiTheme="minorHAnsi" w:hAnsiTheme="minorHAnsi" w:cstheme="minorHAnsi"/>
        </w:rPr>
        <w:footnoteRef/>
      </w:r>
      <w:r w:rsidRPr="00E458EF">
        <w:t xml:space="preserve"> Prožno delo je moč izvesti v oddelkih, ki si terminsko elastični (npr: režija, uprava, nabava, prodaja). Eventualno uvedbo v drugih oddelkih bi bilo moč izvesti le z dodatnimi prilagoditvami delovnih izmen, delovnih nalog in usklajeno</w:t>
      </w:r>
      <w:r>
        <w:t xml:space="preserve"> </w:t>
      </w:r>
      <w:r w:rsidRPr="00E458EF">
        <w:t>večdimenzionalno razporeditvijo funkcijskih in časovnih odgovornosti zaposlenih.</w:t>
      </w:r>
    </w:p>
  </w:footnote>
  <w:footnote w:id="6">
    <w:p w:rsidR="002244C6" w:rsidRPr="00FF462D" w:rsidRDefault="002244C6" w:rsidP="00052EEB">
      <w:pPr>
        <w:pStyle w:val="Citat"/>
      </w:pPr>
      <w:r w:rsidRPr="00FF462D">
        <w:rPr>
          <w:rStyle w:val="Sprotnaopomba-sklic"/>
          <w:rFonts w:asciiTheme="minorHAnsi" w:hAnsiTheme="minorHAnsi" w:cstheme="minorHAnsi"/>
        </w:rPr>
        <w:footnoteRef/>
      </w:r>
      <w:r w:rsidRPr="00FF462D">
        <w:t xml:space="preserve"> Delo od doma je možno v oddelkih, kjer se zaposlenega lahko s pomočjo informacijske tehnologije poveže v sistem podjetja, ali v primerih kjer zaposleni lahko zmerno količino dela (v obliki listin, digitalnih podatkov, ipd.), odnese domov in to delo kvalitetno opravi ter ali sproti ali prihodnji delovni dan, podatke posreduje podjetju.</w:t>
      </w:r>
    </w:p>
  </w:footnote>
  <w:footnote w:id="7">
    <w:p w:rsidR="002244C6" w:rsidRPr="00AD7D08" w:rsidRDefault="002244C6" w:rsidP="0000363D">
      <w:pPr>
        <w:pStyle w:val="Sprotnaopomba-besedilo"/>
        <w:rPr>
          <w:rFonts w:asciiTheme="minorHAnsi" w:hAnsiTheme="minorHAnsi" w:cstheme="minorHAnsi"/>
        </w:rPr>
      </w:pPr>
      <w:r w:rsidRPr="00AD7D08">
        <w:rPr>
          <w:rStyle w:val="Sprotnaopomba-sklic"/>
          <w:rFonts w:asciiTheme="minorHAnsi" w:hAnsiTheme="minorHAnsi" w:cstheme="minorHAnsi"/>
        </w:rPr>
        <w:footnoteRef/>
      </w:r>
      <w:r w:rsidRPr="00AD7D08">
        <w:rPr>
          <w:rFonts w:asciiTheme="minorHAnsi" w:hAnsiTheme="minorHAnsi" w:cstheme="minorHAnsi"/>
        </w:rPr>
        <w:t xml:space="preserve"> Izvaja se </w:t>
      </w:r>
      <w:r w:rsidRPr="00AD7D08">
        <w:rPr>
          <w:rFonts w:asciiTheme="minorHAnsi" w:hAnsiTheme="minorHAnsi" w:cstheme="minorHAnsi"/>
          <w:color w:val="000000" w:themeColor="text1"/>
          <w:lang w:val="fr-FR"/>
        </w:rPr>
        <w:t>v delu podjetja, kjer je to možno.</w:t>
      </w:r>
    </w:p>
  </w:footnote>
  <w:footnote w:id="8">
    <w:p w:rsidR="002244C6" w:rsidRPr="00EA6F89" w:rsidRDefault="002244C6" w:rsidP="0000363D">
      <w:pPr>
        <w:pStyle w:val="Sprotnaopomba-besedilo"/>
        <w:rPr>
          <w:rFonts w:asciiTheme="minorHAnsi" w:hAnsiTheme="minorHAnsi" w:cstheme="minorHAnsi"/>
        </w:rPr>
      </w:pPr>
      <w:r w:rsidRPr="00EA6F89">
        <w:rPr>
          <w:rStyle w:val="Sprotnaopomba-sklic"/>
          <w:rFonts w:asciiTheme="minorHAnsi" w:hAnsiTheme="minorHAnsi" w:cstheme="minorHAnsi"/>
        </w:rPr>
        <w:footnoteRef/>
      </w:r>
      <w:r w:rsidRPr="00EA6F89">
        <w:rPr>
          <w:rFonts w:asciiTheme="minorHAnsi" w:hAnsiTheme="minorHAnsi" w:cstheme="minorHAnsi"/>
        </w:rPr>
        <w:t xml:space="preserve"> Pri enem ukrepu je soodgovoren tudi PR.</w:t>
      </w:r>
    </w:p>
  </w:footnote>
  <w:footnote w:id="9">
    <w:p w:rsidR="002244C6" w:rsidRDefault="002244C6" w:rsidP="00272BED">
      <w:pPr>
        <w:pStyle w:val="Sprotnaopomba-besedilo"/>
      </w:pPr>
      <w:r>
        <w:rPr>
          <w:rStyle w:val="Sprotnaopomba-sklic"/>
        </w:rPr>
        <w:footnoteRef/>
      </w:r>
      <w:r>
        <w:rPr>
          <w:rFonts w:asciiTheme="minorHAnsi" w:hAnsiTheme="minorHAnsi" w:cstheme="minorHAnsi"/>
        </w:rPr>
        <w:t xml:space="preserve"> Ekonomska varnost je v danem trenutku znižana zaradi posledic krize, povzročene s korona virusom.</w:t>
      </w:r>
    </w:p>
  </w:footnote>
  <w:footnote w:id="10">
    <w:p w:rsidR="002244C6" w:rsidRPr="0012248A" w:rsidRDefault="002244C6" w:rsidP="00360D0A">
      <w:pPr>
        <w:pStyle w:val="Sprotnaopomba-besedilo"/>
        <w:jc w:val="both"/>
        <w:rPr>
          <w:rFonts w:asciiTheme="minorHAnsi" w:hAnsiTheme="minorHAnsi" w:cstheme="minorHAnsi"/>
        </w:rPr>
      </w:pPr>
      <w:r w:rsidRPr="0012248A">
        <w:rPr>
          <w:rStyle w:val="Sprotnaopomba-sklic"/>
          <w:rFonts w:asciiTheme="minorHAnsi" w:hAnsiTheme="minorHAnsi" w:cstheme="minorHAnsi"/>
        </w:rPr>
        <w:footnoteRef/>
      </w:r>
      <w:r w:rsidRPr="0012248A">
        <w:rPr>
          <w:rFonts w:asciiTheme="minorHAnsi" w:hAnsiTheme="minorHAnsi" w:cstheme="minorHAnsi"/>
        </w:rPr>
        <w:t xml:space="preserve"> Če pa starejši zaposleni izrazijo željo, da so vključeni v starostno raznoliko skupino zaposlenih, ki se usposablja ali izobražuje, se uporabi ta pristop.</w:t>
      </w:r>
    </w:p>
  </w:footnote>
  <w:footnote w:id="11">
    <w:p w:rsidR="002244C6" w:rsidRDefault="002244C6" w:rsidP="00360D0A">
      <w:pPr>
        <w:pStyle w:val="Sprotnaopomba-besedilo"/>
      </w:pPr>
      <w:r>
        <w:rPr>
          <w:rStyle w:val="Sprotnaopomba-sklic"/>
        </w:rPr>
        <w:footnoteRef/>
      </w:r>
      <w:r>
        <w:t xml:space="preserve"> </w:t>
      </w:r>
      <w:r>
        <w:rPr>
          <w:rFonts w:asciiTheme="minorHAnsi" w:hAnsiTheme="minorHAnsi" w:cstheme="minorHAnsi"/>
        </w:rPr>
        <w:t>Podjetje npr. za 30 let podeljuje ure in kosilo s predsednikom uprave.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C6" w:rsidRDefault="002244C6">
    <w:pPr>
      <w:pStyle w:val="Glava"/>
      <w:rPr>
        <w:noProof/>
        <w:lang w:eastAsia="sl-SI"/>
      </w:rPr>
    </w:pPr>
    <w:r>
      <w:rPr>
        <w:noProof/>
        <w:lang w:eastAsia="sl-SI"/>
      </w:rPr>
      <w:drawing>
        <wp:inline distT="0" distB="0" distL="0" distR="0">
          <wp:extent cx="1162303" cy="846775"/>
          <wp:effectExtent l="19050" t="0" r="0" b="0"/>
          <wp:docPr id="150" name="Picture 1" descr="STEKLARSKI HRAM d.o.o. | RumeneStrani.si poslovni imeniki - 29 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KLARSKI HRAM d.o.o. | RumeneStrani.si poslovni imeniki - 29 let ..."/>
                  <pic:cNvPicPr>
                    <a:picLocks noChangeAspect="1" noChangeArrowheads="1"/>
                  </pic:cNvPicPr>
                </pic:nvPicPr>
                <pic:blipFill>
                  <a:blip r:embed="rId1"/>
                  <a:srcRect/>
                  <a:stretch>
                    <a:fillRect/>
                  </a:stretch>
                </pic:blipFill>
                <pic:spPr bwMode="auto">
                  <a:xfrm>
                    <a:off x="0" y="0"/>
                    <a:ext cx="1162303" cy="846775"/>
                  </a:xfrm>
                  <a:prstGeom prst="rect">
                    <a:avLst/>
                  </a:prstGeom>
                  <a:noFill/>
                  <a:ln w="9525">
                    <a:noFill/>
                    <a:miter lim="800000"/>
                    <a:headEnd/>
                    <a:tailEnd/>
                  </a:ln>
                </pic:spPr>
              </pic:pic>
            </a:graphicData>
          </a:graphic>
        </wp:inline>
      </w:drawing>
    </w:r>
    <w:r>
      <w:t xml:space="preserve">                                                                        </w:t>
    </w:r>
    <w:r>
      <w:rPr>
        <w:noProof/>
        <w:lang w:eastAsia="sl-SI"/>
      </w:rPr>
      <w:t xml:space="preserve">  </w:t>
    </w:r>
    <w:r>
      <w:rPr>
        <w:noProof/>
        <w:lang w:eastAsia="sl-SI"/>
      </w:rPr>
      <w:drawing>
        <wp:inline distT="0" distB="0" distL="0" distR="0">
          <wp:extent cx="2076450" cy="1038225"/>
          <wp:effectExtent l="19050" t="0" r="0" b="0"/>
          <wp:docPr id="151" name="Picture 3" descr="Rezultat iskanja slik za logotipi 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logotipi asi"/>
                  <pic:cNvPicPr>
                    <a:picLocks noChangeAspect="1" noChangeArrowheads="1"/>
                  </pic:cNvPicPr>
                </pic:nvPicPr>
                <pic:blipFill>
                  <a:blip r:embed="rId2"/>
                  <a:srcRect/>
                  <a:stretch>
                    <a:fillRect/>
                  </a:stretch>
                </pic:blipFill>
                <pic:spPr bwMode="auto">
                  <a:xfrm>
                    <a:off x="0" y="0"/>
                    <a:ext cx="2076450" cy="1038225"/>
                  </a:xfrm>
                  <a:prstGeom prst="rect">
                    <a:avLst/>
                  </a:prstGeom>
                  <a:noFill/>
                  <a:ln w="9525">
                    <a:noFill/>
                    <a:miter lim="800000"/>
                    <a:headEnd/>
                    <a:tailEnd/>
                  </a:ln>
                </pic:spPr>
              </pic:pic>
            </a:graphicData>
          </a:graphic>
        </wp:inline>
      </w:drawing>
    </w:r>
  </w:p>
  <w:p w:rsidR="002244C6" w:rsidRDefault="002244C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C6" w:rsidRDefault="002244C6">
    <w:pPr>
      <w:pStyle w:val="Glava"/>
    </w:pPr>
    <w:r>
      <w:rPr>
        <w:noProof/>
        <w:lang w:eastAsia="sl-SI"/>
      </w:rPr>
      <w:drawing>
        <wp:inline distT="0" distB="0" distL="0" distR="0">
          <wp:extent cx="1131107" cy="1131107"/>
          <wp:effectExtent l="19050" t="0" r="0" b="0"/>
          <wp:docPr id="13" name="Picture 13" descr="Steklarna Rogaška d.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klarna Rogaška d.o.o."/>
                  <pic:cNvPicPr>
                    <a:picLocks noChangeAspect="1" noChangeArrowheads="1"/>
                  </pic:cNvPicPr>
                </pic:nvPicPr>
                <pic:blipFill>
                  <a:blip r:embed="rId1"/>
                  <a:srcRect/>
                  <a:stretch>
                    <a:fillRect/>
                  </a:stretch>
                </pic:blipFill>
                <pic:spPr bwMode="auto">
                  <a:xfrm>
                    <a:off x="0" y="0"/>
                    <a:ext cx="1131076" cy="1131076"/>
                  </a:xfrm>
                  <a:prstGeom prst="rect">
                    <a:avLst/>
                  </a:prstGeom>
                  <a:noFill/>
                  <a:ln w="9525">
                    <a:noFill/>
                    <a:miter lim="800000"/>
                    <a:headEnd/>
                    <a:tailEnd/>
                  </a:ln>
                </pic:spPr>
              </pic:pic>
            </a:graphicData>
          </a:graphic>
        </wp:inline>
      </w:drawing>
    </w:r>
    <w:r>
      <w:t xml:space="preserve">                                                                        </w:t>
    </w:r>
    <w:r>
      <w:rPr>
        <w:noProof/>
        <w:lang w:eastAsia="sl-SI"/>
      </w:rPr>
      <w:t xml:space="preserve">  </w:t>
    </w:r>
    <w:r>
      <w:rPr>
        <w:noProof/>
        <w:lang w:eastAsia="sl-SI"/>
      </w:rPr>
      <w:drawing>
        <wp:inline distT="0" distB="0" distL="0" distR="0">
          <wp:extent cx="2076450" cy="1038225"/>
          <wp:effectExtent l="19050" t="0" r="0" b="0"/>
          <wp:docPr id="3" name="Picture 3" descr="Rezultat iskanja slik za logotipi 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logotipi asi"/>
                  <pic:cNvPicPr>
                    <a:picLocks noChangeAspect="1" noChangeArrowheads="1"/>
                  </pic:cNvPicPr>
                </pic:nvPicPr>
                <pic:blipFill>
                  <a:blip r:embed="rId2"/>
                  <a:srcRect/>
                  <a:stretch>
                    <a:fillRect/>
                  </a:stretch>
                </pic:blipFill>
                <pic:spPr bwMode="auto">
                  <a:xfrm>
                    <a:off x="0" y="0"/>
                    <a:ext cx="2076450" cy="1038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E0F"/>
    <w:multiLevelType w:val="hybridMultilevel"/>
    <w:tmpl w:val="7D1E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4668"/>
    <w:multiLevelType w:val="hybridMultilevel"/>
    <w:tmpl w:val="7F5EC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4E790F"/>
    <w:multiLevelType w:val="hybridMultilevel"/>
    <w:tmpl w:val="F7B232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592E9F"/>
    <w:multiLevelType w:val="hybridMultilevel"/>
    <w:tmpl w:val="9F8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463F7"/>
    <w:multiLevelType w:val="hybridMultilevel"/>
    <w:tmpl w:val="7CA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80CBF"/>
    <w:multiLevelType w:val="hybridMultilevel"/>
    <w:tmpl w:val="457C3C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B45BE2"/>
    <w:multiLevelType w:val="hybridMultilevel"/>
    <w:tmpl w:val="6BAAE7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B67393"/>
    <w:multiLevelType w:val="hybridMultilevel"/>
    <w:tmpl w:val="04F6C2A4"/>
    <w:lvl w:ilvl="0" w:tplc="D2A6D08C">
      <w:start w:val="1"/>
      <w:numFmt w:val="bullet"/>
      <w:lvlText w:val=""/>
      <w:lvlJc w:val="left"/>
      <w:pPr>
        <w:ind w:left="149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9D6403"/>
    <w:multiLevelType w:val="hybridMultilevel"/>
    <w:tmpl w:val="C44896AA"/>
    <w:lvl w:ilvl="0" w:tplc="2666A364">
      <w:start w:val="1"/>
      <w:numFmt w:val="bullet"/>
      <w:lvlText w:val=""/>
      <w:lvlJc w:val="left"/>
      <w:pPr>
        <w:ind w:left="1474" w:hanging="3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C318BE"/>
    <w:multiLevelType w:val="hybridMultilevel"/>
    <w:tmpl w:val="BA48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BC230B8"/>
    <w:multiLevelType w:val="hybridMultilevel"/>
    <w:tmpl w:val="878A3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EFA4E7E"/>
    <w:multiLevelType w:val="hybridMultilevel"/>
    <w:tmpl w:val="F3E676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2" w15:restartNumberingAfterBreak="0">
    <w:nsid w:val="12F74CDC"/>
    <w:multiLevelType w:val="hybridMultilevel"/>
    <w:tmpl w:val="9ADC72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E959B9"/>
    <w:multiLevelType w:val="hybridMultilevel"/>
    <w:tmpl w:val="8B4EB7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1A77A8"/>
    <w:multiLevelType w:val="hybridMultilevel"/>
    <w:tmpl w:val="5D80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7049A"/>
    <w:multiLevelType w:val="hybridMultilevel"/>
    <w:tmpl w:val="7FA68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5B00365"/>
    <w:multiLevelType w:val="hybridMultilevel"/>
    <w:tmpl w:val="F51E1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F241CD"/>
    <w:multiLevelType w:val="hybridMultilevel"/>
    <w:tmpl w:val="33442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F316A8"/>
    <w:multiLevelType w:val="hybridMultilevel"/>
    <w:tmpl w:val="E19E1D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E372B59"/>
    <w:multiLevelType w:val="hybridMultilevel"/>
    <w:tmpl w:val="7E60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D3666"/>
    <w:multiLevelType w:val="hybridMultilevel"/>
    <w:tmpl w:val="3A90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2276D"/>
    <w:multiLevelType w:val="hybridMultilevel"/>
    <w:tmpl w:val="997A75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BCB27DA"/>
    <w:multiLevelType w:val="hybridMultilevel"/>
    <w:tmpl w:val="0060B8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3" w15:restartNumberingAfterBreak="0">
    <w:nsid w:val="40221ABD"/>
    <w:multiLevelType w:val="hybridMultilevel"/>
    <w:tmpl w:val="F42AA4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2DD5ABC"/>
    <w:multiLevelType w:val="hybridMultilevel"/>
    <w:tmpl w:val="668EE1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5" w15:restartNumberingAfterBreak="0">
    <w:nsid w:val="42ED3D3E"/>
    <w:multiLevelType w:val="hybridMultilevel"/>
    <w:tmpl w:val="6D48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F7668"/>
    <w:multiLevelType w:val="hybridMultilevel"/>
    <w:tmpl w:val="7EF2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77E9A"/>
    <w:multiLevelType w:val="hybridMultilevel"/>
    <w:tmpl w:val="55F88E2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8" w15:restartNumberingAfterBreak="0">
    <w:nsid w:val="4E125E4B"/>
    <w:multiLevelType w:val="hybridMultilevel"/>
    <w:tmpl w:val="4D3E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A31C8"/>
    <w:multiLevelType w:val="hybridMultilevel"/>
    <w:tmpl w:val="B5089B6A"/>
    <w:lvl w:ilvl="0" w:tplc="7A6E4B78">
      <w:start w:val="1"/>
      <w:numFmt w:val="bullet"/>
      <w:lvlText w:val=""/>
      <w:lvlJc w:val="left"/>
      <w:pPr>
        <w:ind w:left="149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001B09"/>
    <w:multiLevelType w:val="hybridMultilevel"/>
    <w:tmpl w:val="A90234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8B7847"/>
    <w:multiLevelType w:val="hybridMultilevel"/>
    <w:tmpl w:val="A91ACC5E"/>
    <w:lvl w:ilvl="0" w:tplc="12243D72">
      <w:start w:val="1"/>
      <w:numFmt w:val="decimal"/>
      <w:lvlText w:val="%1)"/>
      <w:lvlJc w:val="left"/>
      <w:pPr>
        <w:ind w:left="907" w:hanging="3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C1E86"/>
    <w:multiLevelType w:val="hybridMultilevel"/>
    <w:tmpl w:val="6C382E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045D68"/>
    <w:multiLevelType w:val="hybridMultilevel"/>
    <w:tmpl w:val="2F20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F3D11"/>
    <w:multiLevelType w:val="hybridMultilevel"/>
    <w:tmpl w:val="E078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857063"/>
    <w:multiLevelType w:val="hybridMultilevel"/>
    <w:tmpl w:val="AACE3F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E9534C7"/>
    <w:multiLevelType w:val="hybridMultilevel"/>
    <w:tmpl w:val="021893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4D16C75"/>
    <w:multiLevelType w:val="hybridMultilevel"/>
    <w:tmpl w:val="40542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38" w15:restartNumberingAfterBreak="0">
    <w:nsid w:val="680258D9"/>
    <w:multiLevelType w:val="hybridMultilevel"/>
    <w:tmpl w:val="6E22A2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F172161"/>
    <w:multiLevelType w:val="multilevel"/>
    <w:tmpl w:val="97983CEA"/>
    <w:lvl w:ilvl="0">
      <w:start w:val="1"/>
      <w:numFmt w:val="decimal"/>
      <w:pStyle w:val="Naslov1calibri"/>
      <w:lvlText w:val="%1."/>
      <w:lvlJc w:val="left"/>
      <w:pPr>
        <w:ind w:left="720" w:hanging="720"/>
      </w:pPr>
      <w:rPr>
        <w:rFonts w:hint="default"/>
      </w:rPr>
    </w:lvl>
    <w:lvl w:ilvl="1">
      <w:start w:val="1"/>
      <w:numFmt w:val="decimal"/>
      <w:pStyle w:val="Naslov1calibri"/>
      <w:isLgl/>
      <w:lvlText w:val="%1.%2"/>
      <w:lvlJc w:val="left"/>
      <w:pPr>
        <w:ind w:left="780" w:hanging="420"/>
      </w:pPr>
      <w:rPr>
        <w:rFonts w:hint="default"/>
      </w:rPr>
    </w:lvl>
    <w:lvl w:ilvl="2">
      <w:start w:val="1"/>
      <w:numFmt w:val="decimal"/>
      <w:pStyle w:val="Naslov3calibri"/>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F404360"/>
    <w:multiLevelType w:val="hybridMultilevel"/>
    <w:tmpl w:val="D5CEBF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A6B32C5"/>
    <w:multiLevelType w:val="hybridMultilevel"/>
    <w:tmpl w:val="D404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417F1"/>
    <w:multiLevelType w:val="hybridMultilevel"/>
    <w:tmpl w:val="66B0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7"/>
  </w:num>
  <w:num w:numId="4">
    <w:abstractNumId w:val="29"/>
  </w:num>
  <w:num w:numId="5">
    <w:abstractNumId w:val="40"/>
  </w:num>
  <w:num w:numId="6">
    <w:abstractNumId w:val="39"/>
    <w:lvlOverride w:ilvl="0">
      <w:lvl w:ilvl="0">
        <w:start w:val="1"/>
        <w:numFmt w:val="decimal"/>
        <w:pStyle w:val="Naslov1calibri"/>
        <w:lvlText w:val="%1."/>
        <w:lvlJc w:val="left"/>
        <w:pPr>
          <w:ind w:left="711" w:hanging="720"/>
        </w:pPr>
        <w:rPr>
          <w:rFonts w:hint="default"/>
        </w:rPr>
      </w:lvl>
    </w:lvlOverride>
    <w:lvlOverride w:ilvl="1">
      <w:lvl w:ilvl="1">
        <w:start w:val="1"/>
        <w:numFmt w:val="decimal"/>
        <w:pStyle w:val="Naslov1calibri"/>
        <w:isLgl/>
        <w:lvlText w:val="%1.%2"/>
        <w:lvlJc w:val="left"/>
        <w:pPr>
          <w:ind w:left="7434" w:hanging="780"/>
        </w:pPr>
        <w:rPr>
          <w:rFonts w:hint="default"/>
        </w:rPr>
      </w:lvl>
    </w:lvlOverride>
    <w:lvlOverride w:ilvl="2">
      <w:lvl w:ilvl="2">
        <w:start w:val="1"/>
        <w:numFmt w:val="decimal"/>
        <w:pStyle w:val="Naslov3calibri"/>
        <w:isLgl/>
        <w:lvlText w:val="%1.%2.%3"/>
        <w:lvlJc w:val="left"/>
        <w:pPr>
          <w:ind w:left="1071" w:hanging="720"/>
        </w:pPr>
        <w:rPr>
          <w:rFonts w:hint="default"/>
          <w:b/>
          <w:i w:val="0"/>
        </w:rPr>
      </w:lvl>
    </w:lvlOverride>
    <w:lvlOverride w:ilvl="3">
      <w:lvl w:ilvl="3">
        <w:start w:val="1"/>
        <w:numFmt w:val="decimal"/>
        <w:isLgl/>
        <w:lvlText w:val="%1.%2.%3.%4"/>
        <w:lvlJc w:val="left"/>
        <w:pPr>
          <w:ind w:left="1431" w:hanging="1080"/>
        </w:pPr>
        <w:rPr>
          <w:rFonts w:hint="default"/>
        </w:rPr>
      </w:lvl>
    </w:lvlOverride>
    <w:lvlOverride w:ilvl="4">
      <w:lvl w:ilvl="4">
        <w:start w:val="1"/>
        <w:numFmt w:val="decimal"/>
        <w:isLgl/>
        <w:lvlText w:val="%1.%2.%3.%4.%5"/>
        <w:lvlJc w:val="left"/>
        <w:pPr>
          <w:ind w:left="1431" w:hanging="1080"/>
        </w:pPr>
        <w:rPr>
          <w:rFonts w:hint="default"/>
        </w:rPr>
      </w:lvl>
    </w:lvlOverride>
    <w:lvlOverride w:ilvl="5">
      <w:lvl w:ilvl="5">
        <w:start w:val="1"/>
        <w:numFmt w:val="decimal"/>
        <w:isLgl/>
        <w:lvlText w:val="%1.%2.%3.%4.%5.%6"/>
        <w:lvlJc w:val="left"/>
        <w:pPr>
          <w:ind w:left="1791" w:hanging="1440"/>
        </w:pPr>
        <w:rPr>
          <w:rFonts w:hint="default"/>
        </w:rPr>
      </w:lvl>
    </w:lvlOverride>
    <w:lvlOverride w:ilvl="6">
      <w:lvl w:ilvl="6">
        <w:start w:val="1"/>
        <w:numFmt w:val="decimal"/>
        <w:isLgl/>
        <w:lvlText w:val="%1.%2.%3.%4.%5.%6.%7"/>
        <w:lvlJc w:val="left"/>
        <w:pPr>
          <w:ind w:left="1791" w:hanging="1440"/>
        </w:pPr>
        <w:rPr>
          <w:rFonts w:hint="default"/>
        </w:rPr>
      </w:lvl>
    </w:lvlOverride>
    <w:lvlOverride w:ilvl="7">
      <w:lvl w:ilvl="7">
        <w:start w:val="1"/>
        <w:numFmt w:val="decimal"/>
        <w:isLgl/>
        <w:lvlText w:val="%1.%2.%3.%4.%5.%6.%7.%8"/>
        <w:lvlJc w:val="left"/>
        <w:pPr>
          <w:ind w:left="2151" w:hanging="1800"/>
        </w:pPr>
        <w:rPr>
          <w:rFonts w:hint="default"/>
        </w:rPr>
      </w:lvl>
    </w:lvlOverride>
    <w:lvlOverride w:ilvl="8">
      <w:lvl w:ilvl="8">
        <w:start w:val="1"/>
        <w:numFmt w:val="decimal"/>
        <w:isLgl/>
        <w:lvlText w:val="%1.%2.%3.%4.%5.%6.%7.%8.%9"/>
        <w:lvlJc w:val="left"/>
        <w:pPr>
          <w:ind w:left="2511" w:hanging="2160"/>
        </w:pPr>
        <w:rPr>
          <w:rFonts w:hint="default"/>
        </w:rPr>
      </w:lvl>
    </w:lvlOverride>
  </w:num>
  <w:num w:numId="7">
    <w:abstractNumId w:val="4"/>
  </w:num>
  <w:num w:numId="8">
    <w:abstractNumId w:val="27"/>
  </w:num>
  <w:num w:numId="9">
    <w:abstractNumId w:val="3"/>
  </w:num>
  <w:num w:numId="10">
    <w:abstractNumId w:val="25"/>
  </w:num>
  <w:num w:numId="11">
    <w:abstractNumId w:val="14"/>
  </w:num>
  <w:num w:numId="12">
    <w:abstractNumId w:val="33"/>
  </w:num>
  <w:num w:numId="13">
    <w:abstractNumId w:val="19"/>
  </w:num>
  <w:num w:numId="14">
    <w:abstractNumId w:val="42"/>
  </w:num>
  <w:num w:numId="15">
    <w:abstractNumId w:val="0"/>
  </w:num>
  <w:num w:numId="16">
    <w:abstractNumId w:val="34"/>
  </w:num>
  <w:num w:numId="17">
    <w:abstractNumId w:val="28"/>
  </w:num>
  <w:num w:numId="18">
    <w:abstractNumId w:val="41"/>
  </w:num>
  <w:num w:numId="19">
    <w:abstractNumId w:val="20"/>
  </w:num>
  <w:num w:numId="20">
    <w:abstractNumId w:val="26"/>
  </w:num>
  <w:num w:numId="21">
    <w:abstractNumId w:val="16"/>
  </w:num>
  <w:num w:numId="22">
    <w:abstractNumId w:val="18"/>
  </w:num>
  <w:num w:numId="23">
    <w:abstractNumId w:val="11"/>
  </w:num>
  <w:num w:numId="24">
    <w:abstractNumId w:val="23"/>
  </w:num>
  <w:num w:numId="25">
    <w:abstractNumId w:val="22"/>
  </w:num>
  <w:num w:numId="26">
    <w:abstractNumId w:val="24"/>
  </w:num>
  <w:num w:numId="27">
    <w:abstractNumId w:val="37"/>
  </w:num>
  <w:num w:numId="28">
    <w:abstractNumId w:val="15"/>
  </w:num>
  <w:num w:numId="29">
    <w:abstractNumId w:val="12"/>
  </w:num>
  <w:num w:numId="30">
    <w:abstractNumId w:val="30"/>
  </w:num>
  <w:num w:numId="31">
    <w:abstractNumId w:val="10"/>
  </w:num>
  <w:num w:numId="32">
    <w:abstractNumId w:val="13"/>
  </w:num>
  <w:num w:numId="33">
    <w:abstractNumId w:val="5"/>
  </w:num>
  <w:num w:numId="34">
    <w:abstractNumId w:val="35"/>
  </w:num>
  <w:num w:numId="35">
    <w:abstractNumId w:val="32"/>
  </w:num>
  <w:num w:numId="36">
    <w:abstractNumId w:val="2"/>
  </w:num>
  <w:num w:numId="37">
    <w:abstractNumId w:val="21"/>
  </w:num>
  <w:num w:numId="38">
    <w:abstractNumId w:val="6"/>
  </w:num>
  <w:num w:numId="39">
    <w:abstractNumId w:val="1"/>
  </w:num>
  <w:num w:numId="40">
    <w:abstractNumId w:val="36"/>
  </w:num>
  <w:num w:numId="41">
    <w:abstractNumId w:val="17"/>
  </w:num>
  <w:num w:numId="42">
    <w:abstractNumId w:val="38"/>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tTQxN7AwNTUzMzBQ0lEKTi0uzszPAykwtKgFAFlKMHktAAAA"/>
  </w:docVars>
  <w:rsids>
    <w:rsidRoot w:val="001949C7"/>
    <w:rsid w:val="0000002F"/>
    <w:rsid w:val="00000257"/>
    <w:rsid w:val="0000102D"/>
    <w:rsid w:val="0000104E"/>
    <w:rsid w:val="000012F9"/>
    <w:rsid w:val="0000263E"/>
    <w:rsid w:val="00002E02"/>
    <w:rsid w:val="00002F59"/>
    <w:rsid w:val="0000321C"/>
    <w:rsid w:val="0000363D"/>
    <w:rsid w:val="00003F9B"/>
    <w:rsid w:val="00004F08"/>
    <w:rsid w:val="00004FB4"/>
    <w:rsid w:val="000051E3"/>
    <w:rsid w:val="00005C86"/>
    <w:rsid w:val="00007C4D"/>
    <w:rsid w:val="00007CFB"/>
    <w:rsid w:val="00007DC2"/>
    <w:rsid w:val="00011367"/>
    <w:rsid w:val="00011767"/>
    <w:rsid w:val="00011C68"/>
    <w:rsid w:val="000120B1"/>
    <w:rsid w:val="00014924"/>
    <w:rsid w:val="00015E43"/>
    <w:rsid w:val="00016338"/>
    <w:rsid w:val="00016EAF"/>
    <w:rsid w:val="00017E0D"/>
    <w:rsid w:val="000200EB"/>
    <w:rsid w:val="00020C60"/>
    <w:rsid w:val="00022712"/>
    <w:rsid w:val="00024A90"/>
    <w:rsid w:val="0002574A"/>
    <w:rsid w:val="000262EE"/>
    <w:rsid w:val="0002668C"/>
    <w:rsid w:val="00027284"/>
    <w:rsid w:val="000306A1"/>
    <w:rsid w:val="0003186D"/>
    <w:rsid w:val="00031D16"/>
    <w:rsid w:val="000324D2"/>
    <w:rsid w:val="00033A66"/>
    <w:rsid w:val="00033F6E"/>
    <w:rsid w:val="00034879"/>
    <w:rsid w:val="000355D5"/>
    <w:rsid w:val="000362B6"/>
    <w:rsid w:val="00036403"/>
    <w:rsid w:val="00036566"/>
    <w:rsid w:val="0003682E"/>
    <w:rsid w:val="00036E3F"/>
    <w:rsid w:val="000408C5"/>
    <w:rsid w:val="00042079"/>
    <w:rsid w:val="00042936"/>
    <w:rsid w:val="00042AFC"/>
    <w:rsid w:val="00043564"/>
    <w:rsid w:val="000437FF"/>
    <w:rsid w:val="00045360"/>
    <w:rsid w:val="000465C9"/>
    <w:rsid w:val="0004762A"/>
    <w:rsid w:val="00047780"/>
    <w:rsid w:val="0004791D"/>
    <w:rsid w:val="0005045E"/>
    <w:rsid w:val="000504A9"/>
    <w:rsid w:val="000509EE"/>
    <w:rsid w:val="00050CB0"/>
    <w:rsid w:val="00050D3E"/>
    <w:rsid w:val="000525C4"/>
    <w:rsid w:val="00052EEB"/>
    <w:rsid w:val="0005320D"/>
    <w:rsid w:val="0005461F"/>
    <w:rsid w:val="00055451"/>
    <w:rsid w:val="00055BF9"/>
    <w:rsid w:val="0005613D"/>
    <w:rsid w:val="000572AC"/>
    <w:rsid w:val="0006246D"/>
    <w:rsid w:val="0006431D"/>
    <w:rsid w:val="00064841"/>
    <w:rsid w:val="00064D71"/>
    <w:rsid w:val="00065626"/>
    <w:rsid w:val="0006575E"/>
    <w:rsid w:val="000679BD"/>
    <w:rsid w:val="00067AF8"/>
    <w:rsid w:val="00071246"/>
    <w:rsid w:val="00071740"/>
    <w:rsid w:val="000721EA"/>
    <w:rsid w:val="00072313"/>
    <w:rsid w:val="000723B9"/>
    <w:rsid w:val="00072A2F"/>
    <w:rsid w:val="00072BA4"/>
    <w:rsid w:val="000740E0"/>
    <w:rsid w:val="0007480B"/>
    <w:rsid w:val="00075E71"/>
    <w:rsid w:val="00080416"/>
    <w:rsid w:val="000814A4"/>
    <w:rsid w:val="0008243B"/>
    <w:rsid w:val="000825DC"/>
    <w:rsid w:val="00082801"/>
    <w:rsid w:val="000842D4"/>
    <w:rsid w:val="0008516A"/>
    <w:rsid w:val="00086AF4"/>
    <w:rsid w:val="000872BE"/>
    <w:rsid w:val="0008771A"/>
    <w:rsid w:val="0009153D"/>
    <w:rsid w:val="00091EDF"/>
    <w:rsid w:val="00092ED1"/>
    <w:rsid w:val="00093344"/>
    <w:rsid w:val="00093812"/>
    <w:rsid w:val="0009429F"/>
    <w:rsid w:val="0009499C"/>
    <w:rsid w:val="0009547A"/>
    <w:rsid w:val="00095B1E"/>
    <w:rsid w:val="000968A7"/>
    <w:rsid w:val="00096D0E"/>
    <w:rsid w:val="00097698"/>
    <w:rsid w:val="000A06A5"/>
    <w:rsid w:val="000A0834"/>
    <w:rsid w:val="000A090F"/>
    <w:rsid w:val="000A0D3D"/>
    <w:rsid w:val="000A11EA"/>
    <w:rsid w:val="000A1582"/>
    <w:rsid w:val="000A1CD1"/>
    <w:rsid w:val="000A1DDA"/>
    <w:rsid w:val="000A202C"/>
    <w:rsid w:val="000A2104"/>
    <w:rsid w:val="000A355A"/>
    <w:rsid w:val="000A410A"/>
    <w:rsid w:val="000A4FFE"/>
    <w:rsid w:val="000A5681"/>
    <w:rsid w:val="000B1CAB"/>
    <w:rsid w:val="000B1DED"/>
    <w:rsid w:val="000B2401"/>
    <w:rsid w:val="000B5526"/>
    <w:rsid w:val="000B58AE"/>
    <w:rsid w:val="000B6BE5"/>
    <w:rsid w:val="000B7A93"/>
    <w:rsid w:val="000B7AE7"/>
    <w:rsid w:val="000C01E1"/>
    <w:rsid w:val="000C252C"/>
    <w:rsid w:val="000C3368"/>
    <w:rsid w:val="000C35A7"/>
    <w:rsid w:val="000C4ACD"/>
    <w:rsid w:val="000C4E9C"/>
    <w:rsid w:val="000C56CD"/>
    <w:rsid w:val="000C5A03"/>
    <w:rsid w:val="000D1676"/>
    <w:rsid w:val="000D1919"/>
    <w:rsid w:val="000D1B4D"/>
    <w:rsid w:val="000D2909"/>
    <w:rsid w:val="000D32B5"/>
    <w:rsid w:val="000D33C0"/>
    <w:rsid w:val="000D405A"/>
    <w:rsid w:val="000D6247"/>
    <w:rsid w:val="000D6536"/>
    <w:rsid w:val="000D6D97"/>
    <w:rsid w:val="000D7C8F"/>
    <w:rsid w:val="000E0418"/>
    <w:rsid w:val="000E1905"/>
    <w:rsid w:val="000E1CC8"/>
    <w:rsid w:val="000E26B3"/>
    <w:rsid w:val="000E44C6"/>
    <w:rsid w:val="000E7A34"/>
    <w:rsid w:val="000E7DC2"/>
    <w:rsid w:val="000F085C"/>
    <w:rsid w:val="000F1247"/>
    <w:rsid w:val="000F2CA1"/>
    <w:rsid w:val="000F32F9"/>
    <w:rsid w:val="000F3B78"/>
    <w:rsid w:val="000F3F61"/>
    <w:rsid w:val="000F4096"/>
    <w:rsid w:val="000F40EF"/>
    <w:rsid w:val="000F511C"/>
    <w:rsid w:val="000F6591"/>
    <w:rsid w:val="000F7674"/>
    <w:rsid w:val="000F7788"/>
    <w:rsid w:val="001014FF"/>
    <w:rsid w:val="00102597"/>
    <w:rsid w:val="001032BC"/>
    <w:rsid w:val="00103B95"/>
    <w:rsid w:val="00105205"/>
    <w:rsid w:val="001058C2"/>
    <w:rsid w:val="00105994"/>
    <w:rsid w:val="00105DE9"/>
    <w:rsid w:val="00106558"/>
    <w:rsid w:val="00106874"/>
    <w:rsid w:val="001069FB"/>
    <w:rsid w:val="0010714C"/>
    <w:rsid w:val="0010792A"/>
    <w:rsid w:val="00110372"/>
    <w:rsid w:val="001115AF"/>
    <w:rsid w:val="00112247"/>
    <w:rsid w:val="001134EF"/>
    <w:rsid w:val="0011415A"/>
    <w:rsid w:val="00114707"/>
    <w:rsid w:val="00115B2F"/>
    <w:rsid w:val="00117A9E"/>
    <w:rsid w:val="00120B00"/>
    <w:rsid w:val="00121A36"/>
    <w:rsid w:val="0012271D"/>
    <w:rsid w:val="001234BC"/>
    <w:rsid w:val="00123773"/>
    <w:rsid w:val="00123A81"/>
    <w:rsid w:val="00124D50"/>
    <w:rsid w:val="00125FDF"/>
    <w:rsid w:val="001263DF"/>
    <w:rsid w:val="00126563"/>
    <w:rsid w:val="00127208"/>
    <w:rsid w:val="00127BB0"/>
    <w:rsid w:val="00130363"/>
    <w:rsid w:val="001304A2"/>
    <w:rsid w:val="001315F3"/>
    <w:rsid w:val="00131D2E"/>
    <w:rsid w:val="00135B0D"/>
    <w:rsid w:val="00137C10"/>
    <w:rsid w:val="00137DB5"/>
    <w:rsid w:val="001410C2"/>
    <w:rsid w:val="00141118"/>
    <w:rsid w:val="001419C2"/>
    <w:rsid w:val="00141DC7"/>
    <w:rsid w:val="001430FC"/>
    <w:rsid w:val="00143389"/>
    <w:rsid w:val="001435F8"/>
    <w:rsid w:val="00143A4A"/>
    <w:rsid w:val="00144A8C"/>
    <w:rsid w:val="00144F64"/>
    <w:rsid w:val="0014551F"/>
    <w:rsid w:val="00145E9B"/>
    <w:rsid w:val="00146578"/>
    <w:rsid w:val="00147071"/>
    <w:rsid w:val="00147252"/>
    <w:rsid w:val="00147AB0"/>
    <w:rsid w:val="0015030D"/>
    <w:rsid w:val="00151194"/>
    <w:rsid w:val="00151A28"/>
    <w:rsid w:val="00153D1A"/>
    <w:rsid w:val="0015517E"/>
    <w:rsid w:val="0015622C"/>
    <w:rsid w:val="00156A9C"/>
    <w:rsid w:val="00156DD5"/>
    <w:rsid w:val="00160066"/>
    <w:rsid w:val="001609C3"/>
    <w:rsid w:val="00160A22"/>
    <w:rsid w:val="00161526"/>
    <w:rsid w:val="00161ACA"/>
    <w:rsid w:val="00164C71"/>
    <w:rsid w:val="00166BB0"/>
    <w:rsid w:val="00166D9F"/>
    <w:rsid w:val="00166E4D"/>
    <w:rsid w:val="0017103D"/>
    <w:rsid w:val="001718B9"/>
    <w:rsid w:val="00171D02"/>
    <w:rsid w:val="001720BB"/>
    <w:rsid w:val="001724AD"/>
    <w:rsid w:val="001739F2"/>
    <w:rsid w:val="00174B4D"/>
    <w:rsid w:val="00174BA0"/>
    <w:rsid w:val="001751EE"/>
    <w:rsid w:val="00175A35"/>
    <w:rsid w:val="00175B43"/>
    <w:rsid w:val="00175E1F"/>
    <w:rsid w:val="001761D6"/>
    <w:rsid w:val="001766BF"/>
    <w:rsid w:val="00180BBE"/>
    <w:rsid w:val="00180CBA"/>
    <w:rsid w:val="00180F40"/>
    <w:rsid w:val="001810D0"/>
    <w:rsid w:val="00181631"/>
    <w:rsid w:val="0018215B"/>
    <w:rsid w:val="001828DF"/>
    <w:rsid w:val="00182B54"/>
    <w:rsid w:val="00182C71"/>
    <w:rsid w:val="0018337E"/>
    <w:rsid w:val="00183F35"/>
    <w:rsid w:val="0018510F"/>
    <w:rsid w:val="00185376"/>
    <w:rsid w:val="0018742D"/>
    <w:rsid w:val="00187BB4"/>
    <w:rsid w:val="00190160"/>
    <w:rsid w:val="0019047D"/>
    <w:rsid w:val="00191099"/>
    <w:rsid w:val="001914C8"/>
    <w:rsid w:val="00191CC6"/>
    <w:rsid w:val="0019224E"/>
    <w:rsid w:val="00192B13"/>
    <w:rsid w:val="0019344C"/>
    <w:rsid w:val="00193CCF"/>
    <w:rsid w:val="00193F2C"/>
    <w:rsid w:val="001949C7"/>
    <w:rsid w:val="00195B93"/>
    <w:rsid w:val="00196CB4"/>
    <w:rsid w:val="001A469A"/>
    <w:rsid w:val="001A4751"/>
    <w:rsid w:val="001A50CB"/>
    <w:rsid w:val="001A5507"/>
    <w:rsid w:val="001A5B17"/>
    <w:rsid w:val="001A6754"/>
    <w:rsid w:val="001A7351"/>
    <w:rsid w:val="001A79ED"/>
    <w:rsid w:val="001B09EB"/>
    <w:rsid w:val="001B0DE2"/>
    <w:rsid w:val="001B1282"/>
    <w:rsid w:val="001B1C78"/>
    <w:rsid w:val="001B1C91"/>
    <w:rsid w:val="001B21BC"/>
    <w:rsid w:val="001B2D5E"/>
    <w:rsid w:val="001B544C"/>
    <w:rsid w:val="001B5A07"/>
    <w:rsid w:val="001B624C"/>
    <w:rsid w:val="001B6702"/>
    <w:rsid w:val="001B6726"/>
    <w:rsid w:val="001B6E67"/>
    <w:rsid w:val="001B737A"/>
    <w:rsid w:val="001B7E19"/>
    <w:rsid w:val="001C09F6"/>
    <w:rsid w:val="001C0E46"/>
    <w:rsid w:val="001C14DB"/>
    <w:rsid w:val="001C1B67"/>
    <w:rsid w:val="001C2E72"/>
    <w:rsid w:val="001C3BD0"/>
    <w:rsid w:val="001C3D0A"/>
    <w:rsid w:val="001C3D8A"/>
    <w:rsid w:val="001C4F06"/>
    <w:rsid w:val="001C61E5"/>
    <w:rsid w:val="001C653A"/>
    <w:rsid w:val="001D0283"/>
    <w:rsid w:val="001D1A23"/>
    <w:rsid w:val="001D1F9C"/>
    <w:rsid w:val="001D2330"/>
    <w:rsid w:val="001D299F"/>
    <w:rsid w:val="001D3348"/>
    <w:rsid w:val="001D3895"/>
    <w:rsid w:val="001D50A0"/>
    <w:rsid w:val="001D51DF"/>
    <w:rsid w:val="001D79E2"/>
    <w:rsid w:val="001D7DCB"/>
    <w:rsid w:val="001E018A"/>
    <w:rsid w:val="001E1F3A"/>
    <w:rsid w:val="001E2D98"/>
    <w:rsid w:val="001E482B"/>
    <w:rsid w:val="001E48C5"/>
    <w:rsid w:val="001E4F0E"/>
    <w:rsid w:val="001E5614"/>
    <w:rsid w:val="001E5732"/>
    <w:rsid w:val="001E5FBE"/>
    <w:rsid w:val="001E60CE"/>
    <w:rsid w:val="001E6211"/>
    <w:rsid w:val="001E66E5"/>
    <w:rsid w:val="001E7036"/>
    <w:rsid w:val="001E755B"/>
    <w:rsid w:val="001E755F"/>
    <w:rsid w:val="001E7A88"/>
    <w:rsid w:val="001F0B5C"/>
    <w:rsid w:val="001F215A"/>
    <w:rsid w:val="001F39E1"/>
    <w:rsid w:val="001F3AC5"/>
    <w:rsid w:val="001F47F5"/>
    <w:rsid w:val="001F50E1"/>
    <w:rsid w:val="001F6F92"/>
    <w:rsid w:val="00200601"/>
    <w:rsid w:val="00200831"/>
    <w:rsid w:val="00200B82"/>
    <w:rsid w:val="002030C0"/>
    <w:rsid w:val="0020328A"/>
    <w:rsid w:val="00204732"/>
    <w:rsid w:val="00205C58"/>
    <w:rsid w:val="00206E70"/>
    <w:rsid w:val="002073E7"/>
    <w:rsid w:val="00207D5E"/>
    <w:rsid w:val="00207E4E"/>
    <w:rsid w:val="00207E7E"/>
    <w:rsid w:val="002111FF"/>
    <w:rsid w:val="002121D5"/>
    <w:rsid w:val="00212D7E"/>
    <w:rsid w:val="002147D3"/>
    <w:rsid w:val="00214CBB"/>
    <w:rsid w:val="00214D09"/>
    <w:rsid w:val="00215B71"/>
    <w:rsid w:val="002166FC"/>
    <w:rsid w:val="00216867"/>
    <w:rsid w:val="002168CC"/>
    <w:rsid w:val="00217F30"/>
    <w:rsid w:val="002206AC"/>
    <w:rsid w:val="00221114"/>
    <w:rsid w:val="00222AE6"/>
    <w:rsid w:val="002244C6"/>
    <w:rsid w:val="00227E66"/>
    <w:rsid w:val="00230859"/>
    <w:rsid w:val="0023095B"/>
    <w:rsid w:val="00230EF8"/>
    <w:rsid w:val="00231F3D"/>
    <w:rsid w:val="0023249C"/>
    <w:rsid w:val="00233066"/>
    <w:rsid w:val="0023442C"/>
    <w:rsid w:val="00234DFD"/>
    <w:rsid w:val="002351A3"/>
    <w:rsid w:val="00235790"/>
    <w:rsid w:val="00235E4C"/>
    <w:rsid w:val="00235FDE"/>
    <w:rsid w:val="00236CA4"/>
    <w:rsid w:val="00237CB0"/>
    <w:rsid w:val="00240D63"/>
    <w:rsid w:val="002416E5"/>
    <w:rsid w:val="00241B50"/>
    <w:rsid w:val="00241EE9"/>
    <w:rsid w:val="00242697"/>
    <w:rsid w:val="00243902"/>
    <w:rsid w:val="002441D3"/>
    <w:rsid w:val="0024510E"/>
    <w:rsid w:val="00245E19"/>
    <w:rsid w:val="00246DFF"/>
    <w:rsid w:val="002510F2"/>
    <w:rsid w:val="00253280"/>
    <w:rsid w:val="002534D0"/>
    <w:rsid w:val="0025545A"/>
    <w:rsid w:val="00255BD5"/>
    <w:rsid w:val="002568AC"/>
    <w:rsid w:val="00256C09"/>
    <w:rsid w:val="00257077"/>
    <w:rsid w:val="00257B69"/>
    <w:rsid w:val="00260598"/>
    <w:rsid w:val="00260F19"/>
    <w:rsid w:val="00261676"/>
    <w:rsid w:val="002617CA"/>
    <w:rsid w:val="00261F3C"/>
    <w:rsid w:val="00262C37"/>
    <w:rsid w:val="00263011"/>
    <w:rsid w:val="00263C78"/>
    <w:rsid w:val="00263FD7"/>
    <w:rsid w:val="00264315"/>
    <w:rsid w:val="00264888"/>
    <w:rsid w:val="0026545E"/>
    <w:rsid w:val="00265979"/>
    <w:rsid w:val="002668A4"/>
    <w:rsid w:val="002668B7"/>
    <w:rsid w:val="002669A8"/>
    <w:rsid w:val="00266F92"/>
    <w:rsid w:val="00270688"/>
    <w:rsid w:val="00270F18"/>
    <w:rsid w:val="00272BED"/>
    <w:rsid w:val="00274E7F"/>
    <w:rsid w:val="00275535"/>
    <w:rsid w:val="00275754"/>
    <w:rsid w:val="00275D80"/>
    <w:rsid w:val="00275ECE"/>
    <w:rsid w:val="0028064D"/>
    <w:rsid w:val="002808A6"/>
    <w:rsid w:val="0028112A"/>
    <w:rsid w:val="00281132"/>
    <w:rsid w:val="00282881"/>
    <w:rsid w:val="00283C8B"/>
    <w:rsid w:val="00284545"/>
    <w:rsid w:val="00285A67"/>
    <w:rsid w:val="00285B54"/>
    <w:rsid w:val="00287A31"/>
    <w:rsid w:val="00290CF7"/>
    <w:rsid w:val="00290E58"/>
    <w:rsid w:val="0029100B"/>
    <w:rsid w:val="002929E9"/>
    <w:rsid w:val="00292B4F"/>
    <w:rsid w:val="00292FE7"/>
    <w:rsid w:val="0029322E"/>
    <w:rsid w:val="002937D4"/>
    <w:rsid w:val="0029520E"/>
    <w:rsid w:val="002964E6"/>
    <w:rsid w:val="00296A5E"/>
    <w:rsid w:val="00297246"/>
    <w:rsid w:val="00297D50"/>
    <w:rsid w:val="002A076B"/>
    <w:rsid w:val="002A0C88"/>
    <w:rsid w:val="002A14E5"/>
    <w:rsid w:val="002A3860"/>
    <w:rsid w:val="002A4227"/>
    <w:rsid w:val="002A50C9"/>
    <w:rsid w:val="002A6B25"/>
    <w:rsid w:val="002A6FDC"/>
    <w:rsid w:val="002A751C"/>
    <w:rsid w:val="002A7750"/>
    <w:rsid w:val="002A7E2E"/>
    <w:rsid w:val="002B070F"/>
    <w:rsid w:val="002B0C68"/>
    <w:rsid w:val="002B1B6D"/>
    <w:rsid w:val="002B1D01"/>
    <w:rsid w:val="002B2B35"/>
    <w:rsid w:val="002B2D9A"/>
    <w:rsid w:val="002B3238"/>
    <w:rsid w:val="002B4901"/>
    <w:rsid w:val="002B5B50"/>
    <w:rsid w:val="002B66AD"/>
    <w:rsid w:val="002B66D9"/>
    <w:rsid w:val="002B7394"/>
    <w:rsid w:val="002C0E6A"/>
    <w:rsid w:val="002C2FB8"/>
    <w:rsid w:val="002C39BC"/>
    <w:rsid w:val="002C5757"/>
    <w:rsid w:val="002C6468"/>
    <w:rsid w:val="002C6A47"/>
    <w:rsid w:val="002D1031"/>
    <w:rsid w:val="002D12D6"/>
    <w:rsid w:val="002D3818"/>
    <w:rsid w:val="002D3FA9"/>
    <w:rsid w:val="002D4A61"/>
    <w:rsid w:val="002D4CC2"/>
    <w:rsid w:val="002D4FE6"/>
    <w:rsid w:val="002D5464"/>
    <w:rsid w:val="002D5937"/>
    <w:rsid w:val="002D5DDD"/>
    <w:rsid w:val="002D70E2"/>
    <w:rsid w:val="002D75CA"/>
    <w:rsid w:val="002D7AD0"/>
    <w:rsid w:val="002D7FDC"/>
    <w:rsid w:val="002E1412"/>
    <w:rsid w:val="002E14E3"/>
    <w:rsid w:val="002E393E"/>
    <w:rsid w:val="002E44F1"/>
    <w:rsid w:val="002E4B91"/>
    <w:rsid w:val="002E696E"/>
    <w:rsid w:val="002E6A60"/>
    <w:rsid w:val="002E738C"/>
    <w:rsid w:val="002E77A0"/>
    <w:rsid w:val="002E7C91"/>
    <w:rsid w:val="002F02A8"/>
    <w:rsid w:val="002F04E0"/>
    <w:rsid w:val="002F08C5"/>
    <w:rsid w:val="002F0D68"/>
    <w:rsid w:val="002F103B"/>
    <w:rsid w:val="002F1A8D"/>
    <w:rsid w:val="002F1BB6"/>
    <w:rsid w:val="002F1FDB"/>
    <w:rsid w:val="002F24B0"/>
    <w:rsid w:val="002F2D35"/>
    <w:rsid w:val="002F3A88"/>
    <w:rsid w:val="002F46E2"/>
    <w:rsid w:val="002F4825"/>
    <w:rsid w:val="002F507D"/>
    <w:rsid w:val="002F5E16"/>
    <w:rsid w:val="002F634F"/>
    <w:rsid w:val="003001B5"/>
    <w:rsid w:val="00300847"/>
    <w:rsid w:val="0030106D"/>
    <w:rsid w:val="0030260E"/>
    <w:rsid w:val="0030274F"/>
    <w:rsid w:val="00302838"/>
    <w:rsid w:val="003030F4"/>
    <w:rsid w:val="00303BFE"/>
    <w:rsid w:val="00304EDD"/>
    <w:rsid w:val="003055C5"/>
    <w:rsid w:val="003057E8"/>
    <w:rsid w:val="003063D0"/>
    <w:rsid w:val="00307A9E"/>
    <w:rsid w:val="00310D6E"/>
    <w:rsid w:val="00310DD3"/>
    <w:rsid w:val="0031108A"/>
    <w:rsid w:val="00311187"/>
    <w:rsid w:val="00311498"/>
    <w:rsid w:val="00311D66"/>
    <w:rsid w:val="003127FC"/>
    <w:rsid w:val="00312885"/>
    <w:rsid w:val="00313029"/>
    <w:rsid w:val="00313433"/>
    <w:rsid w:val="0031369D"/>
    <w:rsid w:val="003160E3"/>
    <w:rsid w:val="00317D87"/>
    <w:rsid w:val="00317E1F"/>
    <w:rsid w:val="00317F66"/>
    <w:rsid w:val="00320033"/>
    <w:rsid w:val="003213DE"/>
    <w:rsid w:val="00321A4B"/>
    <w:rsid w:val="003237DB"/>
    <w:rsid w:val="00323FD4"/>
    <w:rsid w:val="00324464"/>
    <w:rsid w:val="00326503"/>
    <w:rsid w:val="0032719D"/>
    <w:rsid w:val="00330522"/>
    <w:rsid w:val="00330B90"/>
    <w:rsid w:val="00331299"/>
    <w:rsid w:val="00332306"/>
    <w:rsid w:val="003323C1"/>
    <w:rsid w:val="00333FD6"/>
    <w:rsid w:val="0033537B"/>
    <w:rsid w:val="0033569C"/>
    <w:rsid w:val="0033574B"/>
    <w:rsid w:val="00335911"/>
    <w:rsid w:val="00336305"/>
    <w:rsid w:val="003373FF"/>
    <w:rsid w:val="003401A7"/>
    <w:rsid w:val="0034168F"/>
    <w:rsid w:val="00341B69"/>
    <w:rsid w:val="00342951"/>
    <w:rsid w:val="00342DED"/>
    <w:rsid w:val="00345FC6"/>
    <w:rsid w:val="00347D44"/>
    <w:rsid w:val="00350E02"/>
    <w:rsid w:val="0035103C"/>
    <w:rsid w:val="00351D0E"/>
    <w:rsid w:val="00352853"/>
    <w:rsid w:val="003528E5"/>
    <w:rsid w:val="00353BBE"/>
    <w:rsid w:val="003540A9"/>
    <w:rsid w:val="003540F7"/>
    <w:rsid w:val="00355859"/>
    <w:rsid w:val="003560AF"/>
    <w:rsid w:val="003563CA"/>
    <w:rsid w:val="003569DC"/>
    <w:rsid w:val="0035714E"/>
    <w:rsid w:val="00357854"/>
    <w:rsid w:val="00360332"/>
    <w:rsid w:val="00360D0A"/>
    <w:rsid w:val="003618D1"/>
    <w:rsid w:val="00362FC4"/>
    <w:rsid w:val="00364666"/>
    <w:rsid w:val="00364F07"/>
    <w:rsid w:val="0036509E"/>
    <w:rsid w:val="00365AAE"/>
    <w:rsid w:val="00365C11"/>
    <w:rsid w:val="00366F64"/>
    <w:rsid w:val="00367203"/>
    <w:rsid w:val="00367256"/>
    <w:rsid w:val="003673F7"/>
    <w:rsid w:val="00367473"/>
    <w:rsid w:val="003677D0"/>
    <w:rsid w:val="00367AE0"/>
    <w:rsid w:val="00370333"/>
    <w:rsid w:val="00371843"/>
    <w:rsid w:val="00372EC2"/>
    <w:rsid w:val="00373359"/>
    <w:rsid w:val="00373759"/>
    <w:rsid w:val="00373D87"/>
    <w:rsid w:val="00374328"/>
    <w:rsid w:val="00374474"/>
    <w:rsid w:val="0037467C"/>
    <w:rsid w:val="0037492C"/>
    <w:rsid w:val="00374A5E"/>
    <w:rsid w:val="00374C28"/>
    <w:rsid w:val="00374D5E"/>
    <w:rsid w:val="003757DC"/>
    <w:rsid w:val="003759C5"/>
    <w:rsid w:val="00381443"/>
    <w:rsid w:val="0038173E"/>
    <w:rsid w:val="003824B1"/>
    <w:rsid w:val="003831E8"/>
    <w:rsid w:val="00383BEF"/>
    <w:rsid w:val="00386A72"/>
    <w:rsid w:val="00387047"/>
    <w:rsid w:val="00387F2A"/>
    <w:rsid w:val="00390B88"/>
    <w:rsid w:val="0039241E"/>
    <w:rsid w:val="00392652"/>
    <w:rsid w:val="00392C3E"/>
    <w:rsid w:val="003938AE"/>
    <w:rsid w:val="003946F1"/>
    <w:rsid w:val="00394DA5"/>
    <w:rsid w:val="00394F21"/>
    <w:rsid w:val="00395022"/>
    <w:rsid w:val="0039564E"/>
    <w:rsid w:val="0039643B"/>
    <w:rsid w:val="00397E6D"/>
    <w:rsid w:val="003A04C9"/>
    <w:rsid w:val="003A0611"/>
    <w:rsid w:val="003A0814"/>
    <w:rsid w:val="003A12F4"/>
    <w:rsid w:val="003A191F"/>
    <w:rsid w:val="003A1AB8"/>
    <w:rsid w:val="003A1DDF"/>
    <w:rsid w:val="003A2043"/>
    <w:rsid w:val="003A24FC"/>
    <w:rsid w:val="003A2B86"/>
    <w:rsid w:val="003A344F"/>
    <w:rsid w:val="003A4AF2"/>
    <w:rsid w:val="003A553F"/>
    <w:rsid w:val="003A5856"/>
    <w:rsid w:val="003A6FA8"/>
    <w:rsid w:val="003A753F"/>
    <w:rsid w:val="003B01D7"/>
    <w:rsid w:val="003B2BFF"/>
    <w:rsid w:val="003B2DAC"/>
    <w:rsid w:val="003B3011"/>
    <w:rsid w:val="003B425D"/>
    <w:rsid w:val="003B4382"/>
    <w:rsid w:val="003B467F"/>
    <w:rsid w:val="003B5D12"/>
    <w:rsid w:val="003C0266"/>
    <w:rsid w:val="003C08DA"/>
    <w:rsid w:val="003C0F26"/>
    <w:rsid w:val="003C1322"/>
    <w:rsid w:val="003C191C"/>
    <w:rsid w:val="003C1D41"/>
    <w:rsid w:val="003C3CCA"/>
    <w:rsid w:val="003C43B7"/>
    <w:rsid w:val="003C43CC"/>
    <w:rsid w:val="003C500B"/>
    <w:rsid w:val="003C7429"/>
    <w:rsid w:val="003C7785"/>
    <w:rsid w:val="003C7F41"/>
    <w:rsid w:val="003D0590"/>
    <w:rsid w:val="003D22E1"/>
    <w:rsid w:val="003D317C"/>
    <w:rsid w:val="003D3444"/>
    <w:rsid w:val="003D3DF5"/>
    <w:rsid w:val="003D4BE7"/>
    <w:rsid w:val="003D60A6"/>
    <w:rsid w:val="003D739B"/>
    <w:rsid w:val="003D74AD"/>
    <w:rsid w:val="003D76AD"/>
    <w:rsid w:val="003E0EBB"/>
    <w:rsid w:val="003E3243"/>
    <w:rsid w:val="003E403D"/>
    <w:rsid w:val="003E442F"/>
    <w:rsid w:val="003E64F1"/>
    <w:rsid w:val="003E730C"/>
    <w:rsid w:val="003E785C"/>
    <w:rsid w:val="003F1976"/>
    <w:rsid w:val="003F3174"/>
    <w:rsid w:val="003F5257"/>
    <w:rsid w:val="003F70EB"/>
    <w:rsid w:val="0040022A"/>
    <w:rsid w:val="004015B0"/>
    <w:rsid w:val="0040326A"/>
    <w:rsid w:val="00403927"/>
    <w:rsid w:val="00404193"/>
    <w:rsid w:val="00404DAC"/>
    <w:rsid w:val="00406255"/>
    <w:rsid w:val="00406495"/>
    <w:rsid w:val="0040672F"/>
    <w:rsid w:val="004068A1"/>
    <w:rsid w:val="00406978"/>
    <w:rsid w:val="00407154"/>
    <w:rsid w:val="0041038C"/>
    <w:rsid w:val="00411D87"/>
    <w:rsid w:val="004142CA"/>
    <w:rsid w:val="00414ACE"/>
    <w:rsid w:val="0041720D"/>
    <w:rsid w:val="00417387"/>
    <w:rsid w:val="00417B6D"/>
    <w:rsid w:val="00417DA4"/>
    <w:rsid w:val="004205AE"/>
    <w:rsid w:val="00421822"/>
    <w:rsid w:val="004224DB"/>
    <w:rsid w:val="004224FC"/>
    <w:rsid w:val="00422AEE"/>
    <w:rsid w:val="00424A7F"/>
    <w:rsid w:val="00426587"/>
    <w:rsid w:val="00427353"/>
    <w:rsid w:val="0042771E"/>
    <w:rsid w:val="00427BBA"/>
    <w:rsid w:val="00432278"/>
    <w:rsid w:val="004325DF"/>
    <w:rsid w:val="0043386A"/>
    <w:rsid w:val="00433FAD"/>
    <w:rsid w:val="004341CD"/>
    <w:rsid w:val="00434360"/>
    <w:rsid w:val="00435565"/>
    <w:rsid w:val="00435C8D"/>
    <w:rsid w:val="0043605F"/>
    <w:rsid w:val="004360A9"/>
    <w:rsid w:val="00436847"/>
    <w:rsid w:val="00436C69"/>
    <w:rsid w:val="00437940"/>
    <w:rsid w:val="00437BB5"/>
    <w:rsid w:val="004408E4"/>
    <w:rsid w:val="00440C3D"/>
    <w:rsid w:val="00440DAF"/>
    <w:rsid w:val="0044125A"/>
    <w:rsid w:val="00442221"/>
    <w:rsid w:val="004432FF"/>
    <w:rsid w:val="00443B40"/>
    <w:rsid w:val="00443DC1"/>
    <w:rsid w:val="00444E94"/>
    <w:rsid w:val="00450113"/>
    <w:rsid w:val="00450281"/>
    <w:rsid w:val="0045037F"/>
    <w:rsid w:val="00451ABC"/>
    <w:rsid w:val="004537C8"/>
    <w:rsid w:val="0045413F"/>
    <w:rsid w:val="00454C3F"/>
    <w:rsid w:val="00455117"/>
    <w:rsid w:val="0045521E"/>
    <w:rsid w:val="00455D17"/>
    <w:rsid w:val="00456249"/>
    <w:rsid w:val="00456D59"/>
    <w:rsid w:val="00456F5E"/>
    <w:rsid w:val="00457571"/>
    <w:rsid w:val="00461506"/>
    <w:rsid w:val="00461D53"/>
    <w:rsid w:val="00462420"/>
    <w:rsid w:val="00462F50"/>
    <w:rsid w:val="0046302E"/>
    <w:rsid w:val="00463D27"/>
    <w:rsid w:val="00464773"/>
    <w:rsid w:val="0046483D"/>
    <w:rsid w:val="004649BF"/>
    <w:rsid w:val="00466A71"/>
    <w:rsid w:val="0046737A"/>
    <w:rsid w:val="00467814"/>
    <w:rsid w:val="00467B8F"/>
    <w:rsid w:val="00467BAD"/>
    <w:rsid w:val="00471F41"/>
    <w:rsid w:val="0047332B"/>
    <w:rsid w:val="00473446"/>
    <w:rsid w:val="00473ED1"/>
    <w:rsid w:val="0047540F"/>
    <w:rsid w:val="00476581"/>
    <w:rsid w:val="004768CD"/>
    <w:rsid w:val="00477909"/>
    <w:rsid w:val="00480B53"/>
    <w:rsid w:val="00481C9E"/>
    <w:rsid w:val="00482429"/>
    <w:rsid w:val="00484238"/>
    <w:rsid w:val="004843E5"/>
    <w:rsid w:val="00485A70"/>
    <w:rsid w:val="004860F2"/>
    <w:rsid w:val="00486A18"/>
    <w:rsid w:val="00487728"/>
    <w:rsid w:val="00487BF7"/>
    <w:rsid w:val="00490D45"/>
    <w:rsid w:val="00491756"/>
    <w:rsid w:val="00491CD1"/>
    <w:rsid w:val="00491EB7"/>
    <w:rsid w:val="0049251A"/>
    <w:rsid w:val="00493217"/>
    <w:rsid w:val="00493583"/>
    <w:rsid w:val="00493623"/>
    <w:rsid w:val="00495844"/>
    <w:rsid w:val="00495DB6"/>
    <w:rsid w:val="004972B7"/>
    <w:rsid w:val="004A0C97"/>
    <w:rsid w:val="004A1F3A"/>
    <w:rsid w:val="004A2990"/>
    <w:rsid w:val="004A30B7"/>
    <w:rsid w:val="004A37E6"/>
    <w:rsid w:val="004A3814"/>
    <w:rsid w:val="004A3E6E"/>
    <w:rsid w:val="004A5E6B"/>
    <w:rsid w:val="004A6BCD"/>
    <w:rsid w:val="004B0094"/>
    <w:rsid w:val="004B07BD"/>
    <w:rsid w:val="004B0A08"/>
    <w:rsid w:val="004B2BDA"/>
    <w:rsid w:val="004B363B"/>
    <w:rsid w:val="004B3B66"/>
    <w:rsid w:val="004B3C16"/>
    <w:rsid w:val="004B463D"/>
    <w:rsid w:val="004B49E1"/>
    <w:rsid w:val="004B4AD0"/>
    <w:rsid w:val="004B5874"/>
    <w:rsid w:val="004B5A39"/>
    <w:rsid w:val="004B5FAC"/>
    <w:rsid w:val="004B63CE"/>
    <w:rsid w:val="004B698D"/>
    <w:rsid w:val="004B6C1A"/>
    <w:rsid w:val="004B734E"/>
    <w:rsid w:val="004C0A4C"/>
    <w:rsid w:val="004C13DC"/>
    <w:rsid w:val="004C2852"/>
    <w:rsid w:val="004C3373"/>
    <w:rsid w:val="004C453A"/>
    <w:rsid w:val="004C4936"/>
    <w:rsid w:val="004C4996"/>
    <w:rsid w:val="004C5A61"/>
    <w:rsid w:val="004D02EA"/>
    <w:rsid w:val="004D1413"/>
    <w:rsid w:val="004D2999"/>
    <w:rsid w:val="004D3202"/>
    <w:rsid w:val="004D3CCD"/>
    <w:rsid w:val="004D4D78"/>
    <w:rsid w:val="004D5EA6"/>
    <w:rsid w:val="004D743F"/>
    <w:rsid w:val="004E1B32"/>
    <w:rsid w:val="004E213C"/>
    <w:rsid w:val="004E2949"/>
    <w:rsid w:val="004E2FC0"/>
    <w:rsid w:val="004E356B"/>
    <w:rsid w:val="004E3AC9"/>
    <w:rsid w:val="004E3BFB"/>
    <w:rsid w:val="004E477C"/>
    <w:rsid w:val="004E5350"/>
    <w:rsid w:val="004E74BF"/>
    <w:rsid w:val="004F001B"/>
    <w:rsid w:val="004F05E3"/>
    <w:rsid w:val="004F0B32"/>
    <w:rsid w:val="004F1ABE"/>
    <w:rsid w:val="004F1D46"/>
    <w:rsid w:val="004F2295"/>
    <w:rsid w:val="004F2DC3"/>
    <w:rsid w:val="004F34FF"/>
    <w:rsid w:val="004F3684"/>
    <w:rsid w:val="004F49B8"/>
    <w:rsid w:val="004F513A"/>
    <w:rsid w:val="004F661B"/>
    <w:rsid w:val="004F6824"/>
    <w:rsid w:val="004F683F"/>
    <w:rsid w:val="004F6F82"/>
    <w:rsid w:val="004F70B4"/>
    <w:rsid w:val="004F77B4"/>
    <w:rsid w:val="00500AC7"/>
    <w:rsid w:val="00501151"/>
    <w:rsid w:val="0050163C"/>
    <w:rsid w:val="00501998"/>
    <w:rsid w:val="00501BBF"/>
    <w:rsid w:val="00504A2F"/>
    <w:rsid w:val="00505158"/>
    <w:rsid w:val="00506602"/>
    <w:rsid w:val="00507901"/>
    <w:rsid w:val="00507E4F"/>
    <w:rsid w:val="00507F0C"/>
    <w:rsid w:val="00511CB1"/>
    <w:rsid w:val="00511E21"/>
    <w:rsid w:val="00511E36"/>
    <w:rsid w:val="00511F83"/>
    <w:rsid w:val="005120D4"/>
    <w:rsid w:val="00512ADE"/>
    <w:rsid w:val="0051339F"/>
    <w:rsid w:val="00514243"/>
    <w:rsid w:val="005151FD"/>
    <w:rsid w:val="00515C00"/>
    <w:rsid w:val="00516B96"/>
    <w:rsid w:val="00521098"/>
    <w:rsid w:val="005213E9"/>
    <w:rsid w:val="00522846"/>
    <w:rsid w:val="0052395F"/>
    <w:rsid w:val="00523C6E"/>
    <w:rsid w:val="0052439E"/>
    <w:rsid w:val="00524807"/>
    <w:rsid w:val="005253E9"/>
    <w:rsid w:val="00526D1A"/>
    <w:rsid w:val="00526E61"/>
    <w:rsid w:val="005274F0"/>
    <w:rsid w:val="00527615"/>
    <w:rsid w:val="005277A3"/>
    <w:rsid w:val="00530E98"/>
    <w:rsid w:val="005318B7"/>
    <w:rsid w:val="00532B49"/>
    <w:rsid w:val="00534FC0"/>
    <w:rsid w:val="00535277"/>
    <w:rsid w:val="00536055"/>
    <w:rsid w:val="00536191"/>
    <w:rsid w:val="00536619"/>
    <w:rsid w:val="00536940"/>
    <w:rsid w:val="00537103"/>
    <w:rsid w:val="005410F6"/>
    <w:rsid w:val="005411B1"/>
    <w:rsid w:val="00542ED4"/>
    <w:rsid w:val="00543164"/>
    <w:rsid w:val="00543665"/>
    <w:rsid w:val="00543ECB"/>
    <w:rsid w:val="00544791"/>
    <w:rsid w:val="00544D8A"/>
    <w:rsid w:val="00545CD9"/>
    <w:rsid w:val="00546513"/>
    <w:rsid w:val="00547417"/>
    <w:rsid w:val="005509E7"/>
    <w:rsid w:val="00551F7D"/>
    <w:rsid w:val="00552219"/>
    <w:rsid w:val="00553550"/>
    <w:rsid w:val="00554CF0"/>
    <w:rsid w:val="00556DB7"/>
    <w:rsid w:val="00560665"/>
    <w:rsid w:val="00562046"/>
    <w:rsid w:val="005627FC"/>
    <w:rsid w:val="00566053"/>
    <w:rsid w:val="005673F7"/>
    <w:rsid w:val="00567AA4"/>
    <w:rsid w:val="00570D8A"/>
    <w:rsid w:val="00571433"/>
    <w:rsid w:val="0057291D"/>
    <w:rsid w:val="00573403"/>
    <w:rsid w:val="00573F6E"/>
    <w:rsid w:val="00575280"/>
    <w:rsid w:val="005773BD"/>
    <w:rsid w:val="00577576"/>
    <w:rsid w:val="00577603"/>
    <w:rsid w:val="0057775B"/>
    <w:rsid w:val="0058164E"/>
    <w:rsid w:val="00581743"/>
    <w:rsid w:val="00582560"/>
    <w:rsid w:val="00583784"/>
    <w:rsid w:val="005838DB"/>
    <w:rsid w:val="00584449"/>
    <w:rsid w:val="0058477D"/>
    <w:rsid w:val="00585B97"/>
    <w:rsid w:val="005863BF"/>
    <w:rsid w:val="00587316"/>
    <w:rsid w:val="005873C4"/>
    <w:rsid w:val="00591D32"/>
    <w:rsid w:val="00592D50"/>
    <w:rsid w:val="00593DC6"/>
    <w:rsid w:val="005955EB"/>
    <w:rsid w:val="005957AA"/>
    <w:rsid w:val="005959D2"/>
    <w:rsid w:val="00596F87"/>
    <w:rsid w:val="005A2BD9"/>
    <w:rsid w:val="005A2E2D"/>
    <w:rsid w:val="005A2F16"/>
    <w:rsid w:val="005A4F2F"/>
    <w:rsid w:val="005A4FBF"/>
    <w:rsid w:val="005A50DC"/>
    <w:rsid w:val="005A5814"/>
    <w:rsid w:val="005A5D4E"/>
    <w:rsid w:val="005A619F"/>
    <w:rsid w:val="005A6F3A"/>
    <w:rsid w:val="005A75CE"/>
    <w:rsid w:val="005A788E"/>
    <w:rsid w:val="005B03A2"/>
    <w:rsid w:val="005B072A"/>
    <w:rsid w:val="005B1153"/>
    <w:rsid w:val="005B1398"/>
    <w:rsid w:val="005B2037"/>
    <w:rsid w:val="005B29CD"/>
    <w:rsid w:val="005B42E5"/>
    <w:rsid w:val="005B514C"/>
    <w:rsid w:val="005B5395"/>
    <w:rsid w:val="005B53F9"/>
    <w:rsid w:val="005B75B5"/>
    <w:rsid w:val="005B771D"/>
    <w:rsid w:val="005C0697"/>
    <w:rsid w:val="005C1AD8"/>
    <w:rsid w:val="005C1D51"/>
    <w:rsid w:val="005C2B18"/>
    <w:rsid w:val="005C2ED8"/>
    <w:rsid w:val="005C3EB3"/>
    <w:rsid w:val="005C3F1D"/>
    <w:rsid w:val="005C3FC9"/>
    <w:rsid w:val="005C5018"/>
    <w:rsid w:val="005C5C26"/>
    <w:rsid w:val="005C605D"/>
    <w:rsid w:val="005C7836"/>
    <w:rsid w:val="005D0CC8"/>
    <w:rsid w:val="005D0F30"/>
    <w:rsid w:val="005D15EB"/>
    <w:rsid w:val="005D1F8C"/>
    <w:rsid w:val="005D2D77"/>
    <w:rsid w:val="005D3F59"/>
    <w:rsid w:val="005D3FD1"/>
    <w:rsid w:val="005D3FE7"/>
    <w:rsid w:val="005D490D"/>
    <w:rsid w:val="005D4D10"/>
    <w:rsid w:val="005D6111"/>
    <w:rsid w:val="005D6A64"/>
    <w:rsid w:val="005D7313"/>
    <w:rsid w:val="005E03FC"/>
    <w:rsid w:val="005E0B16"/>
    <w:rsid w:val="005E10D4"/>
    <w:rsid w:val="005E1E64"/>
    <w:rsid w:val="005E2F98"/>
    <w:rsid w:val="005E3B5F"/>
    <w:rsid w:val="005E486C"/>
    <w:rsid w:val="005E502E"/>
    <w:rsid w:val="005E5909"/>
    <w:rsid w:val="005E5CEE"/>
    <w:rsid w:val="005E5F57"/>
    <w:rsid w:val="005E60F7"/>
    <w:rsid w:val="005F021A"/>
    <w:rsid w:val="005F15B8"/>
    <w:rsid w:val="005F3AD3"/>
    <w:rsid w:val="005F48F7"/>
    <w:rsid w:val="005F616D"/>
    <w:rsid w:val="005F726F"/>
    <w:rsid w:val="005F74CD"/>
    <w:rsid w:val="005F77F9"/>
    <w:rsid w:val="005F7921"/>
    <w:rsid w:val="005F792A"/>
    <w:rsid w:val="006001A2"/>
    <w:rsid w:val="00601043"/>
    <w:rsid w:val="00603F7F"/>
    <w:rsid w:val="00604806"/>
    <w:rsid w:val="006064EA"/>
    <w:rsid w:val="00606A75"/>
    <w:rsid w:val="00607A79"/>
    <w:rsid w:val="00611ABF"/>
    <w:rsid w:val="006124DA"/>
    <w:rsid w:val="00612956"/>
    <w:rsid w:val="00613029"/>
    <w:rsid w:val="00613513"/>
    <w:rsid w:val="0061357A"/>
    <w:rsid w:val="0061512E"/>
    <w:rsid w:val="006158D1"/>
    <w:rsid w:val="00615A82"/>
    <w:rsid w:val="00616476"/>
    <w:rsid w:val="00616CDA"/>
    <w:rsid w:val="006174DB"/>
    <w:rsid w:val="006177A9"/>
    <w:rsid w:val="006179B8"/>
    <w:rsid w:val="006208A7"/>
    <w:rsid w:val="0062217F"/>
    <w:rsid w:val="006239E0"/>
    <w:rsid w:val="00623C39"/>
    <w:rsid w:val="00625894"/>
    <w:rsid w:val="00626AC1"/>
    <w:rsid w:val="006312C9"/>
    <w:rsid w:val="0063139B"/>
    <w:rsid w:val="00631648"/>
    <w:rsid w:val="00631E10"/>
    <w:rsid w:val="00632205"/>
    <w:rsid w:val="00632516"/>
    <w:rsid w:val="00632585"/>
    <w:rsid w:val="00632BA0"/>
    <w:rsid w:val="00634776"/>
    <w:rsid w:val="00634E87"/>
    <w:rsid w:val="006356D0"/>
    <w:rsid w:val="00636533"/>
    <w:rsid w:val="0063653A"/>
    <w:rsid w:val="00636792"/>
    <w:rsid w:val="00637C8C"/>
    <w:rsid w:val="0064285B"/>
    <w:rsid w:val="00642D6B"/>
    <w:rsid w:val="00643286"/>
    <w:rsid w:val="00643DDB"/>
    <w:rsid w:val="00646E67"/>
    <w:rsid w:val="00646FE4"/>
    <w:rsid w:val="00647AEB"/>
    <w:rsid w:val="00650755"/>
    <w:rsid w:val="006512BD"/>
    <w:rsid w:val="00651CA8"/>
    <w:rsid w:val="00652138"/>
    <w:rsid w:val="00652236"/>
    <w:rsid w:val="00652ADD"/>
    <w:rsid w:val="0065351E"/>
    <w:rsid w:val="00653FAB"/>
    <w:rsid w:val="00655541"/>
    <w:rsid w:val="006559DB"/>
    <w:rsid w:val="00655E61"/>
    <w:rsid w:val="00656E34"/>
    <w:rsid w:val="00660291"/>
    <w:rsid w:val="0066084B"/>
    <w:rsid w:val="0066099D"/>
    <w:rsid w:val="00660DEE"/>
    <w:rsid w:val="006635B3"/>
    <w:rsid w:val="00664E93"/>
    <w:rsid w:val="00664ECD"/>
    <w:rsid w:val="006653D6"/>
    <w:rsid w:val="006654CE"/>
    <w:rsid w:val="00666DA6"/>
    <w:rsid w:val="00667006"/>
    <w:rsid w:val="006714DD"/>
    <w:rsid w:val="006729A1"/>
    <w:rsid w:val="00673243"/>
    <w:rsid w:val="00673A6D"/>
    <w:rsid w:val="00674A91"/>
    <w:rsid w:val="00675708"/>
    <w:rsid w:val="00677059"/>
    <w:rsid w:val="00677DC8"/>
    <w:rsid w:val="006812A8"/>
    <w:rsid w:val="006817BE"/>
    <w:rsid w:val="006820F0"/>
    <w:rsid w:val="0068236C"/>
    <w:rsid w:val="006824E6"/>
    <w:rsid w:val="006826B7"/>
    <w:rsid w:val="0068445D"/>
    <w:rsid w:val="006847C6"/>
    <w:rsid w:val="00684914"/>
    <w:rsid w:val="00684936"/>
    <w:rsid w:val="0068510D"/>
    <w:rsid w:val="00685226"/>
    <w:rsid w:val="00686C80"/>
    <w:rsid w:val="00687C16"/>
    <w:rsid w:val="00691ECA"/>
    <w:rsid w:val="006935E1"/>
    <w:rsid w:val="006937BE"/>
    <w:rsid w:val="00693E1D"/>
    <w:rsid w:val="00694351"/>
    <w:rsid w:val="006950E0"/>
    <w:rsid w:val="00695A44"/>
    <w:rsid w:val="006978AE"/>
    <w:rsid w:val="006A0F1A"/>
    <w:rsid w:val="006A2CC9"/>
    <w:rsid w:val="006A3ED7"/>
    <w:rsid w:val="006A5DFD"/>
    <w:rsid w:val="006A64EF"/>
    <w:rsid w:val="006A71D0"/>
    <w:rsid w:val="006A7DFA"/>
    <w:rsid w:val="006B0BA5"/>
    <w:rsid w:val="006B1179"/>
    <w:rsid w:val="006B15ED"/>
    <w:rsid w:val="006B2844"/>
    <w:rsid w:val="006B2950"/>
    <w:rsid w:val="006B40CA"/>
    <w:rsid w:val="006B5650"/>
    <w:rsid w:val="006B579D"/>
    <w:rsid w:val="006B6CF9"/>
    <w:rsid w:val="006B7048"/>
    <w:rsid w:val="006B742A"/>
    <w:rsid w:val="006C0735"/>
    <w:rsid w:val="006C1D12"/>
    <w:rsid w:val="006C3F16"/>
    <w:rsid w:val="006C632E"/>
    <w:rsid w:val="006C653D"/>
    <w:rsid w:val="006C6EB1"/>
    <w:rsid w:val="006C71BD"/>
    <w:rsid w:val="006C72CD"/>
    <w:rsid w:val="006C7375"/>
    <w:rsid w:val="006D082A"/>
    <w:rsid w:val="006D0B6A"/>
    <w:rsid w:val="006D0CE3"/>
    <w:rsid w:val="006D0D88"/>
    <w:rsid w:val="006D44BA"/>
    <w:rsid w:val="006D4820"/>
    <w:rsid w:val="006D66BA"/>
    <w:rsid w:val="006D6CE6"/>
    <w:rsid w:val="006E00FC"/>
    <w:rsid w:val="006E0127"/>
    <w:rsid w:val="006E0908"/>
    <w:rsid w:val="006E18FA"/>
    <w:rsid w:val="006E238E"/>
    <w:rsid w:val="006E30D6"/>
    <w:rsid w:val="006E3E6A"/>
    <w:rsid w:val="006E4720"/>
    <w:rsid w:val="006E53CF"/>
    <w:rsid w:val="006E560C"/>
    <w:rsid w:val="006E64B9"/>
    <w:rsid w:val="006E6B44"/>
    <w:rsid w:val="006E7E2B"/>
    <w:rsid w:val="006F0A6C"/>
    <w:rsid w:val="006F1B7D"/>
    <w:rsid w:val="006F245C"/>
    <w:rsid w:val="006F2F33"/>
    <w:rsid w:val="006F36C9"/>
    <w:rsid w:val="006F3E1E"/>
    <w:rsid w:val="006F56FD"/>
    <w:rsid w:val="006F597D"/>
    <w:rsid w:val="006F64AF"/>
    <w:rsid w:val="006F66C5"/>
    <w:rsid w:val="006F70DC"/>
    <w:rsid w:val="00700132"/>
    <w:rsid w:val="00700F00"/>
    <w:rsid w:val="00702104"/>
    <w:rsid w:val="007029C7"/>
    <w:rsid w:val="00703147"/>
    <w:rsid w:val="007035D9"/>
    <w:rsid w:val="00704731"/>
    <w:rsid w:val="00707451"/>
    <w:rsid w:val="00707A43"/>
    <w:rsid w:val="00707ED7"/>
    <w:rsid w:val="0071182E"/>
    <w:rsid w:val="00711AC2"/>
    <w:rsid w:val="00711DB7"/>
    <w:rsid w:val="00712025"/>
    <w:rsid w:val="0071251E"/>
    <w:rsid w:val="00713AF9"/>
    <w:rsid w:val="00713D0C"/>
    <w:rsid w:val="00714211"/>
    <w:rsid w:val="007145B6"/>
    <w:rsid w:val="0071553C"/>
    <w:rsid w:val="007165EA"/>
    <w:rsid w:val="00717A4B"/>
    <w:rsid w:val="007207AE"/>
    <w:rsid w:val="00721F02"/>
    <w:rsid w:val="00722A4E"/>
    <w:rsid w:val="00722ADD"/>
    <w:rsid w:val="007232B5"/>
    <w:rsid w:val="00723403"/>
    <w:rsid w:val="00723567"/>
    <w:rsid w:val="007240FB"/>
    <w:rsid w:val="00724100"/>
    <w:rsid w:val="00724A4C"/>
    <w:rsid w:val="00724BB2"/>
    <w:rsid w:val="00724D41"/>
    <w:rsid w:val="007253AD"/>
    <w:rsid w:val="0072618A"/>
    <w:rsid w:val="007266D4"/>
    <w:rsid w:val="007301F8"/>
    <w:rsid w:val="00730E53"/>
    <w:rsid w:val="00730F98"/>
    <w:rsid w:val="00731302"/>
    <w:rsid w:val="007314F9"/>
    <w:rsid w:val="007315E9"/>
    <w:rsid w:val="00731F23"/>
    <w:rsid w:val="007333C0"/>
    <w:rsid w:val="007337BA"/>
    <w:rsid w:val="00733C21"/>
    <w:rsid w:val="00734CE9"/>
    <w:rsid w:val="00735F56"/>
    <w:rsid w:val="00736696"/>
    <w:rsid w:val="007371A2"/>
    <w:rsid w:val="0073766B"/>
    <w:rsid w:val="00737AD7"/>
    <w:rsid w:val="00737D15"/>
    <w:rsid w:val="00740CB4"/>
    <w:rsid w:val="00740F7C"/>
    <w:rsid w:val="00741039"/>
    <w:rsid w:val="0074246C"/>
    <w:rsid w:val="007433C0"/>
    <w:rsid w:val="00744A9F"/>
    <w:rsid w:val="00745E1D"/>
    <w:rsid w:val="007461F5"/>
    <w:rsid w:val="00747924"/>
    <w:rsid w:val="0075069D"/>
    <w:rsid w:val="00752087"/>
    <w:rsid w:val="00752509"/>
    <w:rsid w:val="007525C1"/>
    <w:rsid w:val="007526D8"/>
    <w:rsid w:val="00753F91"/>
    <w:rsid w:val="007561A6"/>
    <w:rsid w:val="007571BF"/>
    <w:rsid w:val="00757B04"/>
    <w:rsid w:val="00757D55"/>
    <w:rsid w:val="00757D9D"/>
    <w:rsid w:val="00760520"/>
    <w:rsid w:val="00761128"/>
    <w:rsid w:val="00761331"/>
    <w:rsid w:val="00761C9B"/>
    <w:rsid w:val="00762477"/>
    <w:rsid w:val="007631EB"/>
    <w:rsid w:val="0076371E"/>
    <w:rsid w:val="00764D4C"/>
    <w:rsid w:val="00765DCD"/>
    <w:rsid w:val="007667B7"/>
    <w:rsid w:val="00766CBE"/>
    <w:rsid w:val="00767237"/>
    <w:rsid w:val="0076733D"/>
    <w:rsid w:val="0076756B"/>
    <w:rsid w:val="00767FC8"/>
    <w:rsid w:val="00770968"/>
    <w:rsid w:val="0077170F"/>
    <w:rsid w:val="00771C12"/>
    <w:rsid w:val="00771D30"/>
    <w:rsid w:val="007721FB"/>
    <w:rsid w:val="00772305"/>
    <w:rsid w:val="00772D23"/>
    <w:rsid w:val="00773A09"/>
    <w:rsid w:val="00774510"/>
    <w:rsid w:val="00774B5F"/>
    <w:rsid w:val="00774DB2"/>
    <w:rsid w:val="00774F8C"/>
    <w:rsid w:val="00775376"/>
    <w:rsid w:val="007755BC"/>
    <w:rsid w:val="0077613C"/>
    <w:rsid w:val="0077670A"/>
    <w:rsid w:val="0078011C"/>
    <w:rsid w:val="00782D71"/>
    <w:rsid w:val="00783EAB"/>
    <w:rsid w:val="007846F1"/>
    <w:rsid w:val="00784E75"/>
    <w:rsid w:val="00786251"/>
    <w:rsid w:val="007865EB"/>
    <w:rsid w:val="00786686"/>
    <w:rsid w:val="00786CFF"/>
    <w:rsid w:val="0078760B"/>
    <w:rsid w:val="00787CBA"/>
    <w:rsid w:val="00787EE3"/>
    <w:rsid w:val="00790653"/>
    <w:rsid w:val="00791B30"/>
    <w:rsid w:val="007925F3"/>
    <w:rsid w:val="00792B6E"/>
    <w:rsid w:val="00792C3E"/>
    <w:rsid w:val="00792DE2"/>
    <w:rsid w:val="00793786"/>
    <w:rsid w:val="00793A30"/>
    <w:rsid w:val="00793FAE"/>
    <w:rsid w:val="007949DF"/>
    <w:rsid w:val="00794BC0"/>
    <w:rsid w:val="00794D09"/>
    <w:rsid w:val="00797882"/>
    <w:rsid w:val="007A1248"/>
    <w:rsid w:val="007A4543"/>
    <w:rsid w:val="007A46DF"/>
    <w:rsid w:val="007A48CB"/>
    <w:rsid w:val="007A4F4A"/>
    <w:rsid w:val="007A5666"/>
    <w:rsid w:val="007A642A"/>
    <w:rsid w:val="007A66CB"/>
    <w:rsid w:val="007A678A"/>
    <w:rsid w:val="007A6850"/>
    <w:rsid w:val="007A690D"/>
    <w:rsid w:val="007A6EDD"/>
    <w:rsid w:val="007B042A"/>
    <w:rsid w:val="007B0E25"/>
    <w:rsid w:val="007B1686"/>
    <w:rsid w:val="007B1994"/>
    <w:rsid w:val="007B199F"/>
    <w:rsid w:val="007B1E2D"/>
    <w:rsid w:val="007B287E"/>
    <w:rsid w:val="007B29F6"/>
    <w:rsid w:val="007B3337"/>
    <w:rsid w:val="007B3556"/>
    <w:rsid w:val="007B3993"/>
    <w:rsid w:val="007B40CB"/>
    <w:rsid w:val="007B441C"/>
    <w:rsid w:val="007B4A3C"/>
    <w:rsid w:val="007B5FFA"/>
    <w:rsid w:val="007B6C6F"/>
    <w:rsid w:val="007C0318"/>
    <w:rsid w:val="007C23E7"/>
    <w:rsid w:val="007C3EDD"/>
    <w:rsid w:val="007C4C1E"/>
    <w:rsid w:val="007C5DCD"/>
    <w:rsid w:val="007C6656"/>
    <w:rsid w:val="007C7574"/>
    <w:rsid w:val="007C79F6"/>
    <w:rsid w:val="007D1089"/>
    <w:rsid w:val="007D15D4"/>
    <w:rsid w:val="007D26A0"/>
    <w:rsid w:val="007D2C9A"/>
    <w:rsid w:val="007D2ECF"/>
    <w:rsid w:val="007D51F6"/>
    <w:rsid w:val="007D58F4"/>
    <w:rsid w:val="007D5C94"/>
    <w:rsid w:val="007D62A4"/>
    <w:rsid w:val="007D707A"/>
    <w:rsid w:val="007D7DBB"/>
    <w:rsid w:val="007E0272"/>
    <w:rsid w:val="007E0588"/>
    <w:rsid w:val="007E0F62"/>
    <w:rsid w:val="007E0F69"/>
    <w:rsid w:val="007E1386"/>
    <w:rsid w:val="007E1409"/>
    <w:rsid w:val="007E2B8A"/>
    <w:rsid w:val="007E2BC5"/>
    <w:rsid w:val="007E316D"/>
    <w:rsid w:val="007E3270"/>
    <w:rsid w:val="007E3289"/>
    <w:rsid w:val="007E35D7"/>
    <w:rsid w:val="007E36D8"/>
    <w:rsid w:val="007E48B2"/>
    <w:rsid w:val="007E4BED"/>
    <w:rsid w:val="007E5796"/>
    <w:rsid w:val="007E5CA5"/>
    <w:rsid w:val="007E603F"/>
    <w:rsid w:val="007E78B9"/>
    <w:rsid w:val="007E7DE5"/>
    <w:rsid w:val="007F01EC"/>
    <w:rsid w:val="007F0506"/>
    <w:rsid w:val="007F08DA"/>
    <w:rsid w:val="007F15A0"/>
    <w:rsid w:val="007F2F08"/>
    <w:rsid w:val="007F51C0"/>
    <w:rsid w:val="007F58D2"/>
    <w:rsid w:val="007F5E46"/>
    <w:rsid w:val="007F7222"/>
    <w:rsid w:val="00800191"/>
    <w:rsid w:val="008004F8"/>
    <w:rsid w:val="00800A66"/>
    <w:rsid w:val="00800D97"/>
    <w:rsid w:val="00800F0C"/>
    <w:rsid w:val="00801442"/>
    <w:rsid w:val="00802CA3"/>
    <w:rsid w:val="008039A5"/>
    <w:rsid w:val="00804BCB"/>
    <w:rsid w:val="00805679"/>
    <w:rsid w:val="00805A42"/>
    <w:rsid w:val="00806809"/>
    <w:rsid w:val="00807B1D"/>
    <w:rsid w:val="00807C0A"/>
    <w:rsid w:val="00812FCD"/>
    <w:rsid w:val="00813291"/>
    <w:rsid w:val="008164D4"/>
    <w:rsid w:val="00816716"/>
    <w:rsid w:val="00816A1A"/>
    <w:rsid w:val="0081774B"/>
    <w:rsid w:val="00817D0C"/>
    <w:rsid w:val="00821383"/>
    <w:rsid w:val="008218A7"/>
    <w:rsid w:val="008219B4"/>
    <w:rsid w:val="00821D28"/>
    <w:rsid w:val="00821EE7"/>
    <w:rsid w:val="00822AC3"/>
    <w:rsid w:val="00822CBE"/>
    <w:rsid w:val="00824747"/>
    <w:rsid w:val="008247A9"/>
    <w:rsid w:val="0082494A"/>
    <w:rsid w:val="00832FA6"/>
    <w:rsid w:val="008330D0"/>
    <w:rsid w:val="00834E31"/>
    <w:rsid w:val="00835B15"/>
    <w:rsid w:val="00835F10"/>
    <w:rsid w:val="00836AFD"/>
    <w:rsid w:val="0083767A"/>
    <w:rsid w:val="0084148B"/>
    <w:rsid w:val="00841DAC"/>
    <w:rsid w:val="0084306B"/>
    <w:rsid w:val="0084316B"/>
    <w:rsid w:val="00843868"/>
    <w:rsid w:val="008441BF"/>
    <w:rsid w:val="008452BA"/>
    <w:rsid w:val="00845986"/>
    <w:rsid w:val="008466BE"/>
    <w:rsid w:val="00846999"/>
    <w:rsid w:val="0084740F"/>
    <w:rsid w:val="0084790D"/>
    <w:rsid w:val="00847BBD"/>
    <w:rsid w:val="00850B27"/>
    <w:rsid w:val="00851E2B"/>
    <w:rsid w:val="00852692"/>
    <w:rsid w:val="008542B3"/>
    <w:rsid w:val="00855304"/>
    <w:rsid w:val="00855A90"/>
    <w:rsid w:val="00855FB6"/>
    <w:rsid w:val="00856149"/>
    <w:rsid w:val="00856DD4"/>
    <w:rsid w:val="0085742C"/>
    <w:rsid w:val="0085771E"/>
    <w:rsid w:val="00860071"/>
    <w:rsid w:val="0086100D"/>
    <w:rsid w:val="00861CCF"/>
    <w:rsid w:val="008625A8"/>
    <w:rsid w:val="00865156"/>
    <w:rsid w:val="00865325"/>
    <w:rsid w:val="00865BA9"/>
    <w:rsid w:val="00865C86"/>
    <w:rsid w:val="00866CF6"/>
    <w:rsid w:val="00870503"/>
    <w:rsid w:val="0087212E"/>
    <w:rsid w:val="00872784"/>
    <w:rsid w:val="00873DC6"/>
    <w:rsid w:val="008743A5"/>
    <w:rsid w:val="008747CB"/>
    <w:rsid w:val="00875448"/>
    <w:rsid w:val="00875488"/>
    <w:rsid w:val="0087689C"/>
    <w:rsid w:val="00876F54"/>
    <w:rsid w:val="0087715D"/>
    <w:rsid w:val="008776DB"/>
    <w:rsid w:val="00877F61"/>
    <w:rsid w:val="00883078"/>
    <w:rsid w:val="00883687"/>
    <w:rsid w:val="008847F1"/>
    <w:rsid w:val="0088494B"/>
    <w:rsid w:val="008907F6"/>
    <w:rsid w:val="00890980"/>
    <w:rsid w:val="00890C55"/>
    <w:rsid w:val="00891188"/>
    <w:rsid w:val="00891478"/>
    <w:rsid w:val="00892442"/>
    <w:rsid w:val="00892BE2"/>
    <w:rsid w:val="00894807"/>
    <w:rsid w:val="00894E15"/>
    <w:rsid w:val="008950C7"/>
    <w:rsid w:val="008953D3"/>
    <w:rsid w:val="00895558"/>
    <w:rsid w:val="00895BF9"/>
    <w:rsid w:val="008964B0"/>
    <w:rsid w:val="00897323"/>
    <w:rsid w:val="008A04D1"/>
    <w:rsid w:val="008A0E9B"/>
    <w:rsid w:val="008A111D"/>
    <w:rsid w:val="008A1829"/>
    <w:rsid w:val="008A2B45"/>
    <w:rsid w:val="008A3DB6"/>
    <w:rsid w:val="008A44CC"/>
    <w:rsid w:val="008A4773"/>
    <w:rsid w:val="008A483B"/>
    <w:rsid w:val="008A6D64"/>
    <w:rsid w:val="008A731D"/>
    <w:rsid w:val="008A7E29"/>
    <w:rsid w:val="008B13A6"/>
    <w:rsid w:val="008B1B3E"/>
    <w:rsid w:val="008B2C83"/>
    <w:rsid w:val="008B375B"/>
    <w:rsid w:val="008B4592"/>
    <w:rsid w:val="008B4861"/>
    <w:rsid w:val="008B494B"/>
    <w:rsid w:val="008B5439"/>
    <w:rsid w:val="008B5F35"/>
    <w:rsid w:val="008B716C"/>
    <w:rsid w:val="008C1A14"/>
    <w:rsid w:val="008C1E71"/>
    <w:rsid w:val="008C2532"/>
    <w:rsid w:val="008C353F"/>
    <w:rsid w:val="008C3ADF"/>
    <w:rsid w:val="008C4EDB"/>
    <w:rsid w:val="008C6ACC"/>
    <w:rsid w:val="008D2F8B"/>
    <w:rsid w:val="008D405D"/>
    <w:rsid w:val="008D46A3"/>
    <w:rsid w:val="008D4A1A"/>
    <w:rsid w:val="008D4C3A"/>
    <w:rsid w:val="008D5836"/>
    <w:rsid w:val="008D6ADC"/>
    <w:rsid w:val="008D72F4"/>
    <w:rsid w:val="008E14AC"/>
    <w:rsid w:val="008E35C3"/>
    <w:rsid w:val="008E456F"/>
    <w:rsid w:val="008E458A"/>
    <w:rsid w:val="008E46C7"/>
    <w:rsid w:val="008E474E"/>
    <w:rsid w:val="008E5B8F"/>
    <w:rsid w:val="008E6902"/>
    <w:rsid w:val="008E6BE7"/>
    <w:rsid w:val="008E7247"/>
    <w:rsid w:val="008E732A"/>
    <w:rsid w:val="008E77CA"/>
    <w:rsid w:val="008E77F2"/>
    <w:rsid w:val="008E7EAF"/>
    <w:rsid w:val="008F154D"/>
    <w:rsid w:val="008F1966"/>
    <w:rsid w:val="008F27A1"/>
    <w:rsid w:val="008F3006"/>
    <w:rsid w:val="008F394F"/>
    <w:rsid w:val="008F4772"/>
    <w:rsid w:val="008F4E78"/>
    <w:rsid w:val="008F507F"/>
    <w:rsid w:val="008F5481"/>
    <w:rsid w:val="008F5E16"/>
    <w:rsid w:val="008F71B1"/>
    <w:rsid w:val="008F72CD"/>
    <w:rsid w:val="008F78BE"/>
    <w:rsid w:val="00900214"/>
    <w:rsid w:val="00900F9F"/>
    <w:rsid w:val="00901F38"/>
    <w:rsid w:val="0090257C"/>
    <w:rsid w:val="009026FC"/>
    <w:rsid w:val="00902BF4"/>
    <w:rsid w:val="00903ADF"/>
    <w:rsid w:val="0090403B"/>
    <w:rsid w:val="00904C95"/>
    <w:rsid w:val="00905608"/>
    <w:rsid w:val="009070D7"/>
    <w:rsid w:val="00907933"/>
    <w:rsid w:val="00907F2A"/>
    <w:rsid w:val="00911297"/>
    <w:rsid w:val="00912A80"/>
    <w:rsid w:val="00917A13"/>
    <w:rsid w:val="00920125"/>
    <w:rsid w:val="00920A55"/>
    <w:rsid w:val="00921A35"/>
    <w:rsid w:val="00921F74"/>
    <w:rsid w:val="00923341"/>
    <w:rsid w:val="009236D1"/>
    <w:rsid w:val="00924407"/>
    <w:rsid w:val="009246A7"/>
    <w:rsid w:val="00924F95"/>
    <w:rsid w:val="00925167"/>
    <w:rsid w:val="009254BC"/>
    <w:rsid w:val="00926B7B"/>
    <w:rsid w:val="00927578"/>
    <w:rsid w:val="00927DD2"/>
    <w:rsid w:val="00930121"/>
    <w:rsid w:val="0093067C"/>
    <w:rsid w:val="00931999"/>
    <w:rsid w:val="00932134"/>
    <w:rsid w:val="0093245C"/>
    <w:rsid w:val="00932BD0"/>
    <w:rsid w:val="00932FD3"/>
    <w:rsid w:val="0093320C"/>
    <w:rsid w:val="00934DB5"/>
    <w:rsid w:val="00935D33"/>
    <w:rsid w:val="00935F3C"/>
    <w:rsid w:val="009367FB"/>
    <w:rsid w:val="0093685C"/>
    <w:rsid w:val="009368C6"/>
    <w:rsid w:val="00936990"/>
    <w:rsid w:val="00936F16"/>
    <w:rsid w:val="009370BA"/>
    <w:rsid w:val="00937518"/>
    <w:rsid w:val="00937AA8"/>
    <w:rsid w:val="00937B0E"/>
    <w:rsid w:val="00937BCF"/>
    <w:rsid w:val="00940182"/>
    <w:rsid w:val="00941160"/>
    <w:rsid w:val="0094123B"/>
    <w:rsid w:val="00941481"/>
    <w:rsid w:val="00941AD1"/>
    <w:rsid w:val="00941D46"/>
    <w:rsid w:val="00942A7E"/>
    <w:rsid w:val="00942D0C"/>
    <w:rsid w:val="009433DE"/>
    <w:rsid w:val="009437DA"/>
    <w:rsid w:val="00943B99"/>
    <w:rsid w:val="009476D2"/>
    <w:rsid w:val="0094783F"/>
    <w:rsid w:val="00950C34"/>
    <w:rsid w:val="00950D40"/>
    <w:rsid w:val="0095126D"/>
    <w:rsid w:val="0095185F"/>
    <w:rsid w:val="009527AA"/>
    <w:rsid w:val="00954C0A"/>
    <w:rsid w:val="00955B8E"/>
    <w:rsid w:val="00955CC1"/>
    <w:rsid w:val="00956384"/>
    <w:rsid w:val="009570C6"/>
    <w:rsid w:val="00957167"/>
    <w:rsid w:val="0096106B"/>
    <w:rsid w:val="00961F24"/>
    <w:rsid w:val="00962407"/>
    <w:rsid w:val="00962855"/>
    <w:rsid w:val="00963711"/>
    <w:rsid w:val="00964728"/>
    <w:rsid w:val="00964EA9"/>
    <w:rsid w:val="00965990"/>
    <w:rsid w:val="00967367"/>
    <w:rsid w:val="009676CD"/>
    <w:rsid w:val="00970A20"/>
    <w:rsid w:val="00971157"/>
    <w:rsid w:val="00971E12"/>
    <w:rsid w:val="00974D22"/>
    <w:rsid w:val="00976CE2"/>
    <w:rsid w:val="0097765B"/>
    <w:rsid w:val="00977DE9"/>
    <w:rsid w:val="00981C31"/>
    <w:rsid w:val="00982282"/>
    <w:rsid w:val="00982D18"/>
    <w:rsid w:val="009832B4"/>
    <w:rsid w:val="009833A9"/>
    <w:rsid w:val="00983B52"/>
    <w:rsid w:val="009846D5"/>
    <w:rsid w:val="00984E25"/>
    <w:rsid w:val="00984E85"/>
    <w:rsid w:val="00984FBE"/>
    <w:rsid w:val="009862EE"/>
    <w:rsid w:val="00986B13"/>
    <w:rsid w:val="0098782F"/>
    <w:rsid w:val="00987B35"/>
    <w:rsid w:val="00987B37"/>
    <w:rsid w:val="009900F7"/>
    <w:rsid w:val="00990EC0"/>
    <w:rsid w:val="00992E80"/>
    <w:rsid w:val="009935E0"/>
    <w:rsid w:val="00994AB9"/>
    <w:rsid w:val="00996C36"/>
    <w:rsid w:val="00997B8E"/>
    <w:rsid w:val="009A014F"/>
    <w:rsid w:val="009A0DD1"/>
    <w:rsid w:val="009A0E79"/>
    <w:rsid w:val="009A1D2B"/>
    <w:rsid w:val="009A1D56"/>
    <w:rsid w:val="009A1E40"/>
    <w:rsid w:val="009A237C"/>
    <w:rsid w:val="009A3319"/>
    <w:rsid w:val="009A3BEE"/>
    <w:rsid w:val="009A494A"/>
    <w:rsid w:val="009A54B6"/>
    <w:rsid w:val="009A5524"/>
    <w:rsid w:val="009A5B8E"/>
    <w:rsid w:val="009B0858"/>
    <w:rsid w:val="009B1808"/>
    <w:rsid w:val="009B4129"/>
    <w:rsid w:val="009B41CC"/>
    <w:rsid w:val="009B4A02"/>
    <w:rsid w:val="009B4C6E"/>
    <w:rsid w:val="009B60FF"/>
    <w:rsid w:val="009B6D2F"/>
    <w:rsid w:val="009B7362"/>
    <w:rsid w:val="009C5D5E"/>
    <w:rsid w:val="009C61D3"/>
    <w:rsid w:val="009C69AF"/>
    <w:rsid w:val="009C6A32"/>
    <w:rsid w:val="009C6DD6"/>
    <w:rsid w:val="009C7206"/>
    <w:rsid w:val="009D018C"/>
    <w:rsid w:val="009D0AC5"/>
    <w:rsid w:val="009D1131"/>
    <w:rsid w:val="009D19C8"/>
    <w:rsid w:val="009D1A7F"/>
    <w:rsid w:val="009D20BB"/>
    <w:rsid w:val="009D3DF4"/>
    <w:rsid w:val="009D478D"/>
    <w:rsid w:val="009D499E"/>
    <w:rsid w:val="009D4FED"/>
    <w:rsid w:val="009D53C5"/>
    <w:rsid w:val="009D6DA1"/>
    <w:rsid w:val="009D744E"/>
    <w:rsid w:val="009D7C43"/>
    <w:rsid w:val="009D7DC3"/>
    <w:rsid w:val="009D7E52"/>
    <w:rsid w:val="009E03E4"/>
    <w:rsid w:val="009E1210"/>
    <w:rsid w:val="009E19C9"/>
    <w:rsid w:val="009E44DB"/>
    <w:rsid w:val="009E4F34"/>
    <w:rsid w:val="009E5298"/>
    <w:rsid w:val="009E5C87"/>
    <w:rsid w:val="009E5F61"/>
    <w:rsid w:val="009E70E0"/>
    <w:rsid w:val="009E72A1"/>
    <w:rsid w:val="009E77B6"/>
    <w:rsid w:val="009E7BAC"/>
    <w:rsid w:val="009F047D"/>
    <w:rsid w:val="009F090F"/>
    <w:rsid w:val="009F093F"/>
    <w:rsid w:val="009F0E72"/>
    <w:rsid w:val="009F1049"/>
    <w:rsid w:val="009F2059"/>
    <w:rsid w:val="009F2AB8"/>
    <w:rsid w:val="009F3724"/>
    <w:rsid w:val="009F55B9"/>
    <w:rsid w:val="009F5BD5"/>
    <w:rsid w:val="009F5CB0"/>
    <w:rsid w:val="009F5DD5"/>
    <w:rsid w:val="009F683E"/>
    <w:rsid w:val="009F6C8F"/>
    <w:rsid w:val="009F7693"/>
    <w:rsid w:val="00A007E5"/>
    <w:rsid w:val="00A00F9D"/>
    <w:rsid w:val="00A0289E"/>
    <w:rsid w:val="00A02CF6"/>
    <w:rsid w:val="00A037F9"/>
    <w:rsid w:val="00A03E60"/>
    <w:rsid w:val="00A04835"/>
    <w:rsid w:val="00A04BAF"/>
    <w:rsid w:val="00A04C01"/>
    <w:rsid w:val="00A04C94"/>
    <w:rsid w:val="00A06709"/>
    <w:rsid w:val="00A06894"/>
    <w:rsid w:val="00A06BB1"/>
    <w:rsid w:val="00A07108"/>
    <w:rsid w:val="00A0752B"/>
    <w:rsid w:val="00A079E4"/>
    <w:rsid w:val="00A108D5"/>
    <w:rsid w:val="00A10BC3"/>
    <w:rsid w:val="00A11A97"/>
    <w:rsid w:val="00A152C7"/>
    <w:rsid w:val="00A15FD7"/>
    <w:rsid w:val="00A16088"/>
    <w:rsid w:val="00A161FF"/>
    <w:rsid w:val="00A17F59"/>
    <w:rsid w:val="00A2016E"/>
    <w:rsid w:val="00A202F7"/>
    <w:rsid w:val="00A20924"/>
    <w:rsid w:val="00A209D4"/>
    <w:rsid w:val="00A20C26"/>
    <w:rsid w:val="00A20C2A"/>
    <w:rsid w:val="00A21393"/>
    <w:rsid w:val="00A22541"/>
    <w:rsid w:val="00A229E5"/>
    <w:rsid w:val="00A2332D"/>
    <w:rsid w:val="00A23EBE"/>
    <w:rsid w:val="00A2405B"/>
    <w:rsid w:val="00A24244"/>
    <w:rsid w:val="00A24708"/>
    <w:rsid w:val="00A25266"/>
    <w:rsid w:val="00A25302"/>
    <w:rsid w:val="00A25C27"/>
    <w:rsid w:val="00A2633A"/>
    <w:rsid w:val="00A2734C"/>
    <w:rsid w:val="00A274AD"/>
    <w:rsid w:val="00A30857"/>
    <w:rsid w:val="00A3163E"/>
    <w:rsid w:val="00A3376F"/>
    <w:rsid w:val="00A3382C"/>
    <w:rsid w:val="00A34032"/>
    <w:rsid w:val="00A34073"/>
    <w:rsid w:val="00A34AFE"/>
    <w:rsid w:val="00A36689"/>
    <w:rsid w:val="00A36AD2"/>
    <w:rsid w:val="00A36EAA"/>
    <w:rsid w:val="00A3717E"/>
    <w:rsid w:val="00A37B3B"/>
    <w:rsid w:val="00A418CE"/>
    <w:rsid w:val="00A4340C"/>
    <w:rsid w:val="00A4372F"/>
    <w:rsid w:val="00A43DF1"/>
    <w:rsid w:val="00A43E50"/>
    <w:rsid w:val="00A447D7"/>
    <w:rsid w:val="00A44ACF"/>
    <w:rsid w:val="00A44D24"/>
    <w:rsid w:val="00A4523B"/>
    <w:rsid w:val="00A453E1"/>
    <w:rsid w:val="00A45828"/>
    <w:rsid w:val="00A507BB"/>
    <w:rsid w:val="00A514A0"/>
    <w:rsid w:val="00A515E8"/>
    <w:rsid w:val="00A533E2"/>
    <w:rsid w:val="00A5403B"/>
    <w:rsid w:val="00A54A0F"/>
    <w:rsid w:val="00A56078"/>
    <w:rsid w:val="00A562E1"/>
    <w:rsid w:val="00A574FC"/>
    <w:rsid w:val="00A57BC9"/>
    <w:rsid w:val="00A6151D"/>
    <w:rsid w:val="00A617E1"/>
    <w:rsid w:val="00A61F82"/>
    <w:rsid w:val="00A62513"/>
    <w:rsid w:val="00A65D3A"/>
    <w:rsid w:val="00A6640E"/>
    <w:rsid w:val="00A67867"/>
    <w:rsid w:val="00A7005D"/>
    <w:rsid w:val="00A71005"/>
    <w:rsid w:val="00A7176A"/>
    <w:rsid w:val="00A73474"/>
    <w:rsid w:val="00A73DE7"/>
    <w:rsid w:val="00A74F2C"/>
    <w:rsid w:val="00A75E5C"/>
    <w:rsid w:val="00A76883"/>
    <w:rsid w:val="00A7694C"/>
    <w:rsid w:val="00A775BD"/>
    <w:rsid w:val="00A77A35"/>
    <w:rsid w:val="00A83650"/>
    <w:rsid w:val="00A845C1"/>
    <w:rsid w:val="00A84AEC"/>
    <w:rsid w:val="00A84CAC"/>
    <w:rsid w:val="00A856F9"/>
    <w:rsid w:val="00A86300"/>
    <w:rsid w:val="00A86AE1"/>
    <w:rsid w:val="00A870BE"/>
    <w:rsid w:val="00A9040C"/>
    <w:rsid w:val="00A907E4"/>
    <w:rsid w:val="00A928C3"/>
    <w:rsid w:val="00A936D6"/>
    <w:rsid w:val="00A93AD8"/>
    <w:rsid w:val="00A93C6B"/>
    <w:rsid w:val="00A93DB9"/>
    <w:rsid w:val="00A947C2"/>
    <w:rsid w:val="00A951C7"/>
    <w:rsid w:val="00A952B9"/>
    <w:rsid w:val="00AA059A"/>
    <w:rsid w:val="00AA269C"/>
    <w:rsid w:val="00AA389E"/>
    <w:rsid w:val="00AA4965"/>
    <w:rsid w:val="00AA64F0"/>
    <w:rsid w:val="00AA6991"/>
    <w:rsid w:val="00AB026A"/>
    <w:rsid w:val="00AB02E1"/>
    <w:rsid w:val="00AB0A1F"/>
    <w:rsid w:val="00AB0A3A"/>
    <w:rsid w:val="00AB115B"/>
    <w:rsid w:val="00AB22A5"/>
    <w:rsid w:val="00AB3185"/>
    <w:rsid w:val="00AB4B3F"/>
    <w:rsid w:val="00AB5926"/>
    <w:rsid w:val="00AB6E88"/>
    <w:rsid w:val="00AB7DEF"/>
    <w:rsid w:val="00AC1198"/>
    <w:rsid w:val="00AC132D"/>
    <w:rsid w:val="00AC1EAD"/>
    <w:rsid w:val="00AC1FBC"/>
    <w:rsid w:val="00AC2113"/>
    <w:rsid w:val="00AC2B01"/>
    <w:rsid w:val="00AC32C0"/>
    <w:rsid w:val="00AC336F"/>
    <w:rsid w:val="00AC382E"/>
    <w:rsid w:val="00AC5D0E"/>
    <w:rsid w:val="00AC73EE"/>
    <w:rsid w:val="00AD013D"/>
    <w:rsid w:val="00AD0536"/>
    <w:rsid w:val="00AD1F31"/>
    <w:rsid w:val="00AD3665"/>
    <w:rsid w:val="00AD3E44"/>
    <w:rsid w:val="00AD539F"/>
    <w:rsid w:val="00AD585B"/>
    <w:rsid w:val="00AD6587"/>
    <w:rsid w:val="00AD7BDF"/>
    <w:rsid w:val="00AE12BE"/>
    <w:rsid w:val="00AE1501"/>
    <w:rsid w:val="00AE177D"/>
    <w:rsid w:val="00AE2FB9"/>
    <w:rsid w:val="00AE3883"/>
    <w:rsid w:val="00AE3BF8"/>
    <w:rsid w:val="00AE3E2F"/>
    <w:rsid w:val="00AE4BB7"/>
    <w:rsid w:val="00AE4F05"/>
    <w:rsid w:val="00AE5FCF"/>
    <w:rsid w:val="00AF143C"/>
    <w:rsid w:val="00AF1C8B"/>
    <w:rsid w:val="00AF2E11"/>
    <w:rsid w:val="00AF3970"/>
    <w:rsid w:val="00AF3EB0"/>
    <w:rsid w:val="00AF544C"/>
    <w:rsid w:val="00AF5FC8"/>
    <w:rsid w:val="00AF7394"/>
    <w:rsid w:val="00AF7434"/>
    <w:rsid w:val="00AF74C1"/>
    <w:rsid w:val="00B00439"/>
    <w:rsid w:val="00B00ECD"/>
    <w:rsid w:val="00B023B4"/>
    <w:rsid w:val="00B028BB"/>
    <w:rsid w:val="00B043B4"/>
    <w:rsid w:val="00B06ECA"/>
    <w:rsid w:val="00B0714B"/>
    <w:rsid w:val="00B075EC"/>
    <w:rsid w:val="00B07CCC"/>
    <w:rsid w:val="00B10928"/>
    <w:rsid w:val="00B11B52"/>
    <w:rsid w:val="00B1407F"/>
    <w:rsid w:val="00B15296"/>
    <w:rsid w:val="00B1679A"/>
    <w:rsid w:val="00B16C30"/>
    <w:rsid w:val="00B1730B"/>
    <w:rsid w:val="00B174F5"/>
    <w:rsid w:val="00B207FF"/>
    <w:rsid w:val="00B221EA"/>
    <w:rsid w:val="00B24228"/>
    <w:rsid w:val="00B247F0"/>
    <w:rsid w:val="00B24C18"/>
    <w:rsid w:val="00B30352"/>
    <w:rsid w:val="00B30EF7"/>
    <w:rsid w:val="00B3109A"/>
    <w:rsid w:val="00B31A52"/>
    <w:rsid w:val="00B31E28"/>
    <w:rsid w:val="00B32457"/>
    <w:rsid w:val="00B3247F"/>
    <w:rsid w:val="00B324C7"/>
    <w:rsid w:val="00B3299D"/>
    <w:rsid w:val="00B32B5B"/>
    <w:rsid w:val="00B33B71"/>
    <w:rsid w:val="00B33CD6"/>
    <w:rsid w:val="00B341AB"/>
    <w:rsid w:val="00B35549"/>
    <w:rsid w:val="00B35B6C"/>
    <w:rsid w:val="00B35CCE"/>
    <w:rsid w:val="00B419DA"/>
    <w:rsid w:val="00B4261E"/>
    <w:rsid w:val="00B444DC"/>
    <w:rsid w:val="00B44842"/>
    <w:rsid w:val="00B449C7"/>
    <w:rsid w:val="00B45633"/>
    <w:rsid w:val="00B469BD"/>
    <w:rsid w:val="00B47583"/>
    <w:rsid w:val="00B4773D"/>
    <w:rsid w:val="00B501B3"/>
    <w:rsid w:val="00B5046E"/>
    <w:rsid w:val="00B55485"/>
    <w:rsid w:val="00B55A74"/>
    <w:rsid w:val="00B56EE2"/>
    <w:rsid w:val="00B57754"/>
    <w:rsid w:val="00B57EFA"/>
    <w:rsid w:val="00B61278"/>
    <w:rsid w:val="00B62BCF"/>
    <w:rsid w:val="00B63813"/>
    <w:rsid w:val="00B63CF8"/>
    <w:rsid w:val="00B64778"/>
    <w:rsid w:val="00B65108"/>
    <w:rsid w:val="00B65433"/>
    <w:rsid w:val="00B65A55"/>
    <w:rsid w:val="00B65C7E"/>
    <w:rsid w:val="00B66552"/>
    <w:rsid w:val="00B66887"/>
    <w:rsid w:val="00B6689A"/>
    <w:rsid w:val="00B66CB1"/>
    <w:rsid w:val="00B66E1C"/>
    <w:rsid w:val="00B67D48"/>
    <w:rsid w:val="00B70756"/>
    <w:rsid w:val="00B71582"/>
    <w:rsid w:val="00B724F8"/>
    <w:rsid w:val="00B739E7"/>
    <w:rsid w:val="00B741C9"/>
    <w:rsid w:val="00B74506"/>
    <w:rsid w:val="00B75297"/>
    <w:rsid w:val="00B76446"/>
    <w:rsid w:val="00B76B33"/>
    <w:rsid w:val="00B779AF"/>
    <w:rsid w:val="00B805B1"/>
    <w:rsid w:val="00B8254D"/>
    <w:rsid w:val="00B84A93"/>
    <w:rsid w:val="00B857A8"/>
    <w:rsid w:val="00B8604A"/>
    <w:rsid w:val="00B8791C"/>
    <w:rsid w:val="00B87BCD"/>
    <w:rsid w:val="00B90019"/>
    <w:rsid w:val="00B907A6"/>
    <w:rsid w:val="00B9100B"/>
    <w:rsid w:val="00B91DFC"/>
    <w:rsid w:val="00B91E2B"/>
    <w:rsid w:val="00B93331"/>
    <w:rsid w:val="00B93BDE"/>
    <w:rsid w:val="00B942CB"/>
    <w:rsid w:val="00B947E7"/>
    <w:rsid w:val="00B958C6"/>
    <w:rsid w:val="00B95A29"/>
    <w:rsid w:val="00B9759B"/>
    <w:rsid w:val="00BA0BAA"/>
    <w:rsid w:val="00BA131E"/>
    <w:rsid w:val="00BA1E7D"/>
    <w:rsid w:val="00BA209B"/>
    <w:rsid w:val="00BA2676"/>
    <w:rsid w:val="00BA2CF6"/>
    <w:rsid w:val="00BA2EEC"/>
    <w:rsid w:val="00BA37E4"/>
    <w:rsid w:val="00BA45CD"/>
    <w:rsid w:val="00BA4FB5"/>
    <w:rsid w:val="00BA5F11"/>
    <w:rsid w:val="00BA78D6"/>
    <w:rsid w:val="00BA7C20"/>
    <w:rsid w:val="00BA7F8B"/>
    <w:rsid w:val="00BB04F2"/>
    <w:rsid w:val="00BB0EF6"/>
    <w:rsid w:val="00BB13DE"/>
    <w:rsid w:val="00BB1A05"/>
    <w:rsid w:val="00BB4152"/>
    <w:rsid w:val="00BB42A9"/>
    <w:rsid w:val="00BB46C8"/>
    <w:rsid w:val="00BB48AF"/>
    <w:rsid w:val="00BB6F67"/>
    <w:rsid w:val="00BB7052"/>
    <w:rsid w:val="00BB765C"/>
    <w:rsid w:val="00BB76D4"/>
    <w:rsid w:val="00BC1127"/>
    <w:rsid w:val="00BC186C"/>
    <w:rsid w:val="00BC1E06"/>
    <w:rsid w:val="00BC2508"/>
    <w:rsid w:val="00BC29F8"/>
    <w:rsid w:val="00BC545C"/>
    <w:rsid w:val="00BC56E2"/>
    <w:rsid w:val="00BC6ADD"/>
    <w:rsid w:val="00BC7452"/>
    <w:rsid w:val="00BC7EAC"/>
    <w:rsid w:val="00BD0CA7"/>
    <w:rsid w:val="00BD0FCD"/>
    <w:rsid w:val="00BD2C25"/>
    <w:rsid w:val="00BD38A8"/>
    <w:rsid w:val="00BD3C38"/>
    <w:rsid w:val="00BD3FF1"/>
    <w:rsid w:val="00BD4C94"/>
    <w:rsid w:val="00BD5ADE"/>
    <w:rsid w:val="00BD67AC"/>
    <w:rsid w:val="00BD692D"/>
    <w:rsid w:val="00BD7F10"/>
    <w:rsid w:val="00BE04D2"/>
    <w:rsid w:val="00BE0BEC"/>
    <w:rsid w:val="00BE0F53"/>
    <w:rsid w:val="00BE13B8"/>
    <w:rsid w:val="00BE1580"/>
    <w:rsid w:val="00BE220F"/>
    <w:rsid w:val="00BE2A9B"/>
    <w:rsid w:val="00BE2BDF"/>
    <w:rsid w:val="00BE3023"/>
    <w:rsid w:val="00BE36A0"/>
    <w:rsid w:val="00BE399F"/>
    <w:rsid w:val="00BE3FF1"/>
    <w:rsid w:val="00BE4009"/>
    <w:rsid w:val="00BE4051"/>
    <w:rsid w:val="00BE40DF"/>
    <w:rsid w:val="00BE473F"/>
    <w:rsid w:val="00BE527C"/>
    <w:rsid w:val="00BE5D3D"/>
    <w:rsid w:val="00BE7605"/>
    <w:rsid w:val="00BE7837"/>
    <w:rsid w:val="00BE7C20"/>
    <w:rsid w:val="00BF175C"/>
    <w:rsid w:val="00BF1C0F"/>
    <w:rsid w:val="00BF2746"/>
    <w:rsid w:val="00BF3173"/>
    <w:rsid w:val="00BF3920"/>
    <w:rsid w:val="00BF44C7"/>
    <w:rsid w:val="00BF4708"/>
    <w:rsid w:val="00BF4F08"/>
    <w:rsid w:val="00C00200"/>
    <w:rsid w:val="00C01A9F"/>
    <w:rsid w:val="00C01DE7"/>
    <w:rsid w:val="00C026EB"/>
    <w:rsid w:val="00C0334D"/>
    <w:rsid w:val="00C039D8"/>
    <w:rsid w:val="00C04185"/>
    <w:rsid w:val="00C05AEA"/>
    <w:rsid w:val="00C05E10"/>
    <w:rsid w:val="00C05E95"/>
    <w:rsid w:val="00C0627F"/>
    <w:rsid w:val="00C07A5E"/>
    <w:rsid w:val="00C1167A"/>
    <w:rsid w:val="00C11C0C"/>
    <w:rsid w:val="00C1278E"/>
    <w:rsid w:val="00C138B3"/>
    <w:rsid w:val="00C13D08"/>
    <w:rsid w:val="00C13F4B"/>
    <w:rsid w:val="00C148E4"/>
    <w:rsid w:val="00C156E7"/>
    <w:rsid w:val="00C17113"/>
    <w:rsid w:val="00C1732F"/>
    <w:rsid w:val="00C206A1"/>
    <w:rsid w:val="00C209ED"/>
    <w:rsid w:val="00C22AED"/>
    <w:rsid w:val="00C24F99"/>
    <w:rsid w:val="00C25053"/>
    <w:rsid w:val="00C27141"/>
    <w:rsid w:val="00C278EC"/>
    <w:rsid w:val="00C27A2D"/>
    <w:rsid w:val="00C27EB4"/>
    <w:rsid w:val="00C30A8B"/>
    <w:rsid w:val="00C30F41"/>
    <w:rsid w:val="00C32C63"/>
    <w:rsid w:val="00C34225"/>
    <w:rsid w:val="00C34D6F"/>
    <w:rsid w:val="00C34FB1"/>
    <w:rsid w:val="00C37261"/>
    <w:rsid w:val="00C37535"/>
    <w:rsid w:val="00C401F4"/>
    <w:rsid w:val="00C40845"/>
    <w:rsid w:val="00C41691"/>
    <w:rsid w:val="00C41786"/>
    <w:rsid w:val="00C42709"/>
    <w:rsid w:val="00C43A1F"/>
    <w:rsid w:val="00C43A7C"/>
    <w:rsid w:val="00C44142"/>
    <w:rsid w:val="00C45A20"/>
    <w:rsid w:val="00C45D8D"/>
    <w:rsid w:val="00C46E47"/>
    <w:rsid w:val="00C501B8"/>
    <w:rsid w:val="00C50548"/>
    <w:rsid w:val="00C50B8F"/>
    <w:rsid w:val="00C51120"/>
    <w:rsid w:val="00C51F6E"/>
    <w:rsid w:val="00C52A27"/>
    <w:rsid w:val="00C52FE1"/>
    <w:rsid w:val="00C53F74"/>
    <w:rsid w:val="00C54A8D"/>
    <w:rsid w:val="00C5579C"/>
    <w:rsid w:val="00C56453"/>
    <w:rsid w:val="00C56E5E"/>
    <w:rsid w:val="00C5790D"/>
    <w:rsid w:val="00C600C2"/>
    <w:rsid w:val="00C60EA9"/>
    <w:rsid w:val="00C60F77"/>
    <w:rsid w:val="00C613AA"/>
    <w:rsid w:val="00C6244E"/>
    <w:rsid w:val="00C63294"/>
    <w:rsid w:val="00C6469C"/>
    <w:rsid w:val="00C65C4A"/>
    <w:rsid w:val="00C66D76"/>
    <w:rsid w:val="00C67220"/>
    <w:rsid w:val="00C6760C"/>
    <w:rsid w:val="00C67D11"/>
    <w:rsid w:val="00C67EE0"/>
    <w:rsid w:val="00C71AD1"/>
    <w:rsid w:val="00C73328"/>
    <w:rsid w:val="00C73FCD"/>
    <w:rsid w:val="00C74D4E"/>
    <w:rsid w:val="00C75E77"/>
    <w:rsid w:val="00C76CDD"/>
    <w:rsid w:val="00C77197"/>
    <w:rsid w:val="00C77A70"/>
    <w:rsid w:val="00C80D41"/>
    <w:rsid w:val="00C81508"/>
    <w:rsid w:val="00C81BEA"/>
    <w:rsid w:val="00C82D2D"/>
    <w:rsid w:val="00C8322D"/>
    <w:rsid w:val="00C84133"/>
    <w:rsid w:val="00C84286"/>
    <w:rsid w:val="00C86CA0"/>
    <w:rsid w:val="00C87337"/>
    <w:rsid w:val="00C87367"/>
    <w:rsid w:val="00C87A7F"/>
    <w:rsid w:val="00C90A8B"/>
    <w:rsid w:val="00C91619"/>
    <w:rsid w:val="00C917F8"/>
    <w:rsid w:val="00C9227C"/>
    <w:rsid w:val="00C92591"/>
    <w:rsid w:val="00C9298E"/>
    <w:rsid w:val="00C93625"/>
    <w:rsid w:val="00C93DB5"/>
    <w:rsid w:val="00C93F03"/>
    <w:rsid w:val="00C93FBE"/>
    <w:rsid w:val="00C9416C"/>
    <w:rsid w:val="00C94A94"/>
    <w:rsid w:val="00C955F1"/>
    <w:rsid w:val="00C957AE"/>
    <w:rsid w:val="00C95995"/>
    <w:rsid w:val="00CA0270"/>
    <w:rsid w:val="00CA0CEA"/>
    <w:rsid w:val="00CA29D3"/>
    <w:rsid w:val="00CA3D45"/>
    <w:rsid w:val="00CA4DFD"/>
    <w:rsid w:val="00CA5511"/>
    <w:rsid w:val="00CA5A8C"/>
    <w:rsid w:val="00CA6758"/>
    <w:rsid w:val="00CA6BC1"/>
    <w:rsid w:val="00CA6FDB"/>
    <w:rsid w:val="00CA7DF9"/>
    <w:rsid w:val="00CB0769"/>
    <w:rsid w:val="00CB31A9"/>
    <w:rsid w:val="00CB360D"/>
    <w:rsid w:val="00CB40D5"/>
    <w:rsid w:val="00CB66F1"/>
    <w:rsid w:val="00CB797B"/>
    <w:rsid w:val="00CB79CA"/>
    <w:rsid w:val="00CC01A4"/>
    <w:rsid w:val="00CC05BD"/>
    <w:rsid w:val="00CC0A0F"/>
    <w:rsid w:val="00CC0ECC"/>
    <w:rsid w:val="00CC0F00"/>
    <w:rsid w:val="00CC0F7E"/>
    <w:rsid w:val="00CC16A3"/>
    <w:rsid w:val="00CC16CF"/>
    <w:rsid w:val="00CC2569"/>
    <w:rsid w:val="00CC29D9"/>
    <w:rsid w:val="00CC4085"/>
    <w:rsid w:val="00CC50C0"/>
    <w:rsid w:val="00CC54B8"/>
    <w:rsid w:val="00CC56C1"/>
    <w:rsid w:val="00CC60A2"/>
    <w:rsid w:val="00CC6953"/>
    <w:rsid w:val="00CC6D9F"/>
    <w:rsid w:val="00CC707F"/>
    <w:rsid w:val="00CD1C02"/>
    <w:rsid w:val="00CD3F9E"/>
    <w:rsid w:val="00CD3FD0"/>
    <w:rsid w:val="00CD58EC"/>
    <w:rsid w:val="00CD5901"/>
    <w:rsid w:val="00CD5E94"/>
    <w:rsid w:val="00CD6153"/>
    <w:rsid w:val="00CD6509"/>
    <w:rsid w:val="00CD6721"/>
    <w:rsid w:val="00CD6EF9"/>
    <w:rsid w:val="00CE11A4"/>
    <w:rsid w:val="00CE1223"/>
    <w:rsid w:val="00CE1AF2"/>
    <w:rsid w:val="00CE3E70"/>
    <w:rsid w:val="00CE4141"/>
    <w:rsid w:val="00CE4835"/>
    <w:rsid w:val="00CE4A51"/>
    <w:rsid w:val="00CE565B"/>
    <w:rsid w:val="00CE5EA0"/>
    <w:rsid w:val="00CE6BD5"/>
    <w:rsid w:val="00CE72F9"/>
    <w:rsid w:val="00CF0246"/>
    <w:rsid w:val="00CF171C"/>
    <w:rsid w:val="00CF22AB"/>
    <w:rsid w:val="00CF23AD"/>
    <w:rsid w:val="00CF39E1"/>
    <w:rsid w:val="00CF3C9A"/>
    <w:rsid w:val="00CF42F1"/>
    <w:rsid w:val="00CF5B3B"/>
    <w:rsid w:val="00CF71CB"/>
    <w:rsid w:val="00D00365"/>
    <w:rsid w:val="00D026A6"/>
    <w:rsid w:val="00D02D86"/>
    <w:rsid w:val="00D039F1"/>
    <w:rsid w:val="00D03C24"/>
    <w:rsid w:val="00D05B69"/>
    <w:rsid w:val="00D062DE"/>
    <w:rsid w:val="00D06A8F"/>
    <w:rsid w:val="00D06D19"/>
    <w:rsid w:val="00D07061"/>
    <w:rsid w:val="00D106C3"/>
    <w:rsid w:val="00D107F8"/>
    <w:rsid w:val="00D10F6D"/>
    <w:rsid w:val="00D1143B"/>
    <w:rsid w:val="00D11B9F"/>
    <w:rsid w:val="00D11E5C"/>
    <w:rsid w:val="00D12F00"/>
    <w:rsid w:val="00D13026"/>
    <w:rsid w:val="00D13101"/>
    <w:rsid w:val="00D13835"/>
    <w:rsid w:val="00D14B79"/>
    <w:rsid w:val="00D14C0C"/>
    <w:rsid w:val="00D16173"/>
    <w:rsid w:val="00D165E0"/>
    <w:rsid w:val="00D17628"/>
    <w:rsid w:val="00D17D4D"/>
    <w:rsid w:val="00D17E06"/>
    <w:rsid w:val="00D2048F"/>
    <w:rsid w:val="00D2376F"/>
    <w:rsid w:val="00D24A3A"/>
    <w:rsid w:val="00D2547D"/>
    <w:rsid w:val="00D25F82"/>
    <w:rsid w:val="00D266EB"/>
    <w:rsid w:val="00D26E64"/>
    <w:rsid w:val="00D27A98"/>
    <w:rsid w:val="00D30946"/>
    <w:rsid w:val="00D31DB7"/>
    <w:rsid w:val="00D31E56"/>
    <w:rsid w:val="00D32281"/>
    <w:rsid w:val="00D322FF"/>
    <w:rsid w:val="00D3726D"/>
    <w:rsid w:val="00D37A7C"/>
    <w:rsid w:val="00D37D5D"/>
    <w:rsid w:val="00D41B7B"/>
    <w:rsid w:val="00D42725"/>
    <w:rsid w:val="00D438AE"/>
    <w:rsid w:val="00D4667F"/>
    <w:rsid w:val="00D50F0E"/>
    <w:rsid w:val="00D51382"/>
    <w:rsid w:val="00D528DF"/>
    <w:rsid w:val="00D5310D"/>
    <w:rsid w:val="00D534DF"/>
    <w:rsid w:val="00D53B84"/>
    <w:rsid w:val="00D53D18"/>
    <w:rsid w:val="00D53ECB"/>
    <w:rsid w:val="00D54891"/>
    <w:rsid w:val="00D54FDE"/>
    <w:rsid w:val="00D56399"/>
    <w:rsid w:val="00D6042F"/>
    <w:rsid w:val="00D60D3B"/>
    <w:rsid w:val="00D61096"/>
    <w:rsid w:val="00D63BA5"/>
    <w:rsid w:val="00D64613"/>
    <w:rsid w:val="00D64E30"/>
    <w:rsid w:val="00D65592"/>
    <w:rsid w:val="00D65A4F"/>
    <w:rsid w:val="00D65F42"/>
    <w:rsid w:val="00D66918"/>
    <w:rsid w:val="00D66D1A"/>
    <w:rsid w:val="00D67B9F"/>
    <w:rsid w:val="00D70249"/>
    <w:rsid w:val="00D707BC"/>
    <w:rsid w:val="00D71D31"/>
    <w:rsid w:val="00D72412"/>
    <w:rsid w:val="00D733A0"/>
    <w:rsid w:val="00D73C6F"/>
    <w:rsid w:val="00D757B4"/>
    <w:rsid w:val="00D75E7A"/>
    <w:rsid w:val="00D76F3C"/>
    <w:rsid w:val="00D80EE4"/>
    <w:rsid w:val="00D81C8B"/>
    <w:rsid w:val="00D82184"/>
    <w:rsid w:val="00D83B9D"/>
    <w:rsid w:val="00D849C1"/>
    <w:rsid w:val="00D86216"/>
    <w:rsid w:val="00D9071C"/>
    <w:rsid w:val="00D90C8F"/>
    <w:rsid w:val="00D913A0"/>
    <w:rsid w:val="00D9199A"/>
    <w:rsid w:val="00D91BF1"/>
    <w:rsid w:val="00D9285E"/>
    <w:rsid w:val="00D94716"/>
    <w:rsid w:val="00D94AE4"/>
    <w:rsid w:val="00D95EA2"/>
    <w:rsid w:val="00D96826"/>
    <w:rsid w:val="00D9755F"/>
    <w:rsid w:val="00D97BB6"/>
    <w:rsid w:val="00D97E3A"/>
    <w:rsid w:val="00DA08A9"/>
    <w:rsid w:val="00DA0E85"/>
    <w:rsid w:val="00DA27BE"/>
    <w:rsid w:val="00DA4BF3"/>
    <w:rsid w:val="00DA6027"/>
    <w:rsid w:val="00DB084B"/>
    <w:rsid w:val="00DB0F66"/>
    <w:rsid w:val="00DB19A8"/>
    <w:rsid w:val="00DB20BE"/>
    <w:rsid w:val="00DB3F3F"/>
    <w:rsid w:val="00DB4A1A"/>
    <w:rsid w:val="00DB4CA4"/>
    <w:rsid w:val="00DB7A13"/>
    <w:rsid w:val="00DC02D6"/>
    <w:rsid w:val="00DC07A3"/>
    <w:rsid w:val="00DC080F"/>
    <w:rsid w:val="00DC0FBF"/>
    <w:rsid w:val="00DC10F0"/>
    <w:rsid w:val="00DC18C0"/>
    <w:rsid w:val="00DC30D7"/>
    <w:rsid w:val="00DC4239"/>
    <w:rsid w:val="00DC4669"/>
    <w:rsid w:val="00DC51BB"/>
    <w:rsid w:val="00DC5C94"/>
    <w:rsid w:val="00DC6837"/>
    <w:rsid w:val="00DC7066"/>
    <w:rsid w:val="00DC77D1"/>
    <w:rsid w:val="00DC7970"/>
    <w:rsid w:val="00DD265B"/>
    <w:rsid w:val="00DD29E9"/>
    <w:rsid w:val="00DD3B2E"/>
    <w:rsid w:val="00DD3CFA"/>
    <w:rsid w:val="00DD43CD"/>
    <w:rsid w:val="00DD5CBA"/>
    <w:rsid w:val="00DD5D7F"/>
    <w:rsid w:val="00DD6091"/>
    <w:rsid w:val="00DD65EE"/>
    <w:rsid w:val="00DD6E09"/>
    <w:rsid w:val="00DE0475"/>
    <w:rsid w:val="00DE04F2"/>
    <w:rsid w:val="00DE073E"/>
    <w:rsid w:val="00DE0A6C"/>
    <w:rsid w:val="00DE141C"/>
    <w:rsid w:val="00DE22DD"/>
    <w:rsid w:val="00DE2409"/>
    <w:rsid w:val="00DE2BDC"/>
    <w:rsid w:val="00DE400D"/>
    <w:rsid w:val="00DE5E36"/>
    <w:rsid w:val="00DE70E8"/>
    <w:rsid w:val="00DE7709"/>
    <w:rsid w:val="00DE7C69"/>
    <w:rsid w:val="00DF0177"/>
    <w:rsid w:val="00DF08AD"/>
    <w:rsid w:val="00DF0F56"/>
    <w:rsid w:val="00DF162B"/>
    <w:rsid w:val="00DF176D"/>
    <w:rsid w:val="00DF2742"/>
    <w:rsid w:val="00DF2A80"/>
    <w:rsid w:val="00DF3DCB"/>
    <w:rsid w:val="00DF5969"/>
    <w:rsid w:val="00DF5D55"/>
    <w:rsid w:val="00DF70D8"/>
    <w:rsid w:val="00DF734C"/>
    <w:rsid w:val="00DF75B7"/>
    <w:rsid w:val="00E01A73"/>
    <w:rsid w:val="00E024CD"/>
    <w:rsid w:val="00E03A70"/>
    <w:rsid w:val="00E03BD7"/>
    <w:rsid w:val="00E0418B"/>
    <w:rsid w:val="00E05313"/>
    <w:rsid w:val="00E06F06"/>
    <w:rsid w:val="00E071A7"/>
    <w:rsid w:val="00E1179D"/>
    <w:rsid w:val="00E11853"/>
    <w:rsid w:val="00E12EAB"/>
    <w:rsid w:val="00E1379A"/>
    <w:rsid w:val="00E13DE0"/>
    <w:rsid w:val="00E13EED"/>
    <w:rsid w:val="00E1427E"/>
    <w:rsid w:val="00E14E53"/>
    <w:rsid w:val="00E1581A"/>
    <w:rsid w:val="00E15A2E"/>
    <w:rsid w:val="00E16205"/>
    <w:rsid w:val="00E169D3"/>
    <w:rsid w:val="00E16B12"/>
    <w:rsid w:val="00E17EF1"/>
    <w:rsid w:val="00E20650"/>
    <w:rsid w:val="00E20E7D"/>
    <w:rsid w:val="00E222C0"/>
    <w:rsid w:val="00E228D1"/>
    <w:rsid w:val="00E23031"/>
    <w:rsid w:val="00E2362B"/>
    <w:rsid w:val="00E2382E"/>
    <w:rsid w:val="00E2392D"/>
    <w:rsid w:val="00E258E5"/>
    <w:rsid w:val="00E277CB"/>
    <w:rsid w:val="00E27ABD"/>
    <w:rsid w:val="00E30174"/>
    <w:rsid w:val="00E301FC"/>
    <w:rsid w:val="00E303BC"/>
    <w:rsid w:val="00E30B2B"/>
    <w:rsid w:val="00E3119D"/>
    <w:rsid w:val="00E31257"/>
    <w:rsid w:val="00E3210D"/>
    <w:rsid w:val="00E32325"/>
    <w:rsid w:val="00E339FC"/>
    <w:rsid w:val="00E34727"/>
    <w:rsid w:val="00E34A2A"/>
    <w:rsid w:val="00E36A3F"/>
    <w:rsid w:val="00E36B1C"/>
    <w:rsid w:val="00E37676"/>
    <w:rsid w:val="00E3770C"/>
    <w:rsid w:val="00E37BE9"/>
    <w:rsid w:val="00E41F0E"/>
    <w:rsid w:val="00E42613"/>
    <w:rsid w:val="00E42C27"/>
    <w:rsid w:val="00E441B2"/>
    <w:rsid w:val="00E44AB9"/>
    <w:rsid w:val="00E458EF"/>
    <w:rsid w:val="00E45C18"/>
    <w:rsid w:val="00E4642C"/>
    <w:rsid w:val="00E47908"/>
    <w:rsid w:val="00E50351"/>
    <w:rsid w:val="00E511A2"/>
    <w:rsid w:val="00E51D21"/>
    <w:rsid w:val="00E53962"/>
    <w:rsid w:val="00E548B6"/>
    <w:rsid w:val="00E548FC"/>
    <w:rsid w:val="00E54D0A"/>
    <w:rsid w:val="00E55207"/>
    <w:rsid w:val="00E55292"/>
    <w:rsid w:val="00E576FB"/>
    <w:rsid w:val="00E57DE8"/>
    <w:rsid w:val="00E60DCB"/>
    <w:rsid w:val="00E610A8"/>
    <w:rsid w:val="00E61DFB"/>
    <w:rsid w:val="00E62411"/>
    <w:rsid w:val="00E62A9A"/>
    <w:rsid w:val="00E62ED1"/>
    <w:rsid w:val="00E63249"/>
    <w:rsid w:val="00E63930"/>
    <w:rsid w:val="00E63CC7"/>
    <w:rsid w:val="00E64085"/>
    <w:rsid w:val="00E64243"/>
    <w:rsid w:val="00E647BC"/>
    <w:rsid w:val="00E65AD2"/>
    <w:rsid w:val="00E65E9D"/>
    <w:rsid w:val="00E66AF9"/>
    <w:rsid w:val="00E67761"/>
    <w:rsid w:val="00E70193"/>
    <w:rsid w:val="00E704E5"/>
    <w:rsid w:val="00E70D11"/>
    <w:rsid w:val="00E70FA3"/>
    <w:rsid w:val="00E71A7E"/>
    <w:rsid w:val="00E71D26"/>
    <w:rsid w:val="00E72131"/>
    <w:rsid w:val="00E72502"/>
    <w:rsid w:val="00E72571"/>
    <w:rsid w:val="00E72E76"/>
    <w:rsid w:val="00E72F72"/>
    <w:rsid w:val="00E7338C"/>
    <w:rsid w:val="00E734B1"/>
    <w:rsid w:val="00E749BD"/>
    <w:rsid w:val="00E75407"/>
    <w:rsid w:val="00E75870"/>
    <w:rsid w:val="00E76BDA"/>
    <w:rsid w:val="00E77CFB"/>
    <w:rsid w:val="00E77FA6"/>
    <w:rsid w:val="00E80D30"/>
    <w:rsid w:val="00E80DA0"/>
    <w:rsid w:val="00E81D1C"/>
    <w:rsid w:val="00E82F10"/>
    <w:rsid w:val="00E83411"/>
    <w:rsid w:val="00E84689"/>
    <w:rsid w:val="00E85405"/>
    <w:rsid w:val="00E85C90"/>
    <w:rsid w:val="00E870E8"/>
    <w:rsid w:val="00E90F76"/>
    <w:rsid w:val="00E9143F"/>
    <w:rsid w:val="00E91E9A"/>
    <w:rsid w:val="00E93A90"/>
    <w:rsid w:val="00E9405B"/>
    <w:rsid w:val="00E9421E"/>
    <w:rsid w:val="00E9646F"/>
    <w:rsid w:val="00E964C9"/>
    <w:rsid w:val="00E967E9"/>
    <w:rsid w:val="00E96A6B"/>
    <w:rsid w:val="00EA1039"/>
    <w:rsid w:val="00EA155E"/>
    <w:rsid w:val="00EA1978"/>
    <w:rsid w:val="00EA2031"/>
    <w:rsid w:val="00EA3139"/>
    <w:rsid w:val="00EA5822"/>
    <w:rsid w:val="00EA5CEA"/>
    <w:rsid w:val="00EA75DC"/>
    <w:rsid w:val="00EA79A3"/>
    <w:rsid w:val="00EB1E60"/>
    <w:rsid w:val="00EB2890"/>
    <w:rsid w:val="00EB3926"/>
    <w:rsid w:val="00EB46FB"/>
    <w:rsid w:val="00EB4A61"/>
    <w:rsid w:val="00EB5C89"/>
    <w:rsid w:val="00EB63DE"/>
    <w:rsid w:val="00EB7621"/>
    <w:rsid w:val="00EB7EFC"/>
    <w:rsid w:val="00EC093E"/>
    <w:rsid w:val="00EC09E3"/>
    <w:rsid w:val="00EC1E95"/>
    <w:rsid w:val="00EC35C6"/>
    <w:rsid w:val="00EC483C"/>
    <w:rsid w:val="00EC4D95"/>
    <w:rsid w:val="00EC5065"/>
    <w:rsid w:val="00EC50BA"/>
    <w:rsid w:val="00EC613B"/>
    <w:rsid w:val="00EC65BB"/>
    <w:rsid w:val="00EC6748"/>
    <w:rsid w:val="00EC6DED"/>
    <w:rsid w:val="00ED010C"/>
    <w:rsid w:val="00ED01E6"/>
    <w:rsid w:val="00ED0529"/>
    <w:rsid w:val="00ED0553"/>
    <w:rsid w:val="00ED10DA"/>
    <w:rsid w:val="00ED19AA"/>
    <w:rsid w:val="00ED1E72"/>
    <w:rsid w:val="00ED20E0"/>
    <w:rsid w:val="00ED22F3"/>
    <w:rsid w:val="00ED2E4D"/>
    <w:rsid w:val="00ED2EF7"/>
    <w:rsid w:val="00ED4448"/>
    <w:rsid w:val="00ED47D5"/>
    <w:rsid w:val="00ED52B7"/>
    <w:rsid w:val="00ED6167"/>
    <w:rsid w:val="00ED6F6A"/>
    <w:rsid w:val="00ED72CF"/>
    <w:rsid w:val="00ED739E"/>
    <w:rsid w:val="00ED742A"/>
    <w:rsid w:val="00ED7F20"/>
    <w:rsid w:val="00EE0361"/>
    <w:rsid w:val="00EE09CE"/>
    <w:rsid w:val="00EE0F5E"/>
    <w:rsid w:val="00EE1A51"/>
    <w:rsid w:val="00EE1F9E"/>
    <w:rsid w:val="00EE2A19"/>
    <w:rsid w:val="00EE2F7E"/>
    <w:rsid w:val="00EE321D"/>
    <w:rsid w:val="00EE4D4D"/>
    <w:rsid w:val="00EE580E"/>
    <w:rsid w:val="00EE6F7A"/>
    <w:rsid w:val="00EF100E"/>
    <w:rsid w:val="00EF1247"/>
    <w:rsid w:val="00EF2666"/>
    <w:rsid w:val="00EF26FD"/>
    <w:rsid w:val="00EF28E9"/>
    <w:rsid w:val="00EF293B"/>
    <w:rsid w:val="00EF2E74"/>
    <w:rsid w:val="00EF3DE3"/>
    <w:rsid w:val="00EF5616"/>
    <w:rsid w:val="00EF62BC"/>
    <w:rsid w:val="00EF675D"/>
    <w:rsid w:val="00F00E9E"/>
    <w:rsid w:val="00F01481"/>
    <w:rsid w:val="00F02FA2"/>
    <w:rsid w:val="00F052E1"/>
    <w:rsid w:val="00F05312"/>
    <w:rsid w:val="00F05735"/>
    <w:rsid w:val="00F06B7A"/>
    <w:rsid w:val="00F074A9"/>
    <w:rsid w:val="00F1030B"/>
    <w:rsid w:val="00F10742"/>
    <w:rsid w:val="00F10EFB"/>
    <w:rsid w:val="00F12D33"/>
    <w:rsid w:val="00F130D5"/>
    <w:rsid w:val="00F13430"/>
    <w:rsid w:val="00F136E1"/>
    <w:rsid w:val="00F13900"/>
    <w:rsid w:val="00F13EFA"/>
    <w:rsid w:val="00F13EFB"/>
    <w:rsid w:val="00F140A1"/>
    <w:rsid w:val="00F147A9"/>
    <w:rsid w:val="00F150CB"/>
    <w:rsid w:val="00F15D3A"/>
    <w:rsid w:val="00F16568"/>
    <w:rsid w:val="00F168F2"/>
    <w:rsid w:val="00F169DA"/>
    <w:rsid w:val="00F16D80"/>
    <w:rsid w:val="00F205E1"/>
    <w:rsid w:val="00F2081A"/>
    <w:rsid w:val="00F20F89"/>
    <w:rsid w:val="00F21833"/>
    <w:rsid w:val="00F21AEB"/>
    <w:rsid w:val="00F24FEA"/>
    <w:rsid w:val="00F2601D"/>
    <w:rsid w:val="00F27C59"/>
    <w:rsid w:val="00F3016D"/>
    <w:rsid w:val="00F304FE"/>
    <w:rsid w:val="00F31A47"/>
    <w:rsid w:val="00F32812"/>
    <w:rsid w:val="00F337C8"/>
    <w:rsid w:val="00F34667"/>
    <w:rsid w:val="00F3524E"/>
    <w:rsid w:val="00F35851"/>
    <w:rsid w:val="00F35A46"/>
    <w:rsid w:val="00F36147"/>
    <w:rsid w:val="00F3683B"/>
    <w:rsid w:val="00F36CE4"/>
    <w:rsid w:val="00F40224"/>
    <w:rsid w:val="00F41D6F"/>
    <w:rsid w:val="00F42307"/>
    <w:rsid w:val="00F43647"/>
    <w:rsid w:val="00F438F3"/>
    <w:rsid w:val="00F439ED"/>
    <w:rsid w:val="00F43B53"/>
    <w:rsid w:val="00F44538"/>
    <w:rsid w:val="00F45690"/>
    <w:rsid w:val="00F46762"/>
    <w:rsid w:val="00F4700D"/>
    <w:rsid w:val="00F4709B"/>
    <w:rsid w:val="00F47D40"/>
    <w:rsid w:val="00F50118"/>
    <w:rsid w:val="00F50286"/>
    <w:rsid w:val="00F51E2A"/>
    <w:rsid w:val="00F528C8"/>
    <w:rsid w:val="00F52E67"/>
    <w:rsid w:val="00F53DB5"/>
    <w:rsid w:val="00F541BE"/>
    <w:rsid w:val="00F556CB"/>
    <w:rsid w:val="00F557E4"/>
    <w:rsid w:val="00F5588B"/>
    <w:rsid w:val="00F55E2E"/>
    <w:rsid w:val="00F568B0"/>
    <w:rsid w:val="00F56FBF"/>
    <w:rsid w:val="00F576E0"/>
    <w:rsid w:val="00F60980"/>
    <w:rsid w:val="00F61CCB"/>
    <w:rsid w:val="00F6271D"/>
    <w:rsid w:val="00F63019"/>
    <w:rsid w:val="00F637D1"/>
    <w:rsid w:val="00F640C5"/>
    <w:rsid w:val="00F6461B"/>
    <w:rsid w:val="00F66E1E"/>
    <w:rsid w:val="00F7009C"/>
    <w:rsid w:val="00F70B21"/>
    <w:rsid w:val="00F71668"/>
    <w:rsid w:val="00F72EB7"/>
    <w:rsid w:val="00F73A70"/>
    <w:rsid w:val="00F73C0A"/>
    <w:rsid w:val="00F73D5A"/>
    <w:rsid w:val="00F74E04"/>
    <w:rsid w:val="00F750C0"/>
    <w:rsid w:val="00F76074"/>
    <w:rsid w:val="00F762CF"/>
    <w:rsid w:val="00F769AF"/>
    <w:rsid w:val="00F76E51"/>
    <w:rsid w:val="00F77100"/>
    <w:rsid w:val="00F77415"/>
    <w:rsid w:val="00F80542"/>
    <w:rsid w:val="00F80E9C"/>
    <w:rsid w:val="00F820A9"/>
    <w:rsid w:val="00F82228"/>
    <w:rsid w:val="00F8244B"/>
    <w:rsid w:val="00F82563"/>
    <w:rsid w:val="00F82C85"/>
    <w:rsid w:val="00F8314A"/>
    <w:rsid w:val="00F83916"/>
    <w:rsid w:val="00F83D79"/>
    <w:rsid w:val="00F84F36"/>
    <w:rsid w:val="00F85429"/>
    <w:rsid w:val="00F8677B"/>
    <w:rsid w:val="00F86965"/>
    <w:rsid w:val="00F86E24"/>
    <w:rsid w:val="00F873B5"/>
    <w:rsid w:val="00F9086B"/>
    <w:rsid w:val="00F9166B"/>
    <w:rsid w:val="00F91738"/>
    <w:rsid w:val="00F92868"/>
    <w:rsid w:val="00F9301A"/>
    <w:rsid w:val="00F93709"/>
    <w:rsid w:val="00F9458D"/>
    <w:rsid w:val="00F95ADA"/>
    <w:rsid w:val="00FA140A"/>
    <w:rsid w:val="00FA3124"/>
    <w:rsid w:val="00FA4399"/>
    <w:rsid w:val="00FA4C4F"/>
    <w:rsid w:val="00FA53A8"/>
    <w:rsid w:val="00FA584E"/>
    <w:rsid w:val="00FA66AE"/>
    <w:rsid w:val="00FA6FA2"/>
    <w:rsid w:val="00FA7069"/>
    <w:rsid w:val="00FA7622"/>
    <w:rsid w:val="00FA7766"/>
    <w:rsid w:val="00FB0322"/>
    <w:rsid w:val="00FB0841"/>
    <w:rsid w:val="00FB1BA8"/>
    <w:rsid w:val="00FB2237"/>
    <w:rsid w:val="00FB2B3C"/>
    <w:rsid w:val="00FB7EF2"/>
    <w:rsid w:val="00FC0107"/>
    <w:rsid w:val="00FC11EE"/>
    <w:rsid w:val="00FC2C57"/>
    <w:rsid w:val="00FC2C8C"/>
    <w:rsid w:val="00FC2D1A"/>
    <w:rsid w:val="00FC41C7"/>
    <w:rsid w:val="00FC4A8D"/>
    <w:rsid w:val="00FC4AA6"/>
    <w:rsid w:val="00FC5A59"/>
    <w:rsid w:val="00FC5ABF"/>
    <w:rsid w:val="00FD0707"/>
    <w:rsid w:val="00FD16E7"/>
    <w:rsid w:val="00FD34EE"/>
    <w:rsid w:val="00FD3DE0"/>
    <w:rsid w:val="00FD4438"/>
    <w:rsid w:val="00FD4FFC"/>
    <w:rsid w:val="00FD56A7"/>
    <w:rsid w:val="00FD592A"/>
    <w:rsid w:val="00FD5B9F"/>
    <w:rsid w:val="00FD5EEC"/>
    <w:rsid w:val="00FD638D"/>
    <w:rsid w:val="00FD6977"/>
    <w:rsid w:val="00FE007B"/>
    <w:rsid w:val="00FE08E5"/>
    <w:rsid w:val="00FE0BE1"/>
    <w:rsid w:val="00FE13B1"/>
    <w:rsid w:val="00FE1DCF"/>
    <w:rsid w:val="00FE1FF4"/>
    <w:rsid w:val="00FE278E"/>
    <w:rsid w:val="00FE2BD9"/>
    <w:rsid w:val="00FE2CF3"/>
    <w:rsid w:val="00FE40AE"/>
    <w:rsid w:val="00FE41CD"/>
    <w:rsid w:val="00FE473B"/>
    <w:rsid w:val="00FE4ABA"/>
    <w:rsid w:val="00FE540D"/>
    <w:rsid w:val="00FE61F1"/>
    <w:rsid w:val="00FE6C7C"/>
    <w:rsid w:val="00FF166B"/>
    <w:rsid w:val="00FF1C2F"/>
    <w:rsid w:val="00FF2114"/>
    <w:rsid w:val="00FF2913"/>
    <w:rsid w:val="00FF337D"/>
    <w:rsid w:val="00FF3B99"/>
    <w:rsid w:val="00FF462D"/>
    <w:rsid w:val="00FF4B13"/>
    <w:rsid w:val="00FF59A9"/>
    <w:rsid w:val="00FF6845"/>
    <w:rsid w:val="00FF6B7D"/>
    <w:rsid w:val="00FF74CE"/>
    <w:rsid w:val="00FF78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EA4F2-C7E1-4624-B7EA-9141E885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5828"/>
    <w:pPr>
      <w:spacing w:after="0" w:line="240" w:lineRule="auto"/>
    </w:pPr>
    <w:rPr>
      <w:rFonts w:ascii="Times New Roman" w:hAnsi="Times New Roman" w:cs="Times New Roman"/>
      <w:sz w:val="24"/>
      <w:szCs w:val="24"/>
      <w:lang w:eastAsia="sl-SI"/>
    </w:rPr>
  </w:style>
  <w:style w:type="paragraph" w:styleId="Naslov1">
    <w:name w:val="heading 1"/>
    <w:basedOn w:val="Navaden"/>
    <w:next w:val="Navaden"/>
    <w:link w:val="Naslov1Znak"/>
    <w:uiPriority w:val="9"/>
    <w:qFormat/>
    <w:rsid w:val="00D82184"/>
    <w:pPr>
      <w:keepNext/>
      <w:keepLines/>
      <w:spacing w:before="240"/>
      <w:outlineLvl w:val="0"/>
    </w:pPr>
    <w:rPr>
      <w:rFonts w:asciiTheme="majorHAnsi" w:eastAsiaTheme="majorEastAsia" w:hAnsiTheme="majorHAnsi" w:cstheme="majorBidi"/>
      <w:color w:val="2E74B5" w:themeColor="accent1" w:themeShade="BF"/>
      <w:sz w:val="32"/>
      <w:szCs w:val="32"/>
      <w:lang w:val="en-GB" w:eastAsia="en-US"/>
    </w:rPr>
  </w:style>
  <w:style w:type="paragraph" w:styleId="Naslov2">
    <w:name w:val="heading 2"/>
    <w:basedOn w:val="Navaden"/>
    <w:next w:val="Navaden"/>
    <w:link w:val="Naslov2Znak"/>
    <w:uiPriority w:val="9"/>
    <w:unhideWhenUsed/>
    <w:qFormat/>
    <w:rsid w:val="005C50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unhideWhenUsed/>
    <w:qFormat/>
    <w:rsid w:val="007253AD"/>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unhideWhenUsed/>
    <w:qFormat/>
    <w:rsid w:val="00141DC7"/>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82184"/>
    <w:rPr>
      <w:rFonts w:asciiTheme="majorHAnsi" w:eastAsiaTheme="majorEastAsia" w:hAnsiTheme="majorHAnsi" w:cstheme="majorBidi"/>
      <w:color w:val="2E74B5" w:themeColor="accent1" w:themeShade="BF"/>
      <w:sz w:val="32"/>
      <w:szCs w:val="32"/>
      <w:lang w:val="en-GB"/>
    </w:rPr>
  </w:style>
  <w:style w:type="character" w:customStyle="1" w:styleId="Naslov2Znak">
    <w:name w:val="Naslov 2 Znak"/>
    <w:basedOn w:val="Privzetapisavaodstavka"/>
    <w:link w:val="Naslov2"/>
    <w:uiPriority w:val="9"/>
    <w:rsid w:val="005C5018"/>
    <w:rPr>
      <w:rFonts w:asciiTheme="majorHAnsi" w:eastAsiaTheme="majorEastAsia" w:hAnsiTheme="majorHAnsi" w:cstheme="majorBidi"/>
      <w:b/>
      <w:bCs/>
      <w:color w:val="5B9BD5" w:themeColor="accent1"/>
      <w:sz w:val="26"/>
      <w:szCs w:val="26"/>
      <w:lang w:eastAsia="sl-SI"/>
    </w:rPr>
  </w:style>
  <w:style w:type="character" w:customStyle="1" w:styleId="Naslov3Znak">
    <w:name w:val="Naslov 3 Znak"/>
    <w:basedOn w:val="Privzetapisavaodstavka"/>
    <w:link w:val="Naslov3"/>
    <w:uiPriority w:val="9"/>
    <w:rsid w:val="007253AD"/>
    <w:rPr>
      <w:rFonts w:asciiTheme="majorHAnsi" w:eastAsiaTheme="majorEastAsia" w:hAnsiTheme="majorHAnsi" w:cstheme="majorBidi"/>
      <w:b/>
      <w:bCs/>
      <w:color w:val="5B9BD5" w:themeColor="accent1"/>
      <w:sz w:val="24"/>
      <w:szCs w:val="24"/>
      <w:lang w:eastAsia="sl-SI"/>
    </w:rPr>
  </w:style>
  <w:style w:type="character" w:customStyle="1" w:styleId="Naslov4Znak">
    <w:name w:val="Naslov 4 Znak"/>
    <w:basedOn w:val="Privzetapisavaodstavka"/>
    <w:link w:val="Naslov4"/>
    <w:rsid w:val="00141DC7"/>
    <w:rPr>
      <w:rFonts w:asciiTheme="majorHAnsi" w:eastAsiaTheme="majorEastAsia" w:hAnsiTheme="majorHAnsi" w:cstheme="majorBidi"/>
      <w:b/>
      <w:bCs/>
      <w:i/>
      <w:iCs/>
      <w:color w:val="5B9BD5" w:themeColor="accent1"/>
      <w:sz w:val="24"/>
      <w:szCs w:val="24"/>
      <w:lang w:eastAsia="sl-SI"/>
    </w:rPr>
  </w:style>
  <w:style w:type="paragraph" w:customStyle="1" w:styleId="Default">
    <w:name w:val="Default"/>
    <w:rsid w:val="001949C7"/>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iPriority w:val="99"/>
    <w:unhideWhenUsed/>
    <w:rsid w:val="00D65592"/>
    <w:pPr>
      <w:tabs>
        <w:tab w:val="center" w:pos="4536"/>
        <w:tab w:val="right" w:pos="9072"/>
      </w:tabs>
    </w:pPr>
    <w:rPr>
      <w:rFonts w:asciiTheme="minorHAnsi" w:hAnsiTheme="minorHAnsi" w:cstheme="minorBidi"/>
      <w:sz w:val="22"/>
      <w:szCs w:val="22"/>
      <w:lang w:eastAsia="en-US"/>
    </w:rPr>
  </w:style>
  <w:style w:type="character" w:customStyle="1" w:styleId="GlavaZnak">
    <w:name w:val="Glava Znak"/>
    <w:basedOn w:val="Privzetapisavaodstavka"/>
    <w:link w:val="Glava"/>
    <w:uiPriority w:val="99"/>
    <w:rsid w:val="00D65592"/>
  </w:style>
  <w:style w:type="paragraph" w:styleId="Noga">
    <w:name w:val="footer"/>
    <w:basedOn w:val="Navaden"/>
    <w:link w:val="NogaZnak"/>
    <w:uiPriority w:val="99"/>
    <w:unhideWhenUsed/>
    <w:rsid w:val="00D65592"/>
    <w:pPr>
      <w:tabs>
        <w:tab w:val="center" w:pos="4536"/>
        <w:tab w:val="right" w:pos="9072"/>
      </w:tabs>
    </w:pPr>
    <w:rPr>
      <w:rFonts w:asciiTheme="minorHAnsi" w:hAnsiTheme="minorHAnsi" w:cstheme="minorBidi"/>
      <w:sz w:val="22"/>
      <w:szCs w:val="22"/>
      <w:lang w:eastAsia="en-US"/>
    </w:rPr>
  </w:style>
  <w:style w:type="character" w:customStyle="1" w:styleId="NogaZnak">
    <w:name w:val="Noga Znak"/>
    <w:basedOn w:val="Privzetapisavaodstavka"/>
    <w:link w:val="Noga"/>
    <w:uiPriority w:val="99"/>
    <w:rsid w:val="00D65592"/>
  </w:style>
  <w:style w:type="paragraph" w:styleId="Besedilooblaka">
    <w:name w:val="Balloon Text"/>
    <w:basedOn w:val="Navaden"/>
    <w:link w:val="BesedilooblakaZnak"/>
    <w:uiPriority w:val="99"/>
    <w:semiHidden/>
    <w:unhideWhenUsed/>
    <w:rsid w:val="00D655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5592"/>
    <w:rPr>
      <w:rFonts w:ascii="Tahoma" w:hAnsi="Tahoma" w:cs="Tahoma"/>
      <w:sz w:val="16"/>
      <w:szCs w:val="16"/>
    </w:rPr>
  </w:style>
  <w:style w:type="paragraph" w:styleId="Navadensplet">
    <w:name w:val="Normal (Web)"/>
    <w:basedOn w:val="Navaden"/>
    <w:uiPriority w:val="99"/>
    <w:unhideWhenUsed/>
    <w:rsid w:val="00955CC1"/>
  </w:style>
  <w:style w:type="paragraph" w:styleId="Odstavekseznama">
    <w:name w:val="List Paragraph"/>
    <w:aliases w:val="LOCEN NASLOV"/>
    <w:basedOn w:val="Navaden"/>
    <w:link w:val="OdstavekseznamaZnak"/>
    <w:uiPriority w:val="34"/>
    <w:qFormat/>
    <w:rsid w:val="00955CC1"/>
    <w:pPr>
      <w:ind w:left="720"/>
      <w:contextualSpacing/>
    </w:pPr>
  </w:style>
  <w:style w:type="character" w:customStyle="1" w:styleId="OdstavekseznamaZnak">
    <w:name w:val="Odstavek seznama Znak"/>
    <w:aliases w:val="LOCEN NASLOV Znak"/>
    <w:basedOn w:val="Privzetapisavaodstavka"/>
    <w:link w:val="Odstavekseznama"/>
    <w:uiPriority w:val="34"/>
    <w:locked/>
    <w:rsid w:val="009E77B6"/>
    <w:rPr>
      <w:rFonts w:ascii="Times New Roman" w:hAnsi="Times New Roman" w:cs="Times New Roman"/>
      <w:sz w:val="24"/>
      <w:szCs w:val="24"/>
      <w:lang w:eastAsia="sl-SI"/>
    </w:rPr>
  </w:style>
  <w:style w:type="character" w:styleId="Hiperpovezava">
    <w:name w:val="Hyperlink"/>
    <w:basedOn w:val="Privzetapisavaodstavka"/>
    <w:uiPriority w:val="99"/>
    <w:unhideWhenUsed/>
    <w:rsid w:val="00E63CC7"/>
    <w:rPr>
      <w:color w:val="0000FF"/>
      <w:u w:val="single"/>
    </w:rPr>
  </w:style>
  <w:style w:type="table" w:styleId="Tabelamrea">
    <w:name w:val="Table Grid"/>
    <w:basedOn w:val="Navadnatabela"/>
    <w:uiPriority w:val="39"/>
    <w:rsid w:val="00D82184"/>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next w:val="Navaden"/>
    <w:link w:val="NaslovZnak"/>
    <w:uiPriority w:val="10"/>
    <w:qFormat/>
    <w:rsid w:val="007253A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uiPriority w:val="10"/>
    <w:rsid w:val="007253AD"/>
    <w:rPr>
      <w:rFonts w:asciiTheme="majorHAnsi" w:eastAsiaTheme="majorEastAsia" w:hAnsiTheme="majorHAnsi" w:cstheme="majorBidi"/>
      <w:color w:val="323E4F" w:themeColor="text2" w:themeShade="BF"/>
      <w:spacing w:val="5"/>
      <w:kern w:val="28"/>
      <w:sz w:val="52"/>
      <w:szCs w:val="52"/>
      <w:lang w:eastAsia="sl-SI"/>
    </w:rPr>
  </w:style>
  <w:style w:type="character" w:styleId="Pripombasklic">
    <w:name w:val="annotation reference"/>
    <w:basedOn w:val="Privzetapisavaodstavka"/>
    <w:uiPriority w:val="99"/>
    <w:semiHidden/>
    <w:unhideWhenUsed/>
    <w:rsid w:val="00443DC1"/>
    <w:rPr>
      <w:sz w:val="16"/>
      <w:szCs w:val="16"/>
    </w:rPr>
  </w:style>
  <w:style w:type="paragraph" w:styleId="Pripombabesedilo">
    <w:name w:val="annotation text"/>
    <w:basedOn w:val="Navaden"/>
    <w:link w:val="PripombabesediloZnak"/>
    <w:uiPriority w:val="99"/>
    <w:semiHidden/>
    <w:unhideWhenUsed/>
    <w:rsid w:val="00443DC1"/>
    <w:rPr>
      <w:sz w:val="20"/>
      <w:szCs w:val="20"/>
    </w:rPr>
  </w:style>
  <w:style w:type="character" w:customStyle="1" w:styleId="PripombabesediloZnak">
    <w:name w:val="Pripomba – besedilo Znak"/>
    <w:basedOn w:val="Privzetapisavaodstavka"/>
    <w:link w:val="Pripombabesedilo"/>
    <w:uiPriority w:val="99"/>
    <w:semiHidden/>
    <w:rsid w:val="00443DC1"/>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43DC1"/>
    <w:rPr>
      <w:b/>
      <w:bCs/>
    </w:rPr>
  </w:style>
  <w:style w:type="character" w:customStyle="1" w:styleId="ZadevapripombeZnak">
    <w:name w:val="Zadeva pripombe Znak"/>
    <w:basedOn w:val="PripombabesediloZnak"/>
    <w:link w:val="Zadevapripombe"/>
    <w:uiPriority w:val="99"/>
    <w:semiHidden/>
    <w:rsid w:val="00443DC1"/>
    <w:rPr>
      <w:rFonts w:ascii="Times New Roman" w:hAnsi="Times New Roman" w:cs="Times New Roman"/>
      <w:b/>
      <w:bCs/>
      <w:sz w:val="20"/>
      <w:szCs w:val="20"/>
      <w:lang w:eastAsia="sl-SI"/>
    </w:rPr>
  </w:style>
  <w:style w:type="paragraph" w:styleId="Sprotnaopomba-besedilo">
    <w:name w:val="footnote text"/>
    <w:basedOn w:val="Navaden"/>
    <w:link w:val="Sprotnaopomba-besediloZnak"/>
    <w:uiPriority w:val="99"/>
    <w:semiHidden/>
    <w:unhideWhenUsed/>
    <w:rsid w:val="00C1732F"/>
    <w:rPr>
      <w:sz w:val="20"/>
      <w:szCs w:val="20"/>
    </w:rPr>
  </w:style>
  <w:style w:type="character" w:customStyle="1" w:styleId="Sprotnaopomba-besediloZnak">
    <w:name w:val="Sprotna opomba - besedilo Znak"/>
    <w:basedOn w:val="Privzetapisavaodstavka"/>
    <w:link w:val="Sprotnaopomba-besedilo"/>
    <w:uiPriority w:val="99"/>
    <w:semiHidden/>
    <w:rsid w:val="00C1732F"/>
    <w:rPr>
      <w:rFonts w:ascii="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C1732F"/>
    <w:rPr>
      <w:vertAlign w:val="superscript"/>
    </w:rPr>
  </w:style>
  <w:style w:type="paragraph" w:styleId="Napis">
    <w:name w:val="caption"/>
    <w:basedOn w:val="Navaden"/>
    <w:next w:val="Navaden"/>
    <w:autoRedefine/>
    <w:uiPriority w:val="2"/>
    <w:unhideWhenUsed/>
    <w:qFormat/>
    <w:rsid w:val="00A533E2"/>
    <w:pPr>
      <w:widowControl w:val="0"/>
      <w:spacing w:after="120"/>
      <w:jc w:val="center"/>
    </w:pPr>
    <w:rPr>
      <w:rFonts w:ascii="Calibri" w:eastAsia="Times New Roman" w:hAnsi="Calibri" w:cs="Arial"/>
      <w:iCs/>
      <w:color w:val="000000"/>
      <w:kern w:val="2"/>
      <w:szCs w:val="18"/>
      <w:lang w:eastAsia="en-US"/>
    </w:rPr>
  </w:style>
  <w:style w:type="paragraph" w:styleId="Brezrazmikov">
    <w:name w:val="No Spacing"/>
    <w:uiPriority w:val="1"/>
    <w:qFormat/>
    <w:rsid w:val="00F2601D"/>
    <w:pPr>
      <w:spacing w:after="0" w:line="240" w:lineRule="auto"/>
    </w:pPr>
  </w:style>
  <w:style w:type="paragraph" w:styleId="NaslovTOC">
    <w:name w:val="TOC Heading"/>
    <w:basedOn w:val="Naslov1"/>
    <w:next w:val="Navaden"/>
    <w:uiPriority w:val="39"/>
    <w:unhideWhenUsed/>
    <w:qFormat/>
    <w:rsid w:val="00020C60"/>
    <w:pPr>
      <w:spacing w:line="259" w:lineRule="auto"/>
      <w:outlineLvl w:val="9"/>
    </w:pPr>
    <w:rPr>
      <w:lang w:val="sl-SI" w:eastAsia="sl-SI"/>
    </w:rPr>
  </w:style>
  <w:style w:type="paragraph" w:customStyle="1" w:styleId="Besedilo">
    <w:name w:val="Besedilo"/>
    <w:basedOn w:val="Navaden"/>
    <w:link w:val="BesediloZnak"/>
    <w:qFormat/>
    <w:rsid w:val="00020C60"/>
    <w:pPr>
      <w:spacing w:after="160" w:line="259" w:lineRule="auto"/>
      <w:jc w:val="both"/>
    </w:pPr>
    <w:rPr>
      <w:rFonts w:asciiTheme="minorHAnsi" w:hAnsiTheme="minorHAnsi" w:cstheme="minorBidi"/>
      <w:sz w:val="22"/>
      <w:szCs w:val="22"/>
      <w:lang w:eastAsia="en-US"/>
    </w:rPr>
  </w:style>
  <w:style w:type="character" w:customStyle="1" w:styleId="BesediloZnak">
    <w:name w:val="Besedilo Znak"/>
    <w:basedOn w:val="Privzetapisavaodstavka"/>
    <w:link w:val="Besedilo"/>
    <w:rsid w:val="00020C60"/>
  </w:style>
  <w:style w:type="paragraph" w:customStyle="1" w:styleId="Naslov1calibri">
    <w:name w:val="Naslov 1_calibri"/>
    <w:basedOn w:val="Naslov1"/>
    <w:qFormat/>
    <w:rsid w:val="00020C60"/>
    <w:pPr>
      <w:numPr>
        <w:numId w:val="6"/>
      </w:numPr>
      <w:spacing w:after="240"/>
    </w:pPr>
    <w:rPr>
      <w:rFonts w:asciiTheme="minorHAnsi" w:hAnsiTheme="minorHAnsi"/>
      <w:b/>
      <w:color w:val="auto"/>
      <w:lang w:val="sl-SI"/>
    </w:rPr>
  </w:style>
  <w:style w:type="paragraph" w:customStyle="1" w:styleId="Naslov2calibri">
    <w:name w:val="Naslov 2_calibri"/>
    <w:basedOn w:val="Naslov2"/>
    <w:link w:val="Naslov2calibriZnak"/>
    <w:qFormat/>
    <w:rsid w:val="00020C60"/>
    <w:pPr>
      <w:tabs>
        <w:tab w:val="left" w:pos="709"/>
      </w:tabs>
      <w:spacing w:before="240" w:after="240"/>
      <w:ind w:left="7434" w:hanging="780"/>
    </w:pPr>
    <w:rPr>
      <w:rFonts w:asciiTheme="minorHAnsi" w:hAnsiTheme="minorHAnsi"/>
      <w:bCs w:val="0"/>
      <w:color w:val="006A8E"/>
      <w:sz w:val="28"/>
      <w:lang w:eastAsia="en-US"/>
    </w:rPr>
  </w:style>
  <w:style w:type="character" w:customStyle="1" w:styleId="Naslov2calibriZnak">
    <w:name w:val="Naslov 2_calibri Znak"/>
    <w:basedOn w:val="OdstavekseznamaZnak"/>
    <w:link w:val="Naslov2calibri"/>
    <w:rsid w:val="00020C60"/>
    <w:rPr>
      <w:rFonts w:ascii="Times New Roman" w:eastAsiaTheme="majorEastAsia" w:hAnsi="Times New Roman" w:cstheme="majorBidi"/>
      <w:b/>
      <w:color w:val="006A8E"/>
      <w:sz w:val="28"/>
      <w:szCs w:val="26"/>
      <w:lang w:eastAsia="sl-SI"/>
    </w:rPr>
  </w:style>
  <w:style w:type="paragraph" w:customStyle="1" w:styleId="Naslov3calibri">
    <w:name w:val="Naslov3_calibri"/>
    <w:basedOn w:val="Naslov3"/>
    <w:qFormat/>
    <w:rsid w:val="00020C60"/>
    <w:pPr>
      <w:numPr>
        <w:ilvl w:val="2"/>
        <w:numId w:val="6"/>
      </w:numPr>
      <w:tabs>
        <w:tab w:val="left" w:pos="709"/>
      </w:tabs>
      <w:spacing w:before="240" w:after="240" w:line="259" w:lineRule="auto"/>
    </w:pPr>
    <w:rPr>
      <w:rFonts w:asciiTheme="minorHAnsi" w:hAnsiTheme="minorHAnsi"/>
      <w:bCs w:val="0"/>
      <w:color w:val="006A8E"/>
      <w:sz w:val="22"/>
      <w:lang w:eastAsia="en-US"/>
    </w:rPr>
  </w:style>
  <w:style w:type="paragraph" w:styleId="Kazalovsebine1">
    <w:name w:val="toc 1"/>
    <w:basedOn w:val="Navaden"/>
    <w:next w:val="Navaden"/>
    <w:autoRedefine/>
    <w:uiPriority w:val="39"/>
    <w:unhideWhenUsed/>
    <w:rsid w:val="00BC1127"/>
    <w:pPr>
      <w:spacing w:after="100"/>
    </w:pPr>
  </w:style>
  <w:style w:type="paragraph" w:styleId="Kazalovsebine2">
    <w:name w:val="toc 2"/>
    <w:basedOn w:val="Navaden"/>
    <w:next w:val="Navaden"/>
    <w:autoRedefine/>
    <w:uiPriority w:val="39"/>
    <w:unhideWhenUsed/>
    <w:rsid w:val="00BC1127"/>
    <w:pPr>
      <w:spacing w:after="100"/>
      <w:ind w:left="240"/>
    </w:pPr>
  </w:style>
  <w:style w:type="paragraph" w:styleId="Kazalovsebine3">
    <w:name w:val="toc 3"/>
    <w:basedOn w:val="Navaden"/>
    <w:next w:val="Navaden"/>
    <w:autoRedefine/>
    <w:uiPriority w:val="39"/>
    <w:unhideWhenUsed/>
    <w:rsid w:val="00BC1127"/>
    <w:pPr>
      <w:spacing w:after="100"/>
      <w:ind w:left="480"/>
    </w:pPr>
  </w:style>
  <w:style w:type="paragraph" w:styleId="Kazaloslik">
    <w:name w:val="table of figures"/>
    <w:basedOn w:val="Navaden"/>
    <w:next w:val="Navaden"/>
    <w:uiPriority w:val="99"/>
    <w:unhideWhenUsed/>
    <w:rsid w:val="006D082A"/>
  </w:style>
  <w:style w:type="character" w:styleId="Krepko">
    <w:name w:val="Strong"/>
    <w:basedOn w:val="Privzetapisavaodstavka"/>
    <w:uiPriority w:val="22"/>
    <w:qFormat/>
    <w:rsid w:val="00997B8E"/>
    <w:rPr>
      <w:b/>
      <w:bCs/>
    </w:rPr>
  </w:style>
  <w:style w:type="character" w:customStyle="1" w:styleId="apple-converted-space">
    <w:name w:val="apple-converted-space"/>
    <w:basedOn w:val="Privzetapisavaodstavka"/>
    <w:rsid w:val="00997B8E"/>
  </w:style>
  <w:style w:type="paragraph" w:styleId="Citat">
    <w:name w:val="Quote"/>
    <w:basedOn w:val="Navaden"/>
    <w:next w:val="Navaden"/>
    <w:link w:val="CitatZnak"/>
    <w:autoRedefine/>
    <w:uiPriority w:val="29"/>
    <w:qFormat/>
    <w:rsid w:val="00FF2114"/>
    <w:pPr>
      <w:spacing w:before="120"/>
      <w:jc w:val="both"/>
    </w:pPr>
    <w:rPr>
      <w:rFonts w:ascii="Calibri" w:hAnsi="Calibri"/>
      <w:iCs/>
      <w:sz w:val="20"/>
    </w:rPr>
  </w:style>
  <w:style w:type="character" w:customStyle="1" w:styleId="CitatZnak">
    <w:name w:val="Citat Znak"/>
    <w:basedOn w:val="Privzetapisavaodstavka"/>
    <w:link w:val="Citat"/>
    <w:uiPriority w:val="29"/>
    <w:rsid w:val="00FF2114"/>
    <w:rPr>
      <w:rFonts w:ascii="Calibri" w:hAnsi="Calibri" w:cs="Times New Roman"/>
      <w:iCs/>
      <w:sz w:val="20"/>
      <w:szCs w:val="24"/>
      <w:lang w:eastAsia="sl-SI"/>
    </w:rPr>
  </w:style>
  <w:style w:type="paragraph" w:styleId="Telobesedila">
    <w:name w:val="Body Text"/>
    <w:basedOn w:val="Navaden"/>
    <w:link w:val="TelobesedilaZnak"/>
    <w:semiHidden/>
    <w:unhideWhenUsed/>
    <w:rsid w:val="00C52A27"/>
    <w:pPr>
      <w:spacing w:before="40" w:after="40"/>
    </w:pPr>
    <w:rPr>
      <w:rFonts w:asciiTheme="minorHAnsi" w:eastAsiaTheme="minorEastAsia" w:hAnsiTheme="minorHAnsi" w:cstheme="minorBidi"/>
      <w:sz w:val="20"/>
      <w:szCs w:val="20"/>
      <w:lang w:val="en-US" w:eastAsia="en-US"/>
    </w:rPr>
  </w:style>
  <w:style w:type="character" w:customStyle="1" w:styleId="TelobesedilaZnak">
    <w:name w:val="Telo besedila Znak"/>
    <w:basedOn w:val="Privzetapisavaodstavka"/>
    <w:link w:val="Telobesedila"/>
    <w:semiHidden/>
    <w:rsid w:val="00C52A27"/>
    <w:rPr>
      <w:rFonts w:eastAsiaTheme="minorEastAsia"/>
      <w:sz w:val="20"/>
      <w:szCs w:val="20"/>
      <w:lang w:val="en-US"/>
    </w:rPr>
  </w:style>
  <w:style w:type="paragraph" w:customStyle="1" w:styleId="Standard">
    <w:name w:val="Standard"/>
    <w:rsid w:val="00891478"/>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Kazalovsebine4">
    <w:name w:val="toc 4"/>
    <w:basedOn w:val="Navaden"/>
    <w:next w:val="Navaden"/>
    <w:autoRedefine/>
    <w:uiPriority w:val="39"/>
    <w:unhideWhenUsed/>
    <w:rsid w:val="006D0B6A"/>
    <w:pPr>
      <w:spacing w:after="100" w:line="276"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6D0B6A"/>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6D0B6A"/>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6D0B6A"/>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6D0B6A"/>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6D0B6A"/>
    <w:pPr>
      <w:spacing w:after="100" w:line="276" w:lineRule="auto"/>
      <w:ind w:left="1760"/>
    </w:pPr>
    <w:rPr>
      <w:rFonts w:asciiTheme="minorHAnsi" w:eastAsiaTheme="minorEastAsia" w:hAnsiTheme="minorHAnsi" w:cstheme="minorBidi"/>
      <w:sz w:val="22"/>
      <w:szCs w:val="22"/>
    </w:rPr>
  </w:style>
  <w:style w:type="paragraph" w:styleId="Revizija">
    <w:name w:val="Revision"/>
    <w:hidden/>
    <w:uiPriority w:val="99"/>
    <w:semiHidden/>
    <w:rsid w:val="0000363D"/>
    <w:pPr>
      <w:spacing w:after="0" w:line="240" w:lineRule="auto"/>
    </w:pPr>
    <w:rPr>
      <w:rFonts w:ascii="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003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3054">
      <w:bodyDiv w:val="1"/>
      <w:marLeft w:val="0"/>
      <w:marRight w:val="0"/>
      <w:marTop w:val="0"/>
      <w:marBottom w:val="0"/>
      <w:divBdr>
        <w:top w:val="none" w:sz="0" w:space="0" w:color="auto"/>
        <w:left w:val="none" w:sz="0" w:space="0" w:color="auto"/>
        <w:bottom w:val="none" w:sz="0" w:space="0" w:color="auto"/>
        <w:right w:val="none" w:sz="0" w:space="0" w:color="auto"/>
      </w:divBdr>
    </w:div>
    <w:div w:id="72438784">
      <w:bodyDiv w:val="1"/>
      <w:marLeft w:val="0"/>
      <w:marRight w:val="0"/>
      <w:marTop w:val="0"/>
      <w:marBottom w:val="0"/>
      <w:divBdr>
        <w:top w:val="none" w:sz="0" w:space="0" w:color="auto"/>
        <w:left w:val="none" w:sz="0" w:space="0" w:color="auto"/>
        <w:bottom w:val="none" w:sz="0" w:space="0" w:color="auto"/>
        <w:right w:val="none" w:sz="0" w:space="0" w:color="auto"/>
      </w:divBdr>
    </w:div>
    <w:div w:id="200948174">
      <w:bodyDiv w:val="1"/>
      <w:marLeft w:val="0"/>
      <w:marRight w:val="0"/>
      <w:marTop w:val="0"/>
      <w:marBottom w:val="0"/>
      <w:divBdr>
        <w:top w:val="none" w:sz="0" w:space="0" w:color="auto"/>
        <w:left w:val="none" w:sz="0" w:space="0" w:color="auto"/>
        <w:bottom w:val="none" w:sz="0" w:space="0" w:color="auto"/>
        <w:right w:val="none" w:sz="0" w:space="0" w:color="auto"/>
      </w:divBdr>
      <w:divsChild>
        <w:div w:id="611473812">
          <w:marLeft w:val="0"/>
          <w:marRight w:val="0"/>
          <w:marTop w:val="0"/>
          <w:marBottom w:val="0"/>
          <w:divBdr>
            <w:top w:val="none" w:sz="0" w:space="0" w:color="auto"/>
            <w:left w:val="none" w:sz="0" w:space="0" w:color="auto"/>
            <w:bottom w:val="none" w:sz="0" w:space="0" w:color="auto"/>
            <w:right w:val="none" w:sz="0" w:space="0" w:color="auto"/>
          </w:divBdr>
        </w:div>
        <w:div w:id="673264411">
          <w:marLeft w:val="0"/>
          <w:marRight w:val="0"/>
          <w:marTop w:val="0"/>
          <w:marBottom w:val="0"/>
          <w:divBdr>
            <w:top w:val="none" w:sz="0" w:space="0" w:color="auto"/>
            <w:left w:val="none" w:sz="0" w:space="0" w:color="auto"/>
            <w:bottom w:val="none" w:sz="0" w:space="0" w:color="auto"/>
            <w:right w:val="none" w:sz="0" w:space="0" w:color="auto"/>
          </w:divBdr>
        </w:div>
        <w:div w:id="781193150">
          <w:marLeft w:val="0"/>
          <w:marRight w:val="0"/>
          <w:marTop w:val="0"/>
          <w:marBottom w:val="0"/>
          <w:divBdr>
            <w:top w:val="none" w:sz="0" w:space="0" w:color="auto"/>
            <w:left w:val="none" w:sz="0" w:space="0" w:color="auto"/>
            <w:bottom w:val="none" w:sz="0" w:space="0" w:color="auto"/>
            <w:right w:val="none" w:sz="0" w:space="0" w:color="auto"/>
          </w:divBdr>
        </w:div>
        <w:div w:id="917439763">
          <w:marLeft w:val="0"/>
          <w:marRight w:val="0"/>
          <w:marTop w:val="0"/>
          <w:marBottom w:val="0"/>
          <w:divBdr>
            <w:top w:val="none" w:sz="0" w:space="0" w:color="auto"/>
            <w:left w:val="none" w:sz="0" w:space="0" w:color="auto"/>
            <w:bottom w:val="none" w:sz="0" w:space="0" w:color="auto"/>
            <w:right w:val="none" w:sz="0" w:space="0" w:color="auto"/>
          </w:divBdr>
        </w:div>
        <w:div w:id="1227104490">
          <w:marLeft w:val="0"/>
          <w:marRight w:val="0"/>
          <w:marTop w:val="0"/>
          <w:marBottom w:val="0"/>
          <w:divBdr>
            <w:top w:val="none" w:sz="0" w:space="0" w:color="auto"/>
            <w:left w:val="none" w:sz="0" w:space="0" w:color="auto"/>
            <w:bottom w:val="none" w:sz="0" w:space="0" w:color="auto"/>
            <w:right w:val="none" w:sz="0" w:space="0" w:color="auto"/>
          </w:divBdr>
        </w:div>
        <w:div w:id="1393842922">
          <w:marLeft w:val="0"/>
          <w:marRight w:val="0"/>
          <w:marTop w:val="0"/>
          <w:marBottom w:val="0"/>
          <w:divBdr>
            <w:top w:val="none" w:sz="0" w:space="0" w:color="auto"/>
            <w:left w:val="none" w:sz="0" w:space="0" w:color="auto"/>
            <w:bottom w:val="none" w:sz="0" w:space="0" w:color="auto"/>
            <w:right w:val="none" w:sz="0" w:space="0" w:color="auto"/>
          </w:divBdr>
        </w:div>
        <w:div w:id="1700812210">
          <w:marLeft w:val="0"/>
          <w:marRight w:val="0"/>
          <w:marTop w:val="0"/>
          <w:marBottom w:val="0"/>
          <w:divBdr>
            <w:top w:val="none" w:sz="0" w:space="0" w:color="auto"/>
            <w:left w:val="none" w:sz="0" w:space="0" w:color="auto"/>
            <w:bottom w:val="none" w:sz="0" w:space="0" w:color="auto"/>
            <w:right w:val="none" w:sz="0" w:space="0" w:color="auto"/>
          </w:divBdr>
        </w:div>
        <w:div w:id="1801654496">
          <w:marLeft w:val="0"/>
          <w:marRight w:val="0"/>
          <w:marTop w:val="0"/>
          <w:marBottom w:val="0"/>
          <w:divBdr>
            <w:top w:val="none" w:sz="0" w:space="0" w:color="auto"/>
            <w:left w:val="none" w:sz="0" w:space="0" w:color="auto"/>
            <w:bottom w:val="none" w:sz="0" w:space="0" w:color="auto"/>
            <w:right w:val="none" w:sz="0" w:space="0" w:color="auto"/>
          </w:divBdr>
        </w:div>
        <w:div w:id="1990164365">
          <w:marLeft w:val="0"/>
          <w:marRight w:val="0"/>
          <w:marTop w:val="0"/>
          <w:marBottom w:val="0"/>
          <w:divBdr>
            <w:top w:val="none" w:sz="0" w:space="0" w:color="auto"/>
            <w:left w:val="none" w:sz="0" w:space="0" w:color="auto"/>
            <w:bottom w:val="none" w:sz="0" w:space="0" w:color="auto"/>
            <w:right w:val="none" w:sz="0" w:space="0" w:color="auto"/>
          </w:divBdr>
        </w:div>
      </w:divsChild>
    </w:div>
    <w:div w:id="338434582">
      <w:bodyDiv w:val="1"/>
      <w:marLeft w:val="0"/>
      <w:marRight w:val="0"/>
      <w:marTop w:val="0"/>
      <w:marBottom w:val="0"/>
      <w:divBdr>
        <w:top w:val="none" w:sz="0" w:space="0" w:color="auto"/>
        <w:left w:val="none" w:sz="0" w:space="0" w:color="auto"/>
        <w:bottom w:val="none" w:sz="0" w:space="0" w:color="auto"/>
        <w:right w:val="none" w:sz="0" w:space="0" w:color="auto"/>
      </w:divBdr>
    </w:div>
    <w:div w:id="376242275">
      <w:bodyDiv w:val="1"/>
      <w:marLeft w:val="0"/>
      <w:marRight w:val="0"/>
      <w:marTop w:val="0"/>
      <w:marBottom w:val="0"/>
      <w:divBdr>
        <w:top w:val="none" w:sz="0" w:space="0" w:color="auto"/>
        <w:left w:val="none" w:sz="0" w:space="0" w:color="auto"/>
        <w:bottom w:val="none" w:sz="0" w:space="0" w:color="auto"/>
        <w:right w:val="none" w:sz="0" w:space="0" w:color="auto"/>
      </w:divBdr>
      <w:divsChild>
        <w:div w:id="1027634135">
          <w:marLeft w:val="0"/>
          <w:marRight w:val="0"/>
          <w:marTop w:val="0"/>
          <w:marBottom w:val="0"/>
          <w:divBdr>
            <w:top w:val="none" w:sz="0" w:space="0" w:color="auto"/>
            <w:left w:val="none" w:sz="0" w:space="0" w:color="auto"/>
            <w:bottom w:val="none" w:sz="0" w:space="0" w:color="auto"/>
            <w:right w:val="none" w:sz="0" w:space="0" w:color="auto"/>
          </w:divBdr>
          <w:divsChild>
            <w:div w:id="1676103914">
              <w:marLeft w:val="0"/>
              <w:marRight w:val="0"/>
              <w:marTop w:val="0"/>
              <w:marBottom w:val="0"/>
              <w:divBdr>
                <w:top w:val="none" w:sz="0" w:space="0" w:color="auto"/>
                <w:left w:val="none" w:sz="0" w:space="0" w:color="auto"/>
                <w:bottom w:val="none" w:sz="0" w:space="0" w:color="auto"/>
                <w:right w:val="none" w:sz="0" w:space="0" w:color="auto"/>
              </w:divBdr>
              <w:divsChild>
                <w:div w:id="1990746995">
                  <w:marLeft w:val="0"/>
                  <w:marRight w:val="0"/>
                  <w:marTop w:val="0"/>
                  <w:marBottom w:val="0"/>
                  <w:divBdr>
                    <w:top w:val="none" w:sz="0" w:space="0" w:color="auto"/>
                    <w:left w:val="none" w:sz="0" w:space="0" w:color="auto"/>
                    <w:bottom w:val="none" w:sz="0" w:space="0" w:color="auto"/>
                    <w:right w:val="none" w:sz="0" w:space="0" w:color="auto"/>
                  </w:divBdr>
                  <w:divsChild>
                    <w:div w:id="331952244">
                      <w:marLeft w:val="0"/>
                      <w:marRight w:val="0"/>
                      <w:marTop w:val="0"/>
                      <w:marBottom w:val="0"/>
                      <w:divBdr>
                        <w:top w:val="none" w:sz="0" w:space="0" w:color="auto"/>
                        <w:left w:val="none" w:sz="0" w:space="0" w:color="auto"/>
                        <w:bottom w:val="none" w:sz="0" w:space="0" w:color="auto"/>
                        <w:right w:val="none" w:sz="0" w:space="0" w:color="auto"/>
                      </w:divBdr>
                      <w:divsChild>
                        <w:div w:id="156044369">
                          <w:marLeft w:val="0"/>
                          <w:marRight w:val="0"/>
                          <w:marTop w:val="0"/>
                          <w:marBottom w:val="0"/>
                          <w:divBdr>
                            <w:top w:val="none" w:sz="0" w:space="0" w:color="auto"/>
                            <w:left w:val="none" w:sz="0" w:space="0" w:color="auto"/>
                            <w:bottom w:val="none" w:sz="0" w:space="0" w:color="auto"/>
                            <w:right w:val="none" w:sz="0" w:space="0" w:color="auto"/>
                          </w:divBdr>
                          <w:divsChild>
                            <w:div w:id="11637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4730">
                      <w:marLeft w:val="0"/>
                      <w:marRight w:val="0"/>
                      <w:marTop w:val="0"/>
                      <w:marBottom w:val="0"/>
                      <w:divBdr>
                        <w:top w:val="none" w:sz="0" w:space="0" w:color="auto"/>
                        <w:left w:val="none" w:sz="0" w:space="0" w:color="auto"/>
                        <w:bottom w:val="none" w:sz="0" w:space="0" w:color="auto"/>
                        <w:right w:val="none" w:sz="0" w:space="0" w:color="auto"/>
                      </w:divBdr>
                      <w:divsChild>
                        <w:div w:id="222374545">
                          <w:marLeft w:val="0"/>
                          <w:marRight w:val="0"/>
                          <w:marTop w:val="0"/>
                          <w:marBottom w:val="0"/>
                          <w:divBdr>
                            <w:top w:val="none" w:sz="0" w:space="0" w:color="auto"/>
                            <w:left w:val="none" w:sz="0" w:space="0" w:color="auto"/>
                            <w:bottom w:val="none" w:sz="0" w:space="0" w:color="auto"/>
                            <w:right w:val="none" w:sz="0" w:space="0" w:color="auto"/>
                          </w:divBdr>
                          <w:divsChild>
                            <w:div w:id="7816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7414">
                      <w:marLeft w:val="0"/>
                      <w:marRight w:val="0"/>
                      <w:marTop w:val="0"/>
                      <w:marBottom w:val="0"/>
                      <w:divBdr>
                        <w:top w:val="none" w:sz="0" w:space="0" w:color="auto"/>
                        <w:left w:val="none" w:sz="0" w:space="0" w:color="auto"/>
                        <w:bottom w:val="none" w:sz="0" w:space="0" w:color="auto"/>
                        <w:right w:val="none" w:sz="0" w:space="0" w:color="auto"/>
                      </w:divBdr>
                      <w:divsChild>
                        <w:div w:id="210850589">
                          <w:marLeft w:val="0"/>
                          <w:marRight w:val="0"/>
                          <w:marTop w:val="0"/>
                          <w:marBottom w:val="0"/>
                          <w:divBdr>
                            <w:top w:val="none" w:sz="0" w:space="0" w:color="auto"/>
                            <w:left w:val="none" w:sz="0" w:space="0" w:color="auto"/>
                            <w:bottom w:val="none" w:sz="0" w:space="0" w:color="auto"/>
                            <w:right w:val="none" w:sz="0" w:space="0" w:color="auto"/>
                          </w:divBdr>
                          <w:divsChild>
                            <w:div w:id="10190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4471">
                      <w:marLeft w:val="0"/>
                      <w:marRight w:val="0"/>
                      <w:marTop w:val="0"/>
                      <w:marBottom w:val="0"/>
                      <w:divBdr>
                        <w:top w:val="none" w:sz="0" w:space="0" w:color="auto"/>
                        <w:left w:val="none" w:sz="0" w:space="0" w:color="auto"/>
                        <w:bottom w:val="none" w:sz="0" w:space="0" w:color="auto"/>
                        <w:right w:val="none" w:sz="0" w:space="0" w:color="auto"/>
                      </w:divBdr>
                      <w:divsChild>
                        <w:div w:id="1442144485">
                          <w:marLeft w:val="0"/>
                          <w:marRight w:val="0"/>
                          <w:marTop w:val="0"/>
                          <w:marBottom w:val="0"/>
                          <w:divBdr>
                            <w:top w:val="none" w:sz="0" w:space="0" w:color="auto"/>
                            <w:left w:val="none" w:sz="0" w:space="0" w:color="auto"/>
                            <w:bottom w:val="none" w:sz="0" w:space="0" w:color="auto"/>
                            <w:right w:val="none" w:sz="0" w:space="0" w:color="auto"/>
                          </w:divBdr>
                          <w:divsChild>
                            <w:div w:id="15050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4112">
                      <w:marLeft w:val="0"/>
                      <w:marRight w:val="0"/>
                      <w:marTop w:val="0"/>
                      <w:marBottom w:val="0"/>
                      <w:divBdr>
                        <w:top w:val="none" w:sz="0" w:space="0" w:color="auto"/>
                        <w:left w:val="none" w:sz="0" w:space="0" w:color="auto"/>
                        <w:bottom w:val="none" w:sz="0" w:space="0" w:color="auto"/>
                        <w:right w:val="none" w:sz="0" w:space="0" w:color="auto"/>
                      </w:divBdr>
                      <w:divsChild>
                        <w:div w:id="1183395121">
                          <w:marLeft w:val="0"/>
                          <w:marRight w:val="0"/>
                          <w:marTop w:val="0"/>
                          <w:marBottom w:val="0"/>
                          <w:divBdr>
                            <w:top w:val="none" w:sz="0" w:space="0" w:color="auto"/>
                            <w:left w:val="none" w:sz="0" w:space="0" w:color="auto"/>
                            <w:bottom w:val="none" w:sz="0" w:space="0" w:color="auto"/>
                            <w:right w:val="none" w:sz="0" w:space="0" w:color="auto"/>
                          </w:divBdr>
                          <w:divsChild>
                            <w:div w:id="19449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77423">
          <w:marLeft w:val="0"/>
          <w:marRight w:val="0"/>
          <w:marTop w:val="0"/>
          <w:marBottom w:val="0"/>
          <w:divBdr>
            <w:top w:val="none" w:sz="0" w:space="0" w:color="auto"/>
            <w:left w:val="none" w:sz="0" w:space="0" w:color="auto"/>
            <w:bottom w:val="none" w:sz="0" w:space="0" w:color="auto"/>
            <w:right w:val="none" w:sz="0" w:space="0" w:color="auto"/>
          </w:divBdr>
          <w:divsChild>
            <w:div w:id="1268540878">
              <w:marLeft w:val="0"/>
              <w:marRight w:val="0"/>
              <w:marTop w:val="0"/>
              <w:marBottom w:val="0"/>
              <w:divBdr>
                <w:top w:val="none" w:sz="0" w:space="0" w:color="auto"/>
                <w:left w:val="none" w:sz="0" w:space="0" w:color="auto"/>
                <w:bottom w:val="none" w:sz="0" w:space="0" w:color="auto"/>
                <w:right w:val="none" w:sz="0" w:space="0" w:color="auto"/>
              </w:divBdr>
              <w:divsChild>
                <w:div w:id="2101482623">
                  <w:marLeft w:val="0"/>
                  <w:marRight w:val="0"/>
                  <w:marTop w:val="0"/>
                  <w:marBottom w:val="0"/>
                  <w:divBdr>
                    <w:top w:val="none" w:sz="0" w:space="0" w:color="auto"/>
                    <w:left w:val="none" w:sz="0" w:space="0" w:color="auto"/>
                    <w:bottom w:val="none" w:sz="0" w:space="0" w:color="auto"/>
                    <w:right w:val="none" w:sz="0" w:space="0" w:color="auto"/>
                  </w:divBdr>
                  <w:divsChild>
                    <w:div w:id="194469341">
                      <w:marLeft w:val="0"/>
                      <w:marRight w:val="0"/>
                      <w:marTop w:val="0"/>
                      <w:marBottom w:val="0"/>
                      <w:divBdr>
                        <w:top w:val="none" w:sz="0" w:space="0" w:color="auto"/>
                        <w:left w:val="none" w:sz="0" w:space="0" w:color="auto"/>
                        <w:bottom w:val="none" w:sz="0" w:space="0" w:color="auto"/>
                        <w:right w:val="none" w:sz="0" w:space="0" w:color="auto"/>
                      </w:divBdr>
                      <w:divsChild>
                        <w:div w:id="6513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971445">
      <w:bodyDiv w:val="1"/>
      <w:marLeft w:val="0"/>
      <w:marRight w:val="0"/>
      <w:marTop w:val="0"/>
      <w:marBottom w:val="0"/>
      <w:divBdr>
        <w:top w:val="none" w:sz="0" w:space="0" w:color="auto"/>
        <w:left w:val="none" w:sz="0" w:space="0" w:color="auto"/>
        <w:bottom w:val="none" w:sz="0" w:space="0" w:color="auto"/>
        <w:right w:val="none" w:sz="0" w:space="0" w:color="auto"/>
      </w:divBdr>
    </w:div>
    <w:div w:id="1111971484">
      <w:bodyDiv w:val="1"/>
      <w:marLeft w:val="0"/>
      <w:marRight w:val="0"/>
      <w:marTop w:val="0"/>
      <w:marBottom w:val="0"/>
      <w:divBdr>
        <w:top w:val="none" w:sz="0" w:space="0" w:color="auto"/>
        <w:left w:val="none" w:sz="0" w:space="0" w:color="auto"/>
        <w:bottom w:val="none" w:sz="0" w:space="0" w:color="auto"/>
        <w:right w:val="none" w:sz="0" w:space="0" w:color="auto"/>
      </w:divBdr>
    </w:div>
    <w:div w:id="1190340564">
      <w:bodyDiv w:val="1"/>
      <w:marLeft w:val="0"/>
      <w:marRight w:val="0"/>
      <w:marTop w:val="0"/>
      <w:marBottom w:val="0"/>
      <w:divBdr>
        <w:top w:val="none" w:sz="0" w:space="0" w:color="auto"/>
        <w:left w:val="none" w:sz="0" w:space="0" w:color="auto"/>
        <w:bottom w:val="none" w:sz="0" w:space="0" w:color="auto"/>
        <w:right w:val="none" w:sz="0" w:space="0" w:color="auto"/>
      </w:divBdr>
    </w:div>
    <w:div w:id="1380351647">
      <w:bodyDiv w:val="1"/>
      <w:marLeft w:val="0"/>
      <w:marRight w:val="0"/>
      <w:marTop w:val="0"/>
      <w:marBottom w:val="0"/>
      <w:divBdr>
        <w:top w:val="none" w:sz="0" w:space="0" w:color="auto"/>
        <w:left w:val="none" w:sz="0" w:space="0" w:color="auto"/>
        <w:bottom w:val="none" w:sz="0" w:space="0" w:color="auto"/>
        <w:right w:val="none" w:sz="0" w:space="0" w:color="auto"/>
      </w:divBdr>
    </w:div>
    <w:div w:id="1921983587">
      <w:bodyDiv w:val="1"/>
      <w:marLeft w:val="0"/>
      <w:marRight w:val="0"/>
      <w:marTop w:val="0"/>
      <w:marBottom w:val="0"/>
      <w:divBdr>
        <w:top w:val="none" w:sz="0" w:space="0" w:color="auto"/>
        <w:left w:val="none" w:sz="0" w:space="0" w:color="auto"/>
        <w:bottom w:val="none" w:sz="0" w:space="0" w:color="auto"/>
        <w:right w:val="none" w:sz="0" w:space="0" w:color="auto"/>
      </w:divBdr>
      <w:divsChild>
        <w:div w:id="1435397878">
          <w:marLeft w:val="0"/>
          <w:marRight w:val="0"/>
          <w:marTop w:val="0"/>
          <w:marBottom w:val="0"/>
          <w:divBdr>
            <w:top w:val="none" w:sz="0" w:space="0" w:color="auto"/>
            <w:left w:val="none" w:sz="0" w:space="0" w:color="auto"/>
            <w:bottom w:val="none" w:sz="0" w:space="0" w:color="auto"/>
            <w:right w:val="none" w:sz="0" w:space="0" w:color="auto"/>
          </w:divBdr>
          <w:divsChild>
            <w:div w:id="1809786241">
              <w:marLeft w:val="0"/>
              <w:marRight w:val="0"/>
              <w:marTop w:val="0"/>
              <w:marBottom w:val="0"/>
              <w:divBdr>
                <w:top w:val="none" w:sz="0" w:space="0" w:color="auto"/>
                <w:left w:val="none" w:sz="0" w:space="0" w:color="auto"/>
                <w:bottom w:val="none" w:sz="0" w:space="0" w:color="auto"/>
                <w:right w:val="none" w:sz="0" w:space="0" w:color="auto"/>
              </w:divBdr>
              <w:divsChild>
                <w:div w:id="553472569">
                  <w:marLeft w:val="0"/>
                  <w:marRight w:val="0"/>
                  <w:marTop w:val="0"/>
                  <w:marBottom w:val="0"/>
                  <w:divBdr>
                    <w:top w:val="none" w:sz="0" w:space="0" w:color="auto"/>
                    <w:left w:val="none" w:sz="0" w:space="0" w:color="auto"/>
                    <w:bottom w:val="none" w:sz="0" w:space="0" w:color="auto"/>
                    <w:right w:val="none" w:sz="0" w:space="0" w:color="auto"/>
                  </w:divBdr>
                  <w:divsChild>
                    <w:div w:id="421606885">
                      <w:marLeft w:val="0"/>
                      <w:marRight w:val="0"/>
                      <w:marTop w:val="0"/>
                      <w:marBottom w:val="0"/>
                      <w:divBdr>
                        <w:top w:val="none" w:sz="0" w:space="0" w:color="auto"/>
                        <w:left w:val="none" w:sz="0" w:space="0" w:color="auto"/>
                        <w:bottom w:val="none" w:sz="0" w:space="0" w:color="auto"/>
                        <w:right w:val="none" w:sz="0" w:space="0" w:color="auto"/>
                      </w:divBdr>
                    </w:div>
                  </w:divsChild>
                </w:div>
                <w:div w:id="1224221385">
                  <w:marLeft w:val="0"/>
                  <w:marRight w:val="0"/>
                  <w:marTop w:val="0"/>
                  <w:marBottom w:val="0"/>
                  <w:divBdr>
                    <w:top w:val="none" w:sz="0" w:space="0" w:color="auto"/>
                    <w:left w:val="none" w:sz="0" w:space="0" w:color="auto"/>
                    <w:bottom w:val="none" w:sz="0" w:space="0" w:color="auto"/>
                    <w:right w:val="none" w:sz="0" w:space="0" w:color="auto"/>
                  </w:divBdr>
                  <w:divsChild>
                    <w:div w:id="2806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4.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header" Target="header1.xml"/><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image" Target="media/image42.emf"/><Relationship Id="rId63" Type="http://schemas.openxmlformats.org/officeDocument/2006/relationships/image" Target="media/image50.emf"/><Relationship Id="rId68" Type="http://schemas.openxmlformats.org/officeDocument/2006/relationships/image" Target="media/image55.emf"/><Relationship Id="rId76" Type="http://schemas.openxmlformats.org/officeDocument/2006/relationships/image" Target="media/image63.emf"/><Relationship Id="rId7" Type="http://schemas.openxmlformats.org/officeDocument/2006/relationships/endnotes" Target="endnotes.xml"/><Relationship Id="rId71" Type="http://schemas.openxmlformats.org/officeDocument/2006/relationships/image" Target="media/image58.emf"/><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image" Target="media/image16.emf"/><Relationship Id="rId11" Type="http://schemas.openxmlformats.org/officeDocument/2006/relationships/diagramColors" Target="diagrams/colors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image" Target="media/image45.emf"/><Relationship Id="rId66" Type="http://schemas.openxmlformats.org/officeDocument/2006/relationships/image" Target="media/image53.emf"/><Relationship Id="rId74" Type="http://schemas.openxmlformats.org/officeDocument/2006/relationships/image" Target="media/image61.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8.emf"/><Relationship Id="rId10" Type="http://schemas.openxmlformats.org/officeDocument/2006/relationships/diagramQuickStyle" Target="diagrams/quickStyle1.xml"/><Relationship Id="rId19" Type="http://schemas.openxmlformats.org/officeDocument/2006/relationships/image" Target="media/image5.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png"/><Relationship Id="rId60" Type="http://schemas.openxmlformats.org/officeDocument/2006/relationships/image" Target="media/image47.emf"/><Relationship Id="rId65" Type="http://schemas.openxmlformats.org/officeDocument/2006/relationships/image" Target="media/image52.emf"/><Relationship Id="rId73" Type="http://schemas.openxmlformats.org/officeDocument/2006/relationships/image" Target="media/image60.emf"/><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footer" Target="footer1.xml"/><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64" Type="http://schemas.openxmlformats.org/officeDocument/2006/relationships/image" Target="media/image51.emf"/><Relationship Id="rId69" Type="http://schemas.openxmlformats.org/officeDocument/2006/relationships/image" Target="media/image56.emf"/><Relationship Id="rId77" Type="http://schemas.openxmlformats.org/officeDocument/2006/relationships/header" Target="header2.xml"/><Relationship Id="rId8" Type="http://schemas.openxmlformats.org/officeDocument/2006/relationships/diagramData" Target="diagrams/data1.xml"/><Relationship Id="rId51" Type="http://schemas.openxmlformats.org/officeDocument/2006/relationships/image" Target="media/image38.emf"/><Relationship Id="rId72" Type="http://schemas.openxmlformats.org/officeDocument/2006/relationships/image" Target="media/image59.emf"/><Relationship Id="rId80" Type="http://schemas.openxmlformats.org/officeDocument/2006/relationships/theme" Target="theme/theme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image" Target="media/image3.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image" Target="media/image46.emf"/><Relationship Id="rId67" Type="http://schemas.openxmlformats.org/officeDocument/2006/relationships/image" Target="media/image54.emf"/><Relationship Id="rId20" Type="http://schemas.openxmlformats.org/officeDocument/2006/relationships/image" Target="media/image6.emf"/><Relationship Id="rId41" Type="http://schemas.openxmlformats.org/officeDocument/2006/relationships/image" Target="media/image28.emf"/><Relationship Id="rId54" Type="http://schemas.openxmlformats.org/officeDocument/2006/relationships/image" Target="media/image41.emf"/><Relationship Id="rId62" Type="http://schemas.openxmlformats.org/officeDocument/2006/relationships/image" Target="media/image49.emf"/><Relationship Id="rId70" Type="http://schemas.openxmlformats.org/officeDocument/2006/relationships/image" Target="media/image57.emf"/><Relationship Id="rId75" Type="http://schemas.openxmlformats.org/officeDocument/2006/relationships/image" Target="media/image6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image" Target="media/image44.emf"/></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gif"/></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64.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imona\AppData\Local\Temp\BOLEZ_%202020.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GIBANJE BOLNIŠKEGA STALEŽA ZA SISTEM ROGAŠKA V LETIH 2017 - 2020</a:t>
            </a:r>
          </a:p>
        </c:rich>
      </c:tx>
      <c:layout>
        <c:manualLayout>
          <c:xMode val="edge"/>
          <c:yMode val="edge"/>
          <c:x val="0.12752242775208655"/>
          <c:y val="3.6846678109317556E-2"/>
        </c:manualLayout>
      </c:layout>
      <c:overlay val="0"/>
      <c:spPr>
        <a:noFill/>
        <a:ln w="25400">
          <a:noFill/>
        </a:ln>
      </c:spPr>
    </c:title>
    <c:autoTitleDeleted val="0"/>
    <c:plotArea>
      <c:layout>
        <c:manualLayout>
          <c:layoutTarget val="inner"/>
          <c:xMode val="edge"/>
          <c:yMode val="edge"/>
          <c:x val="6.1117360329958813E-2"/>
          <c:y val="0.11083769701201138"/>
          <c:w val="0.87176650806213751"/>
          <c:h val="0.73152797337781594"/>
        </c:manualLayout>
      </c:layout>
      <c:barChart>
        <c:barDir val="col"/>
        <c:grouping val="clustered"/>
        <c:varyColors val="0"/>
        <c:ser>
          <c:idx val="0"/>
          <c:order val="0"/>
          <c:tx>
            <c:strRef>
              <c:f>'2020'!$A$10</c:f>
              <c:strCache>
                <c:ptCount val="1"/>
                <c:pt idx="0">
                  <c:v>2017</c:v>
                </c:pt>
              </c:strCache>
            </c:strRef>
          </c:tx>
          <c:spPr>
            <a:solidFill>
              <a:srgbClr val="9999FF"/>
            </a:solidFill>
            <a:ln w="12700">
              <a:solidFill>
                <a:srgbClr val="000000"/>
              </a:solidFill>
              <a:prstDash val="solid"/>
            </a:ln>
          </c:spPr>
          <c:invertIfNegative val="0"/>
          <c:cat>
            <c:strRef>
              <c:f>'2020'!$B$9:$M$9</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'2020'!$B$10:$M$10</c:f>
              <c:numCache>
                <c:formatCode>0.0</c:formatCode>
                <c:ptCount val="12"/>
                <c:pt idx="0">
                  <c:v>8.516739649720666</c:v>
                </c:pt>
                <c:pt idx="1">
                  <c:v>7.7829838160868734</c:v>
                </c:pt>
                <c:pt idx="2">
                  <c:v>7.376329512978403</c:v>
                </c:pt>
                <c:pt idx="3">
                  <c:v>6.5247124609453682</c:v>
                </c:pt>
                <c:pt idx="4">
                  <c:v>6.6051902859158407</c:v>
                </c:pt>
                <c:pt idx="5">
                  <c:v>6.6779727702902445</c:v>
                </c:pt>
                <c:pt idx="6">
                  <c:v>6.1200539096716096</c:v>
                </c:pt>
                <c:pt idx="7">
                  <c:v>5.9886340824326636</c:v>
                </c:pt>
                <c:pt idx="8">
                  <c:v>6.2677452933766995</c:v>
                </c:pt>
                <c:pt idx="9">
                  <c:v>6.4483187962574595</c:v>
                </c:pt>
                <c:pt idx="10">
                  <c:v>6.9273623451585724</c:v>
                </c:pt>
                <c:pt idx="11">
                  <c:v>8.3578717249744479</c:v>
                </c:pt>
              </c:numCache>
            </c:numRef>
          </c:val>
          <c:extLst>
            <c:ext xmlns:c16="http://schemas.microsoft.com/office/drawing/2014/chart" uri="{C3380CC4-5D6E-409C-BE32-E72D297353CC}">
              <c16:uniqueId val="{00000000-1FD9-48E8-A15F-4C12A16BF7E9}"/>
            </c:ext>
          </c:extLst>
        </c:ser>
        <c:ser>
          <c:idx val="1"/>
          <c:order val="1"/>
          <c:tx>
            <c:strRef>
              <c:f>'2020'!$A$11</c:f>
              <c:strCache>
                <c:ptCount val="1"/>
                <c:pt idx="0">
                  <c:v>2018</c:v>
                </c:pt>
              </c:strCache>
            </c:strRef>
          </c:tx>
          <c:spPr>
            <a:solidFill>
              <a:srgbClr val="993366"/>
            </a:solidFill>
            <a:ln w="12700">
              <a:solidFill>
                <a:srgbClr val="000000"/>
              </a:solidFill>
              <a:prstDash val="solid"/>
            </a:ln>
          </c:spPr>
          <c:invertIfNegative val="0"/>
          <c:cat>
            <c:strRef>
              <c:f>'2020'!$B$9:$M$9</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'2020'!$B$11:$M$11</c:f>
              <c:numCache>
                <c:formatCode>0.0</c:formatCode>
                <c:ptCount val="12"/>
                <c:pt idx="0">
                  <c:v>7.2190023585247713</c:v>
                </c:pt>
                <c:pt idx="1">
                  <c:v>6.5852099527450942</c:v>
                </c:pt>
                <c:pt idx="2">
                  <c:v>6.8144774068742455</c:v>
                </c:pt>
                <c:pt idx="3">
                  <c:v>6.6016210613832724</c:v>
                </c:pt>
                <c:pt idx="4">
                  <c:v>6.0047221340346537</c:v>
                </c:pt>
                <c:pt idx="5">
                  <c:v>5.2933091756822934</c:v>
                </c:pt>
                <c:pt idx="6">
                  <c:v>4.8898219638868063</c:v>
                </c:pt>
                <c:pt idx="7">
                  <c:v>5.6668825081186265</c:v>
                </c:pt>
                <c:pt idx="8">
                  <c:v>5.2344809109341925</c:v>
                </c:pt>
                <c:pt idx="9">
                  <c:v>5.6030727510219087</c:v>
                </c:pt>
                <c:pt idx="10">
                  <c:v>5.0801711283950395</c:v>
                </c:pt>
                <c:pt idx="11">
                  <c:v>5.3092463499281974</c:v>
                </c:pt>
              </c:numCache>
            </c:numRef>
          </c:val>
          <c:extLst>
            <c:ext xmlns:c16="http://schemas.microsoft.com/office/drawing/2014/chart" uri="{C3380CC4-5D6E-409C-BE32-E72D297353CC}">
              <c16:uniqueId val="{00000001-1FD9-48E8-A15F-4C12A16BF7E9}"/>
            </c:ext>
          </c:extLst>
        </c:ser>
        <c:ser>
          <c:idx val="2"/>
          <c:order val="2"/>
          <c:tx>
            <c:strRef>
              <c:f>'2020'!$A$12</c:f>
              <c:strCache>
                <c:ptCount val="1"/>
                <c:pt idx="0">
                  <c:v>2019</c:v>
                </c:pt>
              </c:strCache>
            </c:strRef>
          </c:tx>
          <c:spPr>
            <a:solidFill>
              <a:srgbClr val="FFFFCC"/>
            </a:solidFill>
            <a:ln w="12700">
              <a:solidFill>
                <a:srgbClr val="000000"/>
              </a:solidFill>
              <a:prstDash val="solid"/>
            </a:ln>
          </c:spPr>
          <c:invertIfNegative val="0"/>
          <c:cat>
            <c:strRef>
              <c:f>'2020'!$B$9:$M$9</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'2020'!$B$12:$M$12</c:f>
              <c:numCache>
                <c:formatCode>0.0</c:formatCode>
                <c:ptCount val="12"/>
                <c:pt idx="0">
                  <c:v>5.270437244163813</c:v>
                </c:pt>
                <c:pt idx="1">
                  <c:v>5.5794037192260424</c:v>
                </c:pt>
                <c:pt idx="2">
                  <c:v>6.3002715732460155</c:v>
                </c:pt>
                <c:pt idx="3">
                  <c:v>6.5914295892920824</c:v>
                </c:pt>
                <c:pt idx="4">
                  <c:v>6.0773806471462617</c:v>
                </c:pt>
                <c:pt idx="5">
                  <c:v>6.8458884731693095</c:v>
                </c:pt>
                <c:pt idx="6">
                  <c:v>6.8173390552345943</c:v>
                </c:pt>
                <c:pt idx="7">
                  <c:v>7.0464055212374745</c:v>
                </c:pt>
                <c:pt idx="8">
                  <c:v>7.3694060271120865</c:v>
                </c:pt>
                <c:pt idx="9">
                  <c:v>8.0408157216512119</c:v>
                </c:pt>
                <c:pt idx="10">
                  <c:v>8.699551446801264</c:v>
                </c:pt>
                <c:pt idx="11">
                  <c:v>9.4714082024483748</c:v>
                </c:pt>
              </c:numCache>
            </c:numRef>
          </c:val>
          <c:extLst>
            <c:ext xmlns:c16="http://schemas.microsoft.com/office/drawing/2014/chart" uri="{C3380CC4-5D6E-409C-BE32-E72D297353CC}">
              <c16:uniqueId val="{00000002-1FD9-48E8-A15F-4C12A16BF7E9}"/>
            </c:ext>
          </c:extLst>
        </c:ser>
        <c:ser>
          <c:idx val="3"/>
          <c:order val="3"/>
          <c:tx>
            <c:strRef>
              <c:f>'2020'!$A$13</c:f>
              <c:strCache>
                <c:ptCount val="1"/>
                <c:pt idx="0">
                  <c:v>2020</c:v>
                </c:pt>
              </c:strCache>
            </c:strRef>
          </c:tx>
          <c:spPr>
            <a:solidFill>
              <a:srgbClr val="CCFFFF"/>
            </a:solidFill>
            <a:ln w="12700">
              <a:solidFill>
                <a:srgbClr val="000000"/>
              </a:solidFill>
              <a:prstDash val="solid"/>
            </a:ln>
          </c:spPr>
          <c:invertIfNegative val="0"/>
          <c:cat>
            <c:strRef>
              <c:f>'2020'!$B$9:$M$9</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'2020'!$B$13:$M$13</c:f>
              <c:numCache>
                <c:formatCode>0.0</c:formatCode>
                <c:ptCount val="12"/>
                <c:pt idx="0">
                  <c:v>9.6287833901588389</c:v>
                </c:pt>
                <c:pt idx="1">
                  <c:v>9.198043119582259</c:v>
                </c:pt>
              </c:numCache>
            </c:numRef>
          </c:val>
          <c:extLst>
            <c:ext xmlns:c16="http://schemas.microsoft.com/office/drawing/2014/chart" uri="{C3380CC4-5D6E-409C-BE32-E72D297353CC}">
              <c16:uniqueId val="{00000003-1FD9-48E8-A15F-4C12A16BF7E9}"/>
            </c:ext>
          </c:extLst>
        </c:ser>
        <c:dLbls>
          <c:showLegendKey val="0"/>
          <c:showVal val="0"/>
          <c:showCatName val="0"/>
          <c:showSerName val="0"/>
          <c:showPercent val="0"/>
          <c:showBubbleSize val="0"/>
        </c:dLbls>
        <c:gapWidth val="150"/>
        <c:axId val="347079040"/>
        <c:axId val="347080576"/>
      </c:barChart>
      <c:catAx>
        <c:axId val="3470790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347080576"/>
        <c:crosses val="autoZero"/>
        <c:auto val="1"/>
        <c:lblAlgn val="ctr"/>
        <c:lblOffset val="100"/>
        <c:tickLblSkip val="1"/>
        <c:tickMarkSkip val="1"/>
        <c:noMultiLvlLbl val="0"/>
      </c:catAx>
      <c:valAx>
        <c:axId val="347080576"/>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sl-SI"/>
          </a:p>
        </c:txPr>
        <c:crossAx val="347079040"/>
        <c:crosses val="autoZero"/>
        <c:crossBetween val="between"/>
      </c:valAx>
      <c:spPr>
        <a:solidFill>
          <a:srgbClr val="C0C0C0"/>
        </a:solidFill>
        <a:ln w="12700">
          <a:solidFill>
            <a:srgbClr val="808080"/>
          </a:solidFill>
          <a:prstDash val="solid"/>
        </a:ln>
      </c:spPr>
    </c:plotArea>
    <c:legend>
      <c:legendPos val="r"/>
      <c:layout>
        <c:manualLayout>
          <c:xMode val="edge"/>
          <c:yMode val="edge"/>
          <c:x val="0.93813320579021653"/>
          <c:y val="0.10733566139078371"/>
          <c:w val="4.9493813273341201E-2"/>
          <c:h val="0.84148444828231017"/>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mn-lt"/>
          <a:ea typeface="Arial CE"/>
          <a:cs typeface="Arial CE"/>
        </a:defRPr>
      </a:pPr>
      <a:endParaRPr lang="sl-SI"/>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Vaši trenutni rezultati</c:v>
                </c:pt>
              </c:strCache>
            </c:strRef>
          </c:tx>
          <c:spPr>
            <a:solidFill>
              <a:srgbClr val="0071BB">
                <a:alpha val="100000"/>
              </a:srgbClr>
            </a:solidFill>
            <a:ln w="19050">
              <a:solidFill>
                <a:srgbClr val="FFFFFF">
                  <a:alpha val="0"/>
                </a:srgbClr>
              </a:solidFill>
            </a:ln>
          </c:spPr>
          <c:invertIfNegative val="0"/>
          <c:dLbls>
            <c:spPr>
              <a:noFill/>
              <a:ln>
                <a:noFill/>
              </a:ln>
              <a:effectLst/>
            </c:spPr>
            <c:txPr>
              <a:bodyPr rot="0"/>
              <a:lstStyle/>
              <a:p>
                <a:pPr>
                  <a:defRPr sz="593" b="0" i="0" u="none" strike="noStrike">
                    <a:solidFill>
                      <a:srgbClr val="666666"/>
                    </a:solidFill>
                    <a:latin typeface="Verdana"/>
                    <a:cs typeface="Verdana"/>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Sodelovanje zaposlenega</c:v>
                </c:pt>
                <c:pt idx="1">
                  <c:v>Ustreznost zaposlenega</c:v>
                </c:pt>
              </c:strCache>
            </c:strRef>
          </c:cat>
          <c:val>
            <c:numRef>
              <c:f>'Sheet1'!$B$2:$B$3</c:f>
              <c:numCache>
                <c:formatCode>#,##0</c:formatCode>
                <c:ptCount val="2"/>
                <c:pt idx="0">
                  <c:v>72</c:v>
                </c:pt>
                <c:pt idx="1">
                  <c:v>82</c:v>
                </c:pt>
              </c:numCache>
            </c:numRef>
          </c:val>
          <c:extLst>
            <c:ext xmlns:c16="http://schemas.microsoft.com/office/drawing/2014/chart" uri="{C3380CC4-5D6E-409C-BE32-E72D297353CC}">
              <c16:uniqueId val="{00000000-F04E-432F-9C17-041687A680FA}"/>
            </c:ext>
          </c:extLst>
        </c:ser>
        <c:ser>
          <c:idx val="1"/>
          <c:order val="1"/>
          <c:tx>
            <c:strRef>
              <c:f>'Sheet1'!$C$1</c:f>
              <c:strCache>
                <c:ptCount val="1"/>
                <c:pt idx="0">
                  <c:v>Trend iz leta 2018</c:v>
                </c:pt>
              </c:strCache>
            </c:strRef>
          </c:tx>
          <c:spPr>
            <a:solidFill>
              <a:srgbClr val="00B2EB">
                <a:alpha val="100000"/>
              </a:srgbClr>
            </a:solidFill>
            <a:ln w="19050">
              <a:solidFill>
                <a:srgbClr val="FFFFFF">
                  <a:alpha val="0"/>
                </a:srgbClr>
              </a:solidFill>
            </a:ln>
          </c:spPr>
          <c:invertIfNegative val="0"/>
          <c:dLbls>
            <c:spPr>
              <a:noFill/>
              <a:ln>
                <a:noFill/>
              </a:ln>
              <a:effectLst/>
            </c:spPr>
            <c:txPr>
              <a:bodyPr rot="0"/>
              <a:lstStyle/>
              <a:p>
                <a:pPr>
                  <a:defRPr sz="593" b="0" i="0" u="none" strike="noStrike">
                    <a:solidFill>
                      <a:srgbClr val="666666"/>
                    </a:solidFill>
                    <a:latin typeface="Verdana"/>
                    <a:cs typeface="Verdana"/>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Sodelovanje zaposlenega</c:v>
                </c:pt>
                <c:pt idx="1">
                  <c:v>Ustreznost zaposlenega</c:v>
                </c:pt>
              </c:strCache>
            </c:strRef>
          </c:cat>
          <c:val>
            <c:numRef>
              <c:f>'Sheet1'!$C$2:$C$3</c:f>
              <c:numCache>
                <c:formatCode>#,##0</c:formatCode>
                <c:ptCount val="2"/>
                <c:pt idx="0">
                  <c:v>81</c:v>
                </c:pt>
                <c:pt idx="1">
                  <c:v>75</c:v>
                </c:pt>
              </c:numCache>
            </c:numRef>
          </c:val>
          <c:extLst>
            <c:ext xmlns:c16="http://schemas.microsoft.com/office/drawing/2014/chart" uri="{C3380CC4-5D6E-409C-BE32-E72D297353CC}">
              <c16:uniqueId val="{00000001-F04E-432F-9C17-041687A680FA}"/>
            </c:ext>
          </c:extLst>
        </c:ser>
        <c:dLbls>
          <c:showLegendKey val="0"/>
          <c:showVal val="0"/>
          <c:showCatName val="0"/>
          <c:showSerName val="0"/>
          <c:showPercent val="0"/>
          <c:showBubbleSize val="0"/>
        </c:dLbls>
        <c:gapWidth val="150"/>
        <c:axId val="348004352"/>
        <c:axId val="348005888"/>
      </c:barChart>
      <c:catAx>
        <c:axId val="348004352"/>
        <c:scaling>
          <c:orientation val="minMax"/>
        </c:scaling>
        <c:delete val="0"/>
        <c:axPos val="b"/>
        <c:numFmt formatCode="General" sourceLinked="0"/>
        <c:majorTickMark val="out"/>
        <c:minorTickMark val="none"/>
        <c:tickLblPos val="low"/>
        <c:spPr>
          <a:ln w="9525">
            <a:solidFill>
              <a:srgbClr val="CCCCCC"/>
            </a:solidFill>
          </a:ln>
        </c:spPr>
        <c:txPr>
          <a:bodyPr rot="0"/>
          <a:lstStyle/>
          <a:p>
            <a:pPr>
              <a:defRPr sz="1187" b="1" i="0" u="none" strike="noStrike">
                <a:solidFill>
                  <a:srgbClr val="666666"/>
                </a:solidFill>
                <a:latin typeface="Arial"/>
                <a:cs typeface="Arial"/>
              </a:defRPr>
            </a:pPr>
            <a:endParaRPr lang="sl-SI"/>
          </a:p>
        </c:txPr>
        <c:crossAx val="348005888"/>
        <c:crosses val="autoZero"/>
        <c:auto val="0"/>
        <c:lblAlgn val="ctr"/>
        <c:lblOffset val="100"/>
        <c:noMultiLvlLbl val="0"/>
      </c:catAx>
      <c:valAx>
        <c:axId val="348005888"/>
        <c:scaling>
          <c:orientation val="minMax"/>
          <c:max val="100"/>
          <c:min val="0"/>
        </c:scaling>
        <c:delete val="0"/>
        <c:axPos val="l"/>
        <c:title>
          <c:tx>
            <c:rich>
              <a:bodyPr rot="-5400000" wrap="none"/>
              <a:lstStyle/>
              <a:p>
                <a:r>
                  <a:rPr lang="sl-SI" sz="1187" b="1" i="0" u="none" strike="noStrike">
                    <a:solidFill>
                      <a:srgbClr val="666666"/>
                    </a:solidFill>
                    <a:latin typeface="Arial"/>
                    <a:cs typeface="Arial"/>
                  </a:rPr>
                  <a:t>% pozitivnih</a:t>
                </a:r>
              </a:p>
            </c:rich>
          </c:tx>
          <c:overlay val="0"/>
        </c:title>
        <c:numFmt formatCode="General" sourceLinked="0"/>
        <c:majorTickMark val="out"/>
        <c:minorTickMark val="none"/>
        <c:tickLblPos val="nextTo"/>
        <c:spPr>
          <a:ln w="9525">
            <a:solidFill>
              <a:srgbClr val="CCCCCC"/>
            </a:solidFill>
          </a:ln>
        </c:spPr>
        <c:txPr>
          <a:bodyPr rot="0"/>
          <a:lstStyle/>
          <a:p>
            <a:pPr>
              <a:defRPr sz="593" b="0" i="0" u="none" strike="noStrike">
                <a:solidFill>
                  <a:srgbClr val="666666"/>
                </a:solidFill>
                <a:latin typeface="Arial"/>
                <a:cs typeface="Arial"/>
              </a:defRPr>
            </a:pPr>
            <a:endParaRPr lang="sl-SI"/>
          </a:p>
        </c:txPr>
        <c:crossAx val="348004352"/>
        <c:crosses val="autoZero"/>
        <c:crossBetween val="between"/>
      </c:valAx>
      <c:spPr>
        <a:solidFill>
          <a:srgbClr val="FFFFFF"/>
        </a:solidFill>
        <a:ln>
          <a:noFill/>
        </a:ln>
        <a:effectLst>
          <a:outerShdw dir="45">
            <a:srgbClr val="000000"/>
          </a:outerShdw>
        </a:effectLst>
      </c:spPr>
    </c:plotArea>
    <c:legend>
      <c:legendPos val="b"/>
      <c:overlay val="0"/>
      <c:spPr>
        <a:solidFill>
          <a:srgbClr val="FFFFFF"/>
        </a:solidFill>
        <a:ln>
          <a:noFill/>
        </a:ln>
        <a:effectLst>
          <a:outerShdw dir="45">
            <a:srgbClr val="000000"/>
          </a:outerShdw>
        </a:effectLst>
      </c:spPr>
      <c:txPr>
        <a:bodyPr/>
        <a:lstStyle/>
        <a:p>
          <a:pPr>
            <a:defRPr sz="1187" b="0" i="0" u="none" strike="noStrike">
              <a:solidFill>
                <a:srgbClr val="666666"/>
              </a:solidFill>
              <a:latin typeface="Arial"/>
              <a:cs typeface="Arial"/>
            </a:defRPr>
          </a:pPr>
          <a:endParaRPr lang="sl-SI"/>
        </a:p>
      </c:txPr>
    </c:legend>
    <c:plotVisOnly val="0"/>
    <c:dispBlanksAs val="gap"/>
    <c:showDLblsOverMax val="0"/>
  </c:chart>
  <c:spPr>
    <a:solidFill>
      <a:srgbClr val="FFFFFF"/>
    </a:solidFill>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163609-3368-472B-A2F7-E49E62AF782B}" type="doc">
      <dgm:prSet loTypeId="urn:microsoft.com/office/officeart/2005/8/layout/gear1" loCatId="process" qsTypeId="urn:microsoft.com/office/officeart/2005/8/quickstyle/simple1" qsCatId="simple" csTypeId="urn:microsoft.com/office/officeart/2005/8/colors/accent1_2" csCatId="accent1" phldr="1"/>
      <dgm:spPr/>
    </dgm:pt>
    <dgm:pt modelId="{5BC8BDC6-3D82-489E-8E56-8A844C67EC6E}">
      <dgm:prSet phldrT="[Text]"/>
      <dgm:spPr/>
      <dgm:t>
        <a:bodyPr/>
        <a:lstStyle/>
        <a:p>
          <a:pPr algn="ctr"/>
          <a:r>
            <a:rPr lang="sl-SI" b="1"/>
            <a:t>Trajnostni izziv</a:t>
          </a:r>
        </a:p>
      </dgm:t>
    </dgm:pt>
    <dgm:pt modelId="{20D3FE67-9A14-4A28-B32A-05643B611D6A}" type="parTrans" cxnId="{602CE923-E8AB-4398-AD91-065A53ED3D60}">
      <dgm:prSet/>
      <dgm:spPr/>
      <dgm:t>
        <a:bodyPr/>
        <a:lstStyle/>
        <a:p>
          <a:pPr algn="ctr"/>
          <a:endParaRPr lang="sl-SI" b="1"/>
        </a:p>
      </dgm:t>
    </dgm:pt>
    <dgm:pt modelId="{F9D3FEB1-CAAA-4B3E-B622-89A84D345BD6}" type="sibTrans" cxnId="{602CE923-E8AB-4398-AD91-065A53ED3D60}">
      <dgm:prSet/>
      <dgm:spPr/>
      <dgm:t>
        <a:bodyPr/>
        <a:lstStyle/>
        <a:p>
          <a:pPr algn="ctr"/>
          <a:endParaRPr lang="sl-SI" b="1"/>
        </a:p>
      </dgm:t>
    </dgm:pt>
    <dgm:pt modelId="{4887EEAD-C3C6-47EE-AE08-626AE746BD6E}">
      <dgm:prSet phldrT="[Text]"/>
      <dgm:spPr/>
      <dgm:t>
        <a:bodyPr/>
        <a:lstStyle/>
        <a:p>
          <a:pPr algn="ctr"/>
          <a:r>
            <a:rPr lang="sl-SI" b="1"/>
            <a:t>Tehnološki</a:t>
          </a:r>
        </a:p>
      </dgm:t>
    </dgm:pt>
    <dgm:pt modelId="{20F0FE74-8143-4870-9DA1-0CC32AC9E463}" type="parTrans" cxnId="{0E4D6F7E-0CC7-405B-94A3-A870E3557EFC}">
      <dgm:prSet/>
      <dgm:spPr/>
      <dgm:t>
        <a:bodyPr/>
        <a:lstStyle/>
        <a:p>
          <a:pPr algn="ctr"/>
          <a:endParaRPr lang="sl-SI" b="1"/>
        </a:p>
      </dgm:t>
    </dgm:pt>
    <dgm:pt modelId="{78B3495A-2124-47F7-9F63-952137BE1256}" type="sibTrans" cxnId="{0E4D6F7E-0CC7-405B-94A3-A870E3557EFC}">
      <dgm:prSet/>
      <dgm:spPr/>
      <dgm:t>
        <a:bodyPr/>
        <a:lstStyle/>
        <a:p>
          <a:pPr algn="ctr"/>
          <a:endParaRPr lang="sl-SI" b="1"/>
        </a:p>
      </dgm:t>
    </dgm:pt>
    <dgm:pt modelId="{4C169FBE-DE7F-4483-8DAA-8D04BFF0E28C}">
      <dgm:prSet phldrT="[Text]"/>
      <dgm:spPr/>
      <dgm:t>
        <a:bodyPr/>
        <a:lstStyle/>
        <a:p>
          <a:pPr algn="ctr"/>
          <a:r>
            <a:rPr lang="sl-SI" b="1"/>
            <a:t>Globalni</a:t>
          </a:r>
        </a:p>
      </dgm:t>
    </dgm:pt>
    <dgm:pt modelId="{4CB95099-F832-4171-88C3-9740EF9B3B84}" type="parTrans" cxnId="{01AE06EE-774F-485B-93B3-7F9A6A76BC98}">
      <dgm:prSet/>
      <dgm:spPr/>
      <dgm:t>
        <a:bodyPr/>
        <a:lstStyle/>
        <a:p>
          <a:pPr algn="ctr"/>
          <a:endParaRPr lang="sl-SI" b="1"/>
        </a:p>
      </dgm:t>
    </dgm:pt>
    <dgm:pt modelId="{3567FE73-D494-4504-A2EA-83E22755FAFB}" type="sibTrans" cxnId="{01AE06EE-774F-485B-93B3-7F9A6A76BC98}">
      <dgm:prSet/>
      <dgm:spPr/>
      <dgm:t>
        <a:bodyPr/>
        <a:lstStyle/>
        <a:p>
          <a:pPr algn="ctr"/>
          <a:endParaRPr lang="sl-SI" b="1"/>
        </a:p>
      </dgm:t>
    </dgm:pt>
    <dgm:pt modelId="{BE248F71-E320-43AF-8FD6-749F57FA5B3A}" type="pres">
      <dgm:prSet presAssocID="{8C163609-3368-472B-A2F7-E49E62AF782B}" presName="composite" presStyleCnt="0">
        <dgm:presLayoutVars>
          <dgm:chMax val="3"/>
          <dgm:animLvl val="lvl"/>
          <dgm:resizeHandles val="exact"/>
        </dgm:presLayoutVars>
      </dgm:prSet>
      <dgm:spPr/>
    </dgm:pt>
    <dgm:pt modelId="{92484C63-1E31-4354-B250-143F27BB83DC}" type="pres">
      <dgm:prSet presAssocID="{5BC8BDC6-3D82-489E-8E56-8A844C67EC6E}" presName="gear1" presStyleLbl="node1" presStyleIdx="0" presStyleCnt="3">
        <dgm:presLayoutVars>
          <dgm:chMax val="1"/>
          <dgm:bulletEnabled val="1"/>
        </dgm:presLayoutVars>
      </dgm:prSet>
      <dgm:spPr/>
    </dgm:pt>
    <dgm:pt modelId="{77AC106F-8F18-4C24-B890-36D4E3AA1737}" type="pres">
      <dgm:prSet presAssocID="{5BC8BDC6-3D82-489E-8E56-8A844C67EC6E}" presName="gear1srcNode" presStyleLbl="node1" presStyleIdx="0" presStyleCnt="3"/>
      <dgm:spPr/>
    </dgm:pt>
    <dgm:pt modelId="{6F8C1781-2DFB-4C5E-86CD-2664EF597BD0}" type="pres">
      <dgm:prSet presAssocID="{5BC8BDC6-3D82-489E-8E56-8A844C67EC6E}" presName="gear1dstNode" presStyleLbl="node1" presStyleIdx="0" presStyleCnt="3"/>
      <dgm:spPr/>
    </dgm:pt>
    <dgm:pt modelId="{B85F9C42-C326-41C3-91E6-FE483B569519}" type="pres">
      <dgm:prSet presAssocID="{4887EEAD-C3C6-47EE-AE08-626AE746BD6E}" presName="gear2" presStyleLbl="node1" presStyleIdx="1" presStyleCnt="3">
        <dgm:presLayoutVars>
          <dgm:chMax val="1"/>
          <dgm:bulletEnabled val="1"/>
        </dgm:presLayoutVars>
      </dgm:prSet>
      <dgm:spPr/>
    </dgm:pt>
    <dgm:pt modelId="{0328F629-9228-4064-A529-68C85494AA6F}" type="pres">
      <dgm:prSet presAssocID="{4887EEAD-C3C6-47EE-AE08-626AE746BD6E}" presName="gear2srcNode" presStyleLbl="node1" presStyleIdx="1" presStyleCnt="3"/>
      <dgm:spPr/>
    </dgm:pt>
    <dgm:pt modelId="{5FE1D261-203B-4E65-B293-CC660743D0C1}" type="pres">
      <dgm:prSet presAssocID="{4887EEAD-C3C6-47EE-AE08-626AE746BD6E}" presName="gear2dstNode" presStyleLbl="node1" presStyleIdx="1" presStyleCnt="3"/>
      <dgm:spPr/>
    </dgm:pt>
    <dgm:pt modelId="{6C4BD687-5C32-4473-8B5E-1D2219A1245B}" type="pres">
      <dgm:prSet presAssocID="{4C169FBE-DE7F-4483-8DAA-8D04BFF0E28C}" presName="gear3" presStyleLbl="node1" presStyleIdx="2" presStyleCnt="3"/>
      <dgm:spPr/>
    </dgm:pt>
    <dgm:pt modelId="{637ED690-14CE-4798-A979-B80B8731CEA1}" type="pres">
      <dgm:prSet presAssocID="{4C169FBE-DE7F-4483-8DAA-8D04BFF0E28C}" presName="gear3tx" presStyleLbl="node1" presStyleIdx="2" presStyleCnt="3">
        <dgm:presLayoutVars>
          <dgm:chMax val="1"/>
          <dgm:bulletEnabled val="1"/>
        </dgm:presLayoutVars>
      </dgm:prSet>
      <dgm:spPr/>
    </dgm:pt>
    <dgm:pt modelId="{1DF684A0-3681-418F-B760-0F41BB6E6F65}" type="pres">
      <dgm:prSet presAssocID="{4C169FBE-DE7F-4483-8DAA-8D04BFF0E28C}" presName="gear3srcNode" presStyleLbl="node1" presStyleIdx="2" presStyleCnt="3"/>
      <dgm:spPr/>
    </dgm:pt>
    <dgm:pt modelId="{85360BC2-8E35-49F7-A0A5-7B733BF60480}" type="pres">
      <dgm:prSet presAssocID="{4C169FBE-DE7F-4483-8DAA-8D04BFF0E28C}" presName="gear3dstNode" presStyleLbl="node1" presStyleIdx="2" presStyleCnt="3"/>
      <dgm:spPr/>
    </dgm:pt>
    <dgm:pt modelId="{968E495A-70D7-40BD-93A5-BB62F29A5A57}" type="pres">
      <dgm:prSet presAssocID="{F9D3FEB1-CAAA-4B3E-B622-89A84D345BD6}" presName="connector1" presStyleLbl="sibTrans2D1" presStyleIdx="0" presStyleCnt="3"/>
      <dgm:spPr/>
    </dgm:pt>
    <dgm:pt modelId="{A5C074EA-B0D6-4C47-A597-66E75879CEDF}" type="pres">
      <dgm:prSet presAssocID="{78B3495A-2124-47F7-9F63-952137BE1256}" presName="connector2" presStyleLbl="sibTrans2D1" presStyleIdx="1" presStyleCnt="3"/>
      <dgm:spPr/>
    </dgm:pt>
    <dgm:pt modelId="{B7F51C3C-FDC3-447B-B321-4FB16E97B0B3}" type="pres">
      <dgm:prSet presAssocID="{3567FE73-D494-4504-A2EA-83E22755FAFB}" presName="connector3" presStyleLbl="sibTrans2D1" presStyleIdx="2" presStyleCnt="3"/>
      <dgm:spPr/>
    </dgm:pt>
  </dgm:ptLst>
  <dgm:cxnLst>
    <dgm:cxn modelId="{BCCC710D-A6D6-4FC6-9226-3F1C308F1BE2}" type="presOf" srcId="{8C163609-3368-472B-A2F7-E49E62AF782B}" destId="{BE248F71-E320-43AF-8FD6-749F57FA5B3A}" srcOrd="0" destOrd="0" presId="urn:microsoft.com/office/officeart/2005/8/layout/gear1"/>
    <dgm:cxn modelId="{602CE923-E8AB-4398-AD91-065A53ED3D60}" srcId="{8C163609-3368-472B-A2F7-E49E62AF782B}" destId="{5BC8BDC6-3D82-489E-8E56-8A844C67EC6E}" srcOrd="0" destOrd="0" parTransId="{20D3FE67-9A14-4A28-B32A-05643B611D6A}" sibTransId="{F9D3FEB1-CAAA-4B3E-B622-89A84D345BD6}"/>
    <dgm:cxn modelId="{488B9F2A-EEB3-4757-9E48-26F7345DE1E0}" type="presOf" srcId="{78B3495A-2124-47F7-9F63-952137BE1256}" destId="{A5C074EA-B0D6-4C47-A597-66E75879CEDF}" srcOrd="0" destOrd="0" presId="urn:microsoft.com/office/officeart/2005/8/layout/gear1"/>
    <dgm:cxn modelId="{FB99B62B-AD11-49BD-95E6-5FA56A2A0589}" type="presOf" srcId="{4887EEAD-C3C6-47EE-AE08-626AE746BD6E}" destId="{B85F9C42-C326-41C3-91E6-FE483B569519}" srcOrd="0" destOrd="0" presId="urn:microsoft.com/office/officeart/2005/8/layout/gear1"/>
    <dgm:cxn modelId="{5F9AB242-F808-4C09-A150-A7720B4C0906}" type="presOf" srcId="{3567FE73-D494-4504-A2EA-83E22755FAFB}" destId="{B7F51C3C-FDC3-447B-B321-4FB16E97B0B3}" srcOrd="0" destOrd="0" presId="urn:microsoft.com/office/officeart/2005/8/layout/gear1"/>
    <dgm:cxn modelId="{8AE71167-EAD8-41D9-A955-851C82837BAD}" type="presOf" srcId="{4887EEAD-C3C6-47EE-AE08-626AE746BD6E}" destId="{0328F629-9228-4064-A529-68C85494AA6F}" srcOrd="1" destOrd="0" presId="urn:microsoft.com/office/officeart/2005/8/layout/gear1"/>
    <dgm:cxn modelId="{A2FDCD77-6E88-4840-AEA9-A92AEC7083DF}" type="presOf" srcId="{4C169FBE-DE7F-4483-8DAA-8D04BFF0E28C}" destId="{637ED690-14CE-4798-A979-B80B8731CEA1}" srcOrd="1" destOrd="0" presId="urn:microsoft.com/office/officeart/2005/8/layout/gear1"/>
    <dgm:cxn modelId="{3B89B678-E709-4522-BAE5-78D614A0B913}" type="presOf" srcId="{4C169FBE-DE7F-4483-8DAA-8D04BFF0E28C}" destId="{1DF684A0-3681-418F-B760-0F41BB6E6F65}" srcOrd="2" destOrd="0" presId="urn:microsoft.com/office/officeart/2005/8/layout/gear1"/>
    <dgm:cxn modelId="{7C9BB079-61D9-460E-9EED-4AB0A6B0BF1D}" type="presOf" srcId="{4C169FBE-DE7F-4483-8DAA-8D04BFF0E28C}" destId="{85360BC2-8E35-49F7-A0A5-7B733BF60480}" srcOrd="3" destOrd="0" presId="urn:microsoft.com/office/officeart/2005/8/layout/gear1"/>
    <dgm:cxn modelId="{0E4D6F7E-0CC7-405B-94A3-A870E3557EFC}" srcId="{8C163609-3368-472B-A2F7-E49E62AF782B}" destId="{4887EEAD-C3C6-47EE-AE08-626AE746BD6E}" srcOrd="1" destOrd="0" parTransId="{20F0FE74-8143-4870-9DA1-0CC32AC9E463}" sibTransId="{78B3495A-2124-47F7-9F63-952137BE1256}"/>
    <dgm:cxn modelId="{7129D6B4-EA96-4EA2-8E4A-404C461326F0}" type="presOf" srcId="{5BC8BDC6-3D82-489E-8E56-8A844C67EC6E}" destId="{6F8C1781-2DFB-4C5E-86CD-2664EF597BD0}" srcOrd="2" destOrd="0" presId="urn:microsoft.com/office/officeart/2005/8/layout/gear1"/>
    <dgm:cxn modelId="{77462DBA-4EA8-4AB6-9338-40A263C376EA}" type="presOf" srcId="{4887EEAD-C3C6-47EE-AE08-626AE746BD6E}" destId="{5FE1D261-203B-4E65-B293-CC660743D0C1}" srcOrd="2" destOrd="0" presId="urn:microsoft.com/office/officeart/2005/8/layout/gear1"/>
    <dgm:cxn modelId="{567F82BE-8A0B-4DE9-A2B1-2424F9AC12F6}" type="presOf" srcId="{F9D3FEB1-CAAA-4B3E-B622-89A84D345BD6}" destId="{968E495A-70D7-40BD-93A5-BB62F29A5A57}" srcOrd="0" destOrd="0" presId="urn:microsoft.com/office/officeart/2005/8/layout/gear1"/>
    <dgm:cxn modelId="{DA14DEC5-215B-49F8-9FCB-FC584CCF0D57}" type="presOf" srcId="{5BC8BDC6-3D82-489E-8E56-8A844C67EC6E}" destId="{92484C63-1E31-4354-B250-143F27BB83DC}" srcOrd="0" destOrd="0" presId="urn:microsoft.com/office/officeart/2005/8/layout/gear1"/>
    <dgm:cxn modelId="{7BE193D0-769C-403F-B71F-CDCC1D8DFADF}" type="presOf" srcId="{5BC8BDC6-3D82-489E-8E56-8A844C67EC6E}" destId="{77AC106F-8F18-4C24-B890-36D4E3AA1737}" srcOrd="1" destOrd="0" presId="urn:microsoft.com/office/officeart/2005/8/layout/gear1"/>
    <dgm:cxn modelId="{6FCE40DD-2B37-4C7A-AB5C-8BECC150F0A3}" type="presOf" srcId="{4C169FBE-DE7F-4483-8DAA-8D04BFF0E28C}" destId="{6C4BD687-5C32-4473-8B5E-1D2219A1245B}" srcOrd="0" destOrd="0" presId="urn:microsoft.com/office/officeart/2005/8/layout/gear1"/>
    <dgm:cxn modelId="{01AE06EE-774F-485B-93B3-7F9A6A76BC98}" srcId="{8C163609-3368-472B-A2F7-E49E62AF782B}" destId="{4C169FBE-DE7F-4483-8DAA-8D04BFF0E28C}" srcOrd="2" destOrd="0" parTransId="{4CB95099-F832-4171-88C3-9740EF9B3B84}" sibTransId="{3567FE73-D494-4504-A2EA-83E22755FAFB}"/>
    <dgm:cxn modelId="{80D00E6F-6611-431A-AC3F-039AB660515F}" type="presParOf" srcId="{BE248F71-E320-43AF-8FD6-749F57FA5B3A}" destId="{92484C63-1E31-4354-B250-143F27BB83DC}" srcOrd="0" destOrd="0" presId="urn:microsoft.com/office/officeart/2005/8/layout/gear1"/>
    <dgm:cxn modelId="{D909CD2C-FFE5-4F45-81E2-E9A668F3B014}" type="presParOf" srcId="{BE248F71-E320-43AF-8FD6-749F57FA5B3A}" destId="{77AC106F-8F18-4C24-B890-36D4E3AA1737}" srcOrd="1" destOrd="0" presId="urn:microsoft.com/office/officeart/2005/8/layout/gear1"/>
    <dgm:cxn modelId="{F50BB989-26D7-43B7-B7DA-68F948DDE854}" type="presParOf" srcId="{BE248F71-E320-43AF-8FD6-749F57FA5B3A}" destId="{6F8C1781-2DFB-4C5E-86CD-2664EF597BD0}" srcOrd="2" destOrd="0" presId="urn:microsoft.com/office/officeart/2005/8/layout/gear1"/>
    <dgm:cxn modelId="{6A6D7B98-E8F7-42F7-8585-EACA3EA08C1D}" type="presParOf" srcId="{BE248F71-E320-43AF-8FD6-749F57FA5B3A}" destId="{B85F9C42-C326-41C3-91E6-FE483B569519}" srcOrd="3" destOrd="0" presId="urn:microsoft.com/office/officeart/2005/8/layout/gear1"/>
    <dgm:cxn modelId="{A9568F49-8A12-48AF-8CF8-16E66CEB7867}" type="presParOf" srcId="{BE248F71-E320-43AF-8FD6-749F57FA5B3A}" destId="{0328F629-9228-4064-A529-68C85494AA6F}" srcOrd="4" destOrd="0" presId="urn:microsoft.com/office/officeart/2005/8/layout/gear1"/>
    <dgm:cxn modelId="{236DBECA-DEFE-419C-9281-E8E7D304B843}" type="presParOf" srcId="{BE248F71-E320-43AF-8FD6-749F57FA5B3A}" destId="{5FE1D261-203B-4E65-B293-CC660743D0C1}" srcOrd="5" destOrd="0" presId="urn:microsoft.com/office/officeart/2005/8/layout/gear1"/>
    <dgm:cxn modelId="{7C2D3A23-EA29-435A-BC5A-84F70BC07A42}" type="presParOf" srcId="{BE248F71-E320-43AF-8FD6-749F57FA5B3A}" destId="{6C4BD687-5C32-4473-8B5E-1D2219A1245B}" srcOrd="6" destOrd="0" presId="urn:microsoft.com/office/officeart/2005/8/layout/gear1"/>
    <dgm:cxn modelId="{170CFD7F-FA03-4EB1-997E-82A6C3950953}" type="presParOf" srcId="{BE248F71-E320-43AF-8FD6-749F57FA5B3A}" destId="{637ED690-14CE-4798-A979-B80B8731CEA1}" srcOrd="7" destOrd="0" presId="urn:microsoft.com/office/officeart/2005/8/layout/gear1"/>
    <dgm:cxn modelId="{3836372B-F2F2-4065-8551-139E429AC73C}" type="presParOf" srcId="{BE248F71-E320-43AF-8FD6-749F57FA5B3A}" destId="{1DF684A0-3681-418F-B760-0F41BB6E6F65}" srcOrd="8" destOrd="0" presId="urn:microsoft.com/office/officeart/2005/8/layout/gear1"/>
    <dgm:cxn modelId="{C9074AED-412C-4E7D-9F6A-F276506F01A5}" type="presParOf" srcId="{BE248F71-E320-43AF-8FD6-749F57FA5B3A}" destId="{85360BC2-8E35-49F7-A0A5-7B733BF60480}" srcOrd="9" destOrd="0" presId="urn:microsoft.com/office/officeart/2005/8/layout/gear1"/>
    <dgm:cxn modelId="{6497F51C-FF15-481F-979E-4C7038358626}" type="presParOf" srcId="{BE248F71-E320-43AF-8FD6-749F57FA5B3A}" destId="{968E495A-70D7-40BD-93A5-BB62F29A5A57}" srcOrd="10" destOrd="0" presId="urn:microsoft.com/office/officeart/2005/8/layout/gear1"/>
    <dgm:cxn modelId="{89BFED2C-EE3E-4731-B56E-81BD5DC07CF1}" type="presParOf" srcId="{BE248F71-E320-43AF-8FD6-749F57FA5B3A}" destId="{A5C074EA-B0D6-4C47-A597-66E75879CEDF}" srcOrd="11" destOrd="0" presId="urn:microsoft.com/office/officeart/2005/8/layout/gear1"/>
    <dgm:cxn modelId="{58DBA47F-0F29-4F1F-95B0-DB8DDC96DE36}" type="presParOf" srcId="{BE248F71-E320-43AF-8FD6-749F57FA5B3A}" destId="{B7F51C3C-FDC3-447B-B321-4FB16E97B0B3}" srcOrd="12" destOrd="0" presId="urn:microsoft.com/office/officeart/2005/8/layout/gear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84C63-1E31-4354-B250-143F27BB83DC}">
      <dsp:nvSpPr>
        <dsp:cNvPr id="0" name=""/>
        <dsp:cNvSpPr/>
      </dsp:nvSpPr>
      <dsp:spPr>
        <a:xfrm>
          <a:off x="2384473" y="1125918"/>
          <a:ext cx="1376122" cy="1376122"/>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l-SI" sz="800" b="1" kern="1200"/>
            <a:t>Trajnostni izziv</a:t>
          </a:r>
        </a:p>
      </dsp:txBody>
      <dsp:txXfrm>
        <a:off x="2661135" y="1448268"/>
        <a:ext cx="822798" cy="707355"/>
      </dsp:txXfrm>
    </dsp:sp>
    <dsp:sp modelId="{B85F9C42-C326-41C3-91E6-FE483B569519}">
      <dsp:nvSpPr>
        <dsp:cNvPr id="0" name=""/>
        <dsp:cNvSpPr/>
      </dsp:nvSpPr>
      <dsp:spPr>
        <a:xfrm>
          <a:off x="1583820" y="800652"/>
          <a:ext cx="1000816" cy="1000816"/>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l-SI" sz="800" b="1" kern="1200"/>
            <a:t>Tehnološki</a:t>
          </a:r>
        </a:p>
      </dsp:txBody>
      <dsp:txXfrm>
        <a:off x="1835778" y="1054133"/>
        <a:ext cx="496900" cy="493854"/>
      </dsp:txXfrm>
    </dsp:sp>
    <dsp:sp modelId="{6C4BD687-5C32-4473-8B5E-1D2219A1245B}">
      <dsp:nvSpPr>
        <dsp:cNvPr id="0" name=""/>
        <dsp:cNvSpPr/>
      </dsp:nvSpPr>
      <dsp:spPr>
        <a:xfrm rot="20700000">
          <a:off x="2144379" y="110191"/>
          <a:ext cx="980595" cy="980595"/>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l-SI" sz="800" b="1" kern="1200"/>
            <a:t>Globalni</a:t>
          </a:r>
        </a:p>
      </dsp:txBody>
      <dsp:txXfrm rot="-20700000">
        <a:off x="2359453" y="325265"/>
        <a:ext cx="550448" cy="550448"/>
      </dsp:txXfrm>
    </dsp:sp>
    <dsp:sp modelId="{968E495A-70D7-40BD-93A5-BB62F29A5A57}">
      <dsp:nvSpPr>
        <dsp:cNvPr id="0" name=""/>
        <dsp:cNvSpPr/>
      </dsp:nvSpPr>
      <dsp:spPr>
        <a:xfrm>
          <a:off x="2261127" y="928040"/>
          <a:ext cx="1761436" cy="1761436"/>
        </a:xfrm>
        <a:prstGeom prst="circularArrow">
          <a:avLst>
            <a:gd name="adj1" fmla="val 4687"/>
            <a:gd name="adj2" fmla="val 299029"/>
            <a:gd name="adj3" fmla="val 2454645"/>
            <a:gd name="adj4" fmla="val 16000813"/>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C074EA-B0D6-4C47-A597-66E75879CEDF}">
      <dsp:nvSpPr>
        <dsp:cNvPr id="0" name=""/>
        <dsp:cNvSpPr/>
      </dsp:nvSpPr>
      <dsp:spPr>
        <a:xfrm>
          <a:off x="1406578" y="586472"/>
          <a:ext cx="1279793" cy="1279793"/>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F51C3C-FDC3-447B-B321-4FB16E97B0B3}">
      <dsp:nvSpPr>
        <dsp:cNvPr id="0" name=""/>
        <dsp:cNvSpPr/>
      </dsp:nvSpPr>
      <dsp:spPr>
        <a:xfrm>
          <a:off x="1917557" y="-97332"/>
          <a:ext cx="1379875" cy="1379875"/>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0.03562</cdr:x>
      <cdr:y>0</cdr:y>
    </cdr:from>
    <cdr:to>
      <cdr:x>0.05324</cdr:x>
      <cdr:y>0.04735</cdr:y>
    </cdr:to>
    <cdr:sp macro="" textlink="">
      <cdr:nvSpPr>
        <cdr:cNvPr id="80897" name="Text Box 1">
          <a:extLst xmlns:a="http://schemas.openxmlformats.org/drawingml/2006/main">
            <a:ext uri="{FF2B5EF4-FFF2-40B4-BE49-F238E27FC236}">
              <a16:creationId xmlns:a16="http://schemas.microsoft.com/office/drawing/2014/main" id="{40493773-C1EC-479E-94C9-902FD8560850}"/>
            </a:ext>
          </a:extLst>
        </cdr:cNvPr>
        <cdr:cNvSpPr txBox="1">
          <a:spLocks xmlns:a="http://schemas.openxmlformats.org/drawingml/2006/main" noChangeArrowheads="1"/>
        </cdr:cNvSpPr>
      </cdr:nvSpPr>
      <cdr:spPr bwMode="auto">
        <a:xfrm xmlns:a="http://schemas.openxmlformats.org/drawingml/2006/main">
          <a:off x="301649" y="-3721"/>
          <a:ext cx="149143" cy="18312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sl-SI" sz="875" b="1" i="0" u="none" strike="noStrike" baseline="0">
              <a:solidFill>
                <a:srgbClr val="000000"/>
              </a:solidFill>
              <a:latin typeface="Times New Roman CE"/>
              <a:cs typeface="Times New Roman CE"/>
            </a:rPr>
            <a:t>%</a:t>
          </a:r>
          <a:endParaRPr lang="sl-SI"/>
        </a:p>
      </cdr:txBody>
    </cdr:sp>
  </cdr:relSizeAnchor>
</c:userShape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NIJ17</b:Tag>
    <b:SourceType>Report</b:SourceType>
    <b:Guid>{6ECD44A7-B51F-4AF9-A5FA-05D311B009C9}</b:Guid>
    <b:Title>ZDRAVSTVENI STATISTIČNI LETOPIS SLOVENIJE 2017 </b:Title>
    <b:Year>2017</b:Year>
    <b:City>Ljubljana</b:City>
    <b:Publisher>NIJZ</b:Publisher>
    <b:Author>
      <b:Author>
        <b:NameList>
          <b:Person>
            <b:Last>NIJZ.SI</b:Last>
          </b:Person>
        </b:NameList>
      </b:Author>
    </b:Author>
    <b:RefOrder>27</b:RefOrder>
  </b:Source>
  <b:Source>
    <b:Tag>Kuk17</b:Tag>
    <b:SourceType>DocumentFromInternetSite</b:SourceType>
    <b:Guid>{2509E285-6668-4AD2-BA3C-86CE9F335D70}</b:Guid>
    <b:Author>
      <b:Author>
        <b:NameList>
          <b:Person>
            <b:Last>Kukovič Rajšp</b:Last>
            <b:First>Urška</b:First>
          </b:Person>
        </b:NameList>
      </b:Author>
    </b:Author>
    <b:Title>Kadring.si</b:Title>
    <b:Year>2017</b:Year>
    <b:Month>oktober</b:Month>
    <b:URL>http://www.kadring.si/info-portal/432</b:URL>
    <b:RefOrder>37</b:RefOrder>
  </b:Source>
</b:Sources>
</file>

<file path=customXml/itemProps1.xml><?xml version="1.0" encoding="utf-8"?>
<ds:datastoreItem xmlns:ds="http://schemas.openxmlformats.org/officeDocument/2006/customXml" ds:itemID="{2E007983-9366-457F-B26F-76D239F4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35364</Words>
  <Characters>201579</Characters>
  <Application>Microsoft Office Word</Application>
  <DocSecurity>0</DocSecurity>
  <Lines>1679</Lines>
  <Paragraphs>472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Čuješ, Ksenija</cp:lastModifiedBy>
  <cp:revision>2</cp:revision>
  <cp:lastPrinted>2020-04-27T16:03:00Z</cp:lastPrinted>
  <dcterms:created xsi:type="dcterms:W3CDTF">2020-05-11T08:45:00Z</dcterms:created>
  <dcterms:modified xsi:type="dcterms:W3CDTF">2020-05-11T08:45:00Z</dcterms:modified>
</cp:coreProperties>
</file>